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90FA7" w14:textId="77777777" w:rsidR="00C16530" w:rsidRDefault="00C16530" w:rsidP="00C16530">
      <w:pPr>
        <w:pStyle w:val="Header"/>
        <w:tabs>
          <w:tab w:val="clear" w:pos="4680"/>
          <w:tab w:val="clear" w:pos="9360"/>
          <w:tab w:val="right" w:pos="10800"/>
        </w:tabs>
        <w:jc w:val="right"/>
        <w:rPr>
          <w:rFonts w:cs="Arial"/>
          <w:b/>
          <w:sz w:val="28"/>
          <w:szCs w:val="28"/>
        </w:rPr>
      </w:pPr>
      <w:r>
        <w:rPr>
          <w:noProof/>
        </w:rPr>
        <w:drawing>
          <wp:anchor distT="0" distB="0" distL="114300" distR="114300" simplePos="0" relativeHeight="251659264" behindDoc="1" locked="0" layoutInCell="1" allowOverlap="1" wp14:anchorId="43C626F0" wp14:editId="23D098CF">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1947358400"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rPr>
          <w:rFonts w:cs="Arial"/>
          <w:b/>
          <w:sz w:val="28"/>
          <w:szCs w:val="28"/>
        </w:rPr>
        <w:t xml:space="preserve">WORKSHEET FDA Devices </w:t>
      </w:r>
    </w:p>
    <w:p w14:paraId="5A26F604" w14:textId="488A5455" w:rsidR="00C16530" w:rsidRDefault="00C16530" w:rsidP="00C16530">
      <w:pPr>
        <w:pStyle w:val="Header"/>
        <w:tabs>
          <w:tab w:val="clear" w:pos="4680"/>
          <w:tab w:val="clear" w:pos="9360"/>
          <w:tab w:val="right" w:pos="10800"/>
        </w:tabs>
        <w:jc w:val="right"/>
      </w:pPr>
      <w:r>
        <w:rPr>
          <w:rFonts w:cs="Arial"/>
          <w:b/>
          <w:sz w:val="28"/>
          <w:szCs w:val="28"/>
        </w:rPr>
        <w:t>and the IDE Requirement</w:t>
      </w:r>
    </w:p>
    <w:p w14:paraId="3488A975" w14:textId="72FC7525" w:rsidR="00BA68ED" w:rsidRDefault="00BA68ED" w:rsidP="00350B33">
      <w:pPr>
        <w:shd w:val="clear" w:color="auto" w:fill="33006F"/>
        <w:tabs>
          <w:tab w:val="left" w:pos="2504"/>
        </w:tabs>
      </w:pPr>
      <w:r>
        <w:tab/>
      </w:r>
    </w:p>
    <w:p w14:paraId="0D158DF7" w14:textId="77777777" w:rsidR="00215B3F" w:rsidRDefault="00215B3F" w:rsidP="00350B33"/>
    <w:p w14:paraId="5705F4EF" w14:textId="77777777" w:rsidR="00B61AF9" w:rsidRDefault="00B61AF9" w:rsidP="00350B33"/>
    <w:p w14:paraId="7F1BA4BD" w14:textId="77777777" w:rsidR="00C16530" w:rsidRPr="00612526" w:rsidRDefault="00C16530" w:rsidP="00BF5292">
      <w:pPr>
        <w:pStyle w:val="Heading1"/>
      </w:pPr>
      <w:bookmarkStart w:id="0" w:name="Purpose"/>
      <w:r w:rsidRPr="00612526">
        <w:t>PURPOSE</w:t>
      </w:r>
      <w:r>
        <w:t xml:space="preserve"> AND </w:t>
      </w:r>
      <w:r w:rsidRPr="00BF5292">
        <w:t>APPLICABILITY</w:t>
      </w:r>
    </w:p>
    <w:bookmarkEnd w:id="0"/>
    <w:p w14:paraId="529E0C30" w14:textId="77777777" w:rsidR="00215B3F" w:rsidRDefault="00215B3F" w:rsidP="00350B33"/>
    <w:p w14:paraId="29D82C14" w14:textId="0731E423" w:rsidR="00350B33" w:rsidRDefault="00350B33" w:rsidP="00350B33">
      <w:pPr>
        <w:spacing w:after="120"/>
        <w:ind w:left="360"/>
      </w:pPr>
      <w:r>
        <w:t>It is not required that this worksheet be completed or retained. It should be used as a tool for</w:t>
      </w:r>
      <w:r w:rsidR="00776EEA">
        <w:t xml:space="preserve"> providing information and support for individuals assessing whether an FDA</w:t>
      </w:r>
      <w:r w:rsidR="001C3DBB">
        <w:t xml:space="preserve"> </w:t>
      </w:r>
      <w:r w:rsidR="00776EEA">
        <w:t xml:space="preserve">regulated study needs an IDE from the FDA before conducting the research. If the use of the device is not exempt from the IDE requirement </w:t>
      </w:r>
      <w:hyperlink w:anchor="_IS_THE_USE" w:history="1">
        <w:r w:rsidR="00776EEA" w:rsidRPr="00B61AF9">
          <w:rPr>
            <w:rStyle w:val="Hyperlink"/>
          </w:rPr>
          <w:t>(section 2)</w:t>
        </w:r>
      </w:hyperlink>
      <w:r w:rsidR="00776EEA">
        <w:t xml:space="preserve"> and does not have an abbreviated </w:t>
      </w:r>
      <w:r w:rsidR="00776EEA" w:rsidRPr="00BD0C33">
        <w:t>IDE (</w:t>
      </w:r>
      <w:hyperlink w:anchor="_DOES_THE_USE" w:history="1">
        <w:r w:rsidR="00776EEA" w:rsidRPr="00BD0C33">
          <w:rPr>
            <w:rStyle w:val="Hyperlink"/>
          </w:rPr>
          <w:t>section 3</w:t>
        </w:r>
      </w:hyperlink>
      <w:r w:rsidR="00776EEA" w:rsidRPr="00BD0C33">
        <w:t>),</w:t>
      </w:r>
      <w:r w:rsidR="00776EEA">
        <w:t xml:space="preserve"> researchers must obtain an IDE approval from the FDA to do the research.</w:t>
      </w:r>
      <w:r>
        <w:t xml:space="preserve"> </w:t>
      </w:r>
    </w:p>
    <w:p w14:paraId="46DB6362" w14:textId="2F7967DE" w:rsidR="00776EEA" w:rsidRDefault="00776EEA" w:rsidP="00350B33">
      <w:pPr>
        <w:spacing w:after="120"/>
        <w:ind w:left="360"/>
      </w:pPr>
      <w:r>
        <w:t xml:space="preserve">In order to qualify for an abbreviated IDE, the </w:t>
      </w:r>
      <w:r w:rsidR="0038294E">
        <w:t xml:space="preserve">convened </w:t>
      </w:r>
      <w:r>
        <w:t xml:space="preserve">IRB must </w:t>
      </w:r>
      <w:r w:rsidR="00E92DEF">
        <w:t>determine</w:t>
      </w:r>
      <w:r>
        <w:t xml:space="preserve"> that the device is “nonsignificant risk”. To make this determination, the IRB should use: </w:t>
      </w:r>
      <w:r w:rsidR="00E92DEF" w:rsidRPr="00E92DEF">
        <w:rPr>
          <w:b/>
          <w:bCs/>
        </w:rPr>
        <w:t>(</w:t>
      </w:r>
      <w:r w:rsidRPr="00E92DEF">
        <w:rPr>
          <w:b/>
          <w:bCs/>
        </w:rPr>
        <w:t xml:space="preserve">1) </w:t>
      </w:r>
      <w:r>
        <w:t xml:space="preserve">the criteria in </w:t>
      </w:r>
      <w:hyperlink w:anchor="_ABBREVIATED_IDE_CRITERIA" w:history="1">
        <w:r w:rsidRPr="00E53EE3">
          <w:rPr>
            <w:rStyle w:val="Hyperlink"/>
          </w:rPr>
          <w:t xml:space="preserve">section </w:t>
        </w:r>
        <w:r w:rsidR="002C0EF5" w:rsidRPr="00E53EE3">
          <w:rPr>
            <w:rStyle w:val="Hyperlink"/>
          </w:rPr>
          <w:t>3</w:t>
        </w:r>
      </w:hyperlink>
      <w:r>
        <w:t xml:space="preserve"> of this worksheet; </w:t>
      </w:r>
      <w:r w:rsidR="00072964">
        <w:rPr>
          <w:b/>
          <w:bCs/>
        </w:rPr>
        <w:t xml:space="preserve">and </w:t>
      </w:r>
      <w:r w:rsidR="00E92DEF" w:rsidRPr="00E92DEF">
        <w:rPr>
          <w:b/>
          <w:bCs/>
        </w:rPr>
        <w:t>(</w:t>
      </w:r>
      <w:r w:rsidRPr="00E92DEF">
        <w:rPr>
          <w:b/>
          <w:bCs/>
        </w:rPr>
        <w:t>2)</w:t>
      </w:r>
      <w:r>
        <w:t xml:space="preserve"> the FDA guidance, “</w:t>
      </w:r>
      <w:hyperlink r:id="rId12" w:history="1">
        <w:r w:rsidRPr="005822AD">
          <w:rPr>
            <w:rStyle w:val="Hyperlink"/>
          </w:rPr>
          <w:t>Significant Risk and Nonsignificant Risk Medical Device Studies</w:t>
        </w:r>
      </w:hyperlink>
      <w:r>
        <w:t xml:space="preserve">”. </w:t>
      </w:r>
    </w:p>
    <w:p w14:paraId="69C61CEA" w14:textId="2F26B6E8" w:rsidR="00776EEA" w:rsidRPr="0058663F" w:rsidRDefault="00776EEA" w:rsidP="002C4AB3">
      <w:pPr>
        <w:ind w:left="360"/>
      </w:pPr>
      <w:r>
        <w:t>If a “significant risk” determination is made, the device does not qualify for an abbreviated IDE and the researchers must obtain IDE approval from the FDA</w:t>
      </w:r>
      <w:r w:rsidR="0058663F">
        <w:t xml:space="preserve">. </w:t>
      </w:r>
      <w:r w:rsidR="00F426A6">
        <w:t>HSD Staff r</w:t>
      </w:r>
      <w:r w:rsidR="00072964">
        <w:t xml:space="preserve">eview the </w:t>
      </w:r>
      <w:r w:rsidR="0058663F">
        <w:rPr>
          <w:b/>
          <w:bCs/>
        </w:rPr>
        <w:t>SOP FDA</w:t>
      </w:r>
      <w:r w:rsidR="005B17BB">
        <w:rPr>
          <w:b/>
          <w:bCs/>
        </w:rPr>
        <w:t xml:space="preserve"> </w:t>
      </w:r>
      <w:r w:rsidR="0058663F">
        <w:rPr>
          <w:b/>
          <w:bCs/>
        </w:rPr>
        <w:t xml:space="preserve">Regulated Research </w:t>
      </w:r>
      <w:r w:rsidR="0058663F">
        <w:t xml:space="preserve">for information about documenting and communicating this determination. </w:t>
      </w:r>
    </w:p>
    <w:p w14:paraId="1A742BE3" w14:textId="2C4242D1" w:rsidR="007E1BEF" w:rsidRPr="009400E5" w:rsidRDefault="007E1BEF" w:rsidP="00350B33"/>
    <w:p w14:paraId="68051C5B" w14:textId="54ACC216" w:rsidR="009400E5" w:rsidRDefault="00BF5292" w:rsidP="00BF5292">
      <w:pPr>
        <w:pStyle w:val="Heading1"/>
      </w:pPr>
      <w:bookmarkStart w:id="1" w:name="_IS_THE_USE"/>
      <w:bookmarkStart w:id="2" w:name="Exemptions"/>
      <w:bookmarkEnd w:id="1"/>
      <w:r>
        <w:t>IS THE USE EXEMPT FROM THE IDE REQUIREMENT?</w:t>
      </w:r>
    </w:p>
    <w:bookmarkEnd w:id="2"/>
    <w:p w14:paraId="5AFC9937" w14:textId="77777777" w:rsidR="00BF5292" w:rsidRDefault="00BF5292" w:rsidP="00350B33">
      <w:pPr>
        <w:ind w:left="450"/>
      </w:pPr>
    </w:p>
    <w:p w14:paraId="79F7D8B1" w14:textId="7FEA4F99" w:rsidR="000573D5" w:rsidRDefault="004578C3" w:rsidP="00350B33">
      <w:pPr>
        <w:ind w:left="450"/>
        <w:rPr>
          <w:b/>
          <w:bCs/>
        </w:rPr>
      </w:pPr>
      <w:r w:rsidRPr="002C4AB3">
        <w:t xml:space="preserve">The use of the device for the study </w:t>
      </w:r>
      <w:r w:rsidR="00CE6DFF" w:rsidRPr="002C4AB3">
        <w:t xml:space="preserve">is IDE exempt and </w:t>
      </w:r>
      <w:r w:rsidR="000C6325" w:rsidRPr="002C4AB3">
        <w:t xml:space="preserve">does not require an </w:t>
      </w:r>
      <w:r w:rsidR="00CE6DFF" w:rsidRPr="002C4AB3">
        <w:t xml:space="preserve">abbreviated </w:t>
      </w:r>
      <w:r w:rsidR="000C6325" w:rsidRPr="002C4AB3">
        <w:t xml:space="preserve">IDE </w:t>
      </w:r>
      <w:r w:rsidR="00CE6DFF" w:rsidRPr="00CA7884">
        <w:t>(</w:t>
      </w:r>
      <w:hyperlink w:anchor="AbbIDE" w:history="1">
        <w:r w:rsidR="00CE6DFF" w:rsidRPr="00CA7884">
          <w:rPr>
            <w:rStyle w:val="Hyperlink"/>
          </w:rPr>
          <w:t>section 3</w:t>
        </w:r>
      </w:hyperlink>
      <w:r w:rsidR="00CE6DFF" w:rsidRPr="00CA7884">
        <w:t xml:space="preserve">) or IDE approval from the FDA, </w:t>
      </w:r>
      <w:r w:rsidRPr="002C4AB3">
        <w:t xml:space="preserve">if </w:t>
      </w:r>
      <w:r w:rsidRPr="00F77B9C">
        <w:rPr>
          <w:b/>
          <w:bCs/>
          <w:i/>
          <w:iCs/>
        </w:rPr>
        <w:t>all the criteria</w:t>
      </w:r>
      <w:r w:rsidRPr="00F77B9C">
        <w:rPr>
          <w:b/>
          <w:bCs/>
        </w:rPr>
        <w:t xml:space="preserve"> </w:t>
      </w:r>
      <w:r w:rsidRPr="00F77B9C">
        <w:rPr>
          <w:b/>
          <w:bCs/>
          <w:i/>
          <w:iCs/>
        </w:rPr>
        <w:t xml:space="preserve">in any one category </w:t>
      </w:r>
      <w:r w:rsidR="000C6325" w:rsidRPr="00F77B9C">
        <w:rPr>
          <w:b/>
          <w:bCs/>
          <w:i/>
          <w:iCs/>
        </w:rPr>
        <w:t>listed in the table</w:t>
      </w:r>
      <w:r w:rsidR="00F77B9C">
        <w:rPr>
          <w:b/>
          <w:bCs/>
          <w:i/>
          <w:iCs/>
        </w:rPr>
        <w:t>s</w:t>
      </w:r>
      <w:r w:rsidR="000C6325" w:rsidRPr="00F77B9C">
        <w:rPr>
          <w:b/>
          <w:bCs/>
          <w:i/>
          <w:iCs/>
        </w:rPr>
        <w:t xml:space="preserve"> </w:t>
      </w:r>
      <w:r w:rsidR="00F77B9C">
        <w:rPr>
          <w:b/>
          <w:bCs/>
          <w:i/>
          <w:iCs/>
        </w:rPr>
        <w:t xml:space="preserve">in this section </w:t>
      </w:r>
      <w:r w:rsidRPr="00F77B9C">
        <w:rPr>
          <w:b/>
          <w:bCs/>
          <w:i/>
          <w:iCs/>
        </w:rPr>
        <w:t xml:space="preserve">are </w:t>
      </w:r>
      <w:r w:rsidR="00D230C5" w:rsidRPr="00F77B9C">
        <w:rPr>
          <w:b/>
          <w:bCs/>
          <w:i/>
          <w:iCs/>
        </w:rPr>
        <w:t>met</w:t>
      </w:r>
      <w:r w:rsidRPr="00CA7884">
        <w:rPr>
          <w:b/>
          <w:bCs/>
        </w:rPr>
        <w:t>.</w:t>
      </w:r>
      <w:r w:rsidR="00CA7884" w:rsidRPr="00CA7884">
        <w:rPr>
          <w:b/>
          <w:bCs/>
        </w:rPr>
        <w:t xml:space="preserve"> </w:t>
      </w:r>
    </w:p>
    <w:p w14:paraId="7B823338" w14:textId="77777777" w:rsidR="00B61AF9" w:rsidRDefault="00B61AF9" w:rsidP="00350B33">
      <w:pPr>
        <w:ind w:left="450"/>
        <w:rPr>
          <w:b/>
          <w:bCs/>
        </w:rPr>
      </w:pPr>
    </w:p>
    <w:p w14:paraId="0B638547" w14:textId="7E73C4AF" w:rsidR="00B61AF9" w:rsidRDefault="00B61AF9" w:rsidP="00B61AF9">
      <w:pPr>
        <w:ind w:left="450"/>
      </w:pPr>
      <w:r w:rsidRPr="00083579">
        <w:t>Even if the activity is I</w:t>
      </w:r>
      <w:r>
        <w:t>DE</w:t>
      </w:r>
      <w:r w:rsidRPr="00083579">
        <w:t xml:space="preserve"> exempt, if it meets the FDA definition of a clinical investigation involving human subjects, it must comply with the FDA’s general IRB (21 CFR 56) and consent (21 CFR 50) requirements (</w:t>
      </w:r>
      <w:r w:rsidRPr="00247FD3">
        <w:rPr>
          <w:b/>
          <w:bCs/>
        </w:rPr>
        <w:t>WORKSHEET Human Subjects Research Determination</w:t>
      </w:r>
      <w:r w:rsidRPr="00083579">
        <w:t>).</w:t>
      </w:r>
    </w:p>
    <w:p w14:paraId="3DF19B48" w14:textId="77777777" w:rsidR="000573D5" w:rsidRDefault="000573D5" w:rsidP="00350B33">
      <w:pPr>
        <w:ind w:left="450"/>
        <w:rPr>
          <w:b/>
          <w:bCs/>
        </w:rPr>
      </w:pPr>
    </w:p>
    <w:p w14:paraId="3BA88FA7" w14:textId="3441088B" w:rsidR="004578C3" w:rsidRDefault="00CA7884" w:rsidP="00350B33">
      <w:pPr>
        <w:ind w:left="450"/>
        <w:rPr>
          <w:b/>
          <w:bCs/>
        </w:rPr>
      </w:pPr>
      <w:r w:rsidRPr="002C4AB3">
        <w:rPr>
          <w:b/>
          <w:bCs/>
        </w:rPr>
        <w:t>If the study does not meet criteria for any category, proceed to section 3.</w:t>
      </w:r>
    </w:p>
    <w:p w14:paraId="2A07E3CE" w14:textId="77777777" w:rsidR="00BF5292" w:rsidRDefault="00BF5292" w:rsidP="00350B33">
      <w:pPr>
        <w:ind w:left="450"/>
        <w:rPr>
          <w:b/>
          <w:bCs/>
        </w:rPr>
      </w:pPr>
    </w:p>
    <w:p w14:paraId="0CA63D90" w14:textId="4AD8DF53" w:rsidR="00BF5292" w:rsidRPr="00BF5292" w:rsidRDefault="00BF5292" w:rsidP="003C53B9">
      <w:pPr>
        <w:pStyle w:val="Heading2"/>
      </w:pPr>
      <w:r w:rsidRPr="00BF5292">
        <w:t xml:space="preserve">CATEGORY 1 – </w:t>
      </w:r>
      <w:r>
        <w:t xml:space="preserve">Legally </w:t>
      </w:r>
      <w:r w:rsidRPr="003C53B9">
        <w:t>Marketed</w:t>
      </w:r>
      <w:r>
        <w:t xml:space="preserve"> Device</w:t>
      </w:r>
    </w:p>
    <w:p w14:paraId="26351C20" w14:textId="632A8B78" w:rsidR="00BF5292" w:rsidRDefault="00BF5292" w:rsidP="00BF5292">
      <w:pPr>
        <w:ind w:left="90"/>
      </w:pPr>
      <w:r>
        <w:rPr>
          <w:b/>
          <w:bCs/>
        </w:rPr>
        <w:tab/>
      </w:r>
      <w:r>
        <w:rPr>
          <w:b/>
          <w:bCs/>
          <w:i/>
          <w:iCs/>
        </w:rPr>
        <w:t xml:space="preserve">All two requirements must be met. </w:t>
      </w:r>
    </w:p>
    <w:p w14:paraId="421B222C" w14:textId="77777777" w:rsidR="00BF5292" w:rsidRDefault="00BF5292" w:rsidP="00BF5292">
      <w:pPr>
        <w:ind w:left="90"/>
      </w:pPr>
    </w:p>
    <w:tbl>
      <w:tblPr>
        <w:tblStyle w:val="TableGrid"/>
        <w:tblW w:w="0" w:type="auto"/>
        <w:tblInd w:w="355" w:type="dxa"/>
        <w:tblLook w:val="04A0" w:firstRow="1" w:lastRow="0" w:firstColumn="1" w:lastColumn="0" w:noHBand="0" w:noVBand="1"/>
        <w:tblCaption w:val="IDE Exemption Category 1 Legally Marketed Device requirements"/>
        <w:tblDescription w:val="This table describes the two requirements to qualify for an IDE Exemption for Legally Mareketed Device which is the first exemption category. The first column describes the requirement. The second column includes a checkbox to indicate that the requirement has been met."/>
      </w:tblPr>
      <w:tblGrid>
        <w:gridCol w:w="8910"/>
        <w:gridCol w:w="805"/>
      </w:tblGrid>
      <w:tr w:rsidR="00BF5292" w14:paraId="329038D5" w14:textId="77777777" w:rsidTr="003C53B9">
        <w:trPr>
          <w:tblHeader/>
        </w:trPr>
        <w:tc>
          <w:tcPr>
            <w:tcW w:w="8910" w:type="dxa"/>
          </w:tcPr>
          <w:p w14:paraId="6D804C57" w14:textId="411952F4" w:rsidR="00BF5292" w:rsidRPr="004D7C0B" w:rsidRDefault="00BF5292" w:rsidP="00BF5292">
            <w:pPr>
              <w:rPr>
                <w:b/>
                <w:bCs/>
              </w:rPr>
            </w:pPr>
            <w:r w:rsidRPr="004D7C0B">
              <w:rPr>
                <w:b/>
                <w:bCs/>
              </w:rPr>
              <w:t>Category 1 Requirement</w:t>
            </w:r>
          </w:p>
        </w:tc>
        <w:tc>
          <w:tcPr>
            <w:tcW w:w="805" w:type="dxa"/>
            <w:vAlign w:val="center"/>
          </w:tcPr>
          <w:p w14:paraId="6DFD897B" w14:textId="13F11647" w:rsidR="00BF5292" w:rsidRPr="004D7C0B" w:rsidRDefault="00BF5292" w:rsidP="004D7C0B">
            <w:pPr>
              <w:ind w:left="-25"/>
              <w:jc w:val="center"/>
              <w:rPr>
                <w:b/>
                <w:bCs/>
              </w:rPr>
            </w:pPr>
            <w:r w:rsidRPr="004D7C0B">
              <w:rPr>
                <w:b/>
                <w:bCs/>
              </w:rPr>
              <w:t>Met</w:t>
            </w:r>
          </w:p>
        </w:tc>
      </w:tr>
      <w:tr w:rsidR="00BF5292" w14:paraId="2B93AE4F" w14:textId="77777777" w:rsidTr="003C53B9">
        <w:trPr>
          <w:tblHeader/>
        </w:trPr>
        <w:tc>
          <w:tcPr>
            <w:tcW w:w="8910" w:type="dxa"/>
          </w:tcPr>
          <w:p w14:paraId="48789098" w14:textId="77777777" w:rsidR="00BF5292" w:rsidRDefault="004D7C0B" w:rsidP="00BF5292">
            <w:r>
              <w:t>The device is FDA approved/cleared.</w:t>
            </w:r>
          </w:p>
          <w:p w14:paraId="61E114AD" w14:textId="158D2754" w:rsidR="004D7C0B" w:rsidRPr="004D7C0B" w:rsidRDefault="004D7C0B" w:rsidP="004D7C0B">
            <w:pPr>
              <w:ind w:left="347" w:firstLine="13"/>
              <w:rPr>
                <w:i/>
                <w:iCs/>
              </w:rPr>
            </w:pPr>
            <w:r w:rsidRPr="004D7C0B">
              <w:rPr>
                <w:i/>
                <w:iCs/>
              </w:rPr>
              <w:t>In addition to devices that have standard FDA approval, this includes devices cleared for marketing under Premarket Notification 510(k) based on equivalence to another cleared device, and devices that are 501(k) exempt.</w:t>
            </w:r>
          </w:p>
        </w:tc>
        <w:sdt>
          <w:sdtPr>
            <w:alias w:val="Category 1 requirement met - the device is FDA approved/cleared"/>
            <w:tag w:val="Category 1 requirement met - the device is FDA approved/cleared"/>
            <w:id w:val="2096972175"/>
            <w14:checkbox>
              <w14:checked w14:val="0"/>
              <w14:checkedState w14:val="2612" w14:font="MS Gothic"/>
              <w14:uncheckedState w14:val="2610" w14:font="MS Gothic"/>
            </w14:checkbox>
          </w:sdtPr>
          <w:sdtEndPr/>
          <w:sdtContent>
            <w:tc>
              <w:tcPr>
                <w:tcW w:w="805" w:type="dxa"/>
                <w:vAlign w:val="center"/>
              </w:tcPr>
              <w:p w14:paraId="12E30DC3" w14:textId="10B0D773" w:rsidR="00BF5292" w:rsidRDefault="006D6C40" w:rsidP="00B41B0A">
                <w:pPr>
                  <w:jc w:val="center"/>
                </w:pPr>
                <w:r>
                  <w:rPr>
                    <w:rFonts w:ascii="MS Gothic" w:eastAsia="MS Gothic" w:hAnsi="MS Gothic" w:hint="eastAsia"/>
                  </w:rPr>
                  <w:t>☐</w:t>
                </w:r>
              </w:p>
            </w:tc>
          </w:sdtContent>
        </w:sdt>
      </w:tr>
      <w:tr w:rsidR="00BF5292" w14:paraId="22BF5684" w14:textId="77777777" w:rsidTr="003C53B9">
        <w:trPr>
          <w:tblHeader/>
        </w:trPr>
        <w:tc>
          <w:tcPr>
            <w:tcW w:w="8910" w:type="dxa"/>
          </w:tcPr>
          <w:p w14:paraId="5B92D694" w14:textId="7AEBBE97" w:rsidR="00BF5292" w:rsidRDefault="00D7150B" w:rsidP="00BF5292">
            <w:r>
              <w:t xml:space="preserve">The device being used or investigated in accordance with the indications in the FDA </w:t>
            </w:r>
            <w:r w:rsidR="00B41B0A">
              <w:t>a</w:t>
            </w:r>
            <w:r>
              <w:t>pproved/cleared labeling.</w:t>
            </w:r>
          </w:p>
        </w:tc>
        <w:sdt>
          <w:sdtPr>
            <w:alias w:val="Category 1 Requirement met - the device being used or investigated in accordance with the indications in the FDA approved/cleared labeling"/>
            <w:tag w:val="Category 1 Requirement met - the device being used or investigated in accordance with the indications in the FDA approved/cleared labeling"/>
            <w:id w:val="-782805894"/>
            <w14:checkbox>
              <w14:checked w14:val="0"/>
              <w14:checkedState w14:val="2612" w14:font="MS Gothic"/>
              <w14:uncheckedState w14:val="2610" w14:font="MS Gothic"/>
            </w14:checkbox>
          </w:sdtPr>
          <w:sdtEndPr/>
          <w:sdtContent>
            <w:tc>
              <w:tcPr>
                <w:tcW w:w="805" w:type="dxa"/>
                <w:vAlign w:val="center"/>
              </w:tcPr>
              <w:p w14:paraId="2B3EC95A" w14:textId="13C73931" w:rsidR="00BF5292" w:rsidRDefault="00B41B0A" w:rsidP="00B41B0A">
                <w:pPr>
                  <w:jc w:val="center"/>
                </w:pPr>
                <w:r>
                  <w:rPr>
                    <w:rFonts w:ascii="MS Gothic" w:eastAsia="MS Gothic" w:hAnsi="MS Gothic" w:hint="eastAsia"/>
                  </w:rPr>
                  <w:t>☐</w:t>
                </w:r>
              </w:p>
            </w:tc>
          </w:sdtContent>
        </w:sdt>
      </w:tr>
    </w:tbl>
    <w:p w14:paraId="1F1FC9B6" w14:textId="77777777" w:rsidR="00BF5292" w:rsidRDefault="00BF5292" w:rsidP="00BF5292">
      <w:pPr>
        <w:ind w:left="90"/>
      </w:pPr>
    </w:p>
    <w:p w14:paraId="20787B93" w14:textId="77777777" w:rsidR="00B61AF9" w:rsidRDefault="00B61AF9" w:rsidP="00BF5292">
      <w:pPr>
        <w:ind w:left="90"/>
      </w:pPr>
    </w:p>
    <w:p w14:paraId="04900582" w14:textId="535690D8" w:rsidR="003C53B9" w:rsidRPr="003C53B9" w:rsidRDefault="003C53B9" w:rsidP="003C53B9">
      <w:pPr>
        <w:pStyle w:val="Heading2"/>
      </w:pPr>
      <w:r>
        <w:t>CATEGORY 2 – Diagnostic Device</w:t>
      </w:r>
    </w:p>
    <w:p w14:paraId="7E56DF9C" w14:textId="4B7D63DD" w:rsidR="005166CF" w:rsidRDefault="003C53B9" w:rsidP="003C53B9">
      <w:pPr>
        <w:ind w:left="450" w:firstLine="270"/>
        <w:rPr>
          <w:b/>
          <w:bCs/>
          <w:i/>
          <w:iCs/>
        </w:rPr>
      </w:pPr>
      <w:r>
        <w:rPr>
          <w:b/>
          <w:bCs/>
          <w:i/>
          <w:iCs/>
        </w:rPr>
        <w:t>All six requirements must be met.</w:t>
      </w:r>
    </w:p>
    <w:p w14:paraId="3356CB71" w14:textId="77777777" w:rsidR="00A336B2" w:rsidRDefault="00A336B2" w:rsidP="003C53B9">
      <w:pPr>
        <w:ind w:left="450" w:firstLine="270"/>
      </w:pPr>
    </w:p>
    <w:tbl>
      <w:tblPr>
        <w:tblStyle w:val="TableGrid"/>
        <w:tblW w:w="0" w:type="auto"/>
        <w:tblInd w:w="355" w:type="dxa"/>
        <w:tblLook w:val="04A0" w:firstRow="1" w:lastRow="0" w:firstColumn="1" w:lastColumn="0" w:noHBand="0" w:noVBand="1"/>
        <w:tblCaption w:val="IDE Exemption Category 2 Diagnostic Device requirements"/>
        <w:tblDescription w:val="This table descibes the six requirements to qualify for an IDE Exemption as Diagnostic Device which is the second exemption category. The first column describes the requirement. The second column provides a checkbox to indicate that the requirement has been met."/>
      </w:tblPr>
      <w:tblGrid>
        <w:gridCol w:w="8910"/>
        <w:gridCol w:w="805"/>
      </w:tblGrid>
      <w:tr w:rsidR="00A336B2" w14:paraId="5390ADC3" w14:textId="77777777" w:rsidTr="00B61AF9">
        <w:trPr>
          <w:tblHeader/>
        </w:trPr>
        <w:tc>
          <w:tcPr>
            <w:tcW w:w="8910" w:type="dxa"/>
          </w:tcPr>
          <w:p w14:paraId="28A004B1" w14:textId="71B133E8" w:rsidR="00A336B2" w:rsidRPr="00A336B2" w:rsidRDefault="00A336B2" w:rsidP="003C53B9">
            <w:pPr>
              <w:rPr>
                <w:b/>
                <w:bCs/>
              </w:rPr>
            </w:pPr>
            <w:r>
              <w:rPr>
                <w:b/>
                <w:bCs/>
              </w:rPr>
              <w:t>Category 2 Requirement</w:t>
            </w:r>
          </w:p>
        </w:tc>
        <w:tc>
          <w:tcPr>
            <w:tcW w:w="805" w:type="dxa"/>
            <w:vAlign w:val="center"/>
          </w:tcPr>
          <w:p w14:paraId="1DE0C921" w14:textId="04CAD723" w:rsidR="00A336B2" w:rsidRPr="00A336B2" w:rsidRDefault="00A336B2" w:rsidP="00A336B2">
            <w:pPr>
              <w:jc w:val="center"/>
              <w:rPr>
                <w:b/>
                <w:bCs/>
              </w:rPr>
            </w:pPr>
            <w:r>
              <w:rPr>
                <w:b/>
                <w:bCs/>
              </w:rPr>
              <w:t>Met</w:t>
            </w:r>
          </w:p>
        </w:tc>
      </w:tr>
      <w:tr w:rsidR="00A336B2" w14:paraId="226050EC" w14:textId="77777777" w:rsidTr="00B61AF9">
        <w:tc>
          <w:tcPr>
            <w:tcW w:w="8910" w:type="dxa"/>
          </w:tcPr>
          <w:p w14:paraId="7066E336" w14:textId="45DBE64A" w:rsidR="00A336B2" w:rsidRDefault="00A336B2" w:rsidP="003C53B9">
            <w:r>
              <w:t>The device is a diagnostic device.</w:t>
            </w:r>
          </w:p>
        </w:tc>
        <w:sdt>
          <w:sdtPr>
            <w:alias w:val="Category 2 requirement met - the device is a diagnostic device"/>
            <w:tag w:val="Category 2 Diagnostic Device requirement met - the device is a diagnostic device"/>
            <w:id w:val="334504295"/>
            <w14:checkbox>
              <w14:checked w14:val="0"/>
              <w14:checkedState w14:val="2612" w14:font="MS Gothic"/>
              <w14:uncheckedState w14:val="2610" w14:font="MS Gothic"/>
            </w14:checkbox>
          </w:sdtPr>
          <w:sdtEndPr/>
          <w:sdtContent>
            <w:tc>
              <w:tcPr>
                <w:tcW w:w="805" w:type="dxa"/>
                <w:vAlign w:val="center"/>
              </w:tcPr>
              <w:p w14:paraId="3627727F" w14:textId="73C9777E" w:rsidR="00A336B2" w:rsidRDefault="006D6C40" w:rsidP="00A336B2">
                <w:pPr>
                  <w:jc w:val="center"/>
                </w:pPr>
                <w:r>
                  <w:rPr>
                    <w:rFonts w:ascii="MS Gothic" w:eastAsia="MS Gothic" w:hAnsi="MS Gothic" w:hint="eastAsia"/>
                  </w:rPr>
                  <w:t>☐</w:t>
                </w:r>
              </w:p>
            </w:tc>
          </w:sdtContent>
        </w:sdt>
      </w:tr>
      <w:tr w:rsidR="00A336B2" w14:paraId="6E24B4DD" w14:textId="77777777" w:rsidTr="00B61AF9">
        <w:tc>
          <w:tcPr>
            <w:tcW w:w="8910" w:type="dxa"/>
          </w:tcPr>
          <w:p w14:paraId="4F9D6CCF" w14:textId="0E4BDECB" w:rsidR="00A336B2" w:rsidRDefault="00A336B2" w:rsidP="00A336B2">
            <w:pPr>
              <w:spacing w:before="40" w:after="40"/>
            </w:pPr>
            <w:r>
              <w:lastRenderedPageBreak/>
              <w:t>The testing is noninvasive.</w:t>
            </w:r>
          </w:p>
          <w:p w14:paraId="640D3EF4" w14:textId="6C30D96E" w:rsidR="00A336B2" w:rsidRPr="00A336B2" w:rsidRDefault="00A336B2" w:rsidP="00A336B2">
            <w:pPr>
              <w:ind w:left="347"/>
              <w:rPr>
                <w:i/>
                <w:iCs/>
              </w:rPr>
            </w:pPr>
            <w:r w:rsidRPr="00A336B2">
              <w:rPr>
                <w:i/>
                <w:iCs/>
              </w:rPr>
              <w:t>Blood sampling that involves venipuncture is considered non-invasive for this purpose. The use of surplus samples of body fluids or tissues that are leftover from samples taken for noninvestigational purposes is also considered noninvasive.</w:t>
            </w:r>
          </w:p>
        </w:tc>
        <w:sdt>
          <w:sdtPr>
            <w:alias w:val="Category 2 requirement met - the testing is noninvasive"/>
            <w:tag w:val="Category 2 Diagnostic Device requirement met - the testing is noninvasive"/>
            <w:id w:val="1373959080"/>
            <w14:checkbox>
              <w14:checked w14:val="0"/>
              <w14:checkedState w14:val="2612" w14:font="MS Gothic"/>
              <w14:uncheckedState w14:val="2610" w14:font="MS Gothic"/>
            </w14:checkbox>
          </w:sdtPr>
          <w:sdtEndPr/>
          <w:sdtContent>
            <w:tc>
              <w:tcPr>
                <w:tcW w:w="805" w:type="dxa"/>
                <w:vAlign w:val="center"/>
              </w:tcPr>
              <w:p w14:paraId="6B3512F2" w14:textId="0D3F2185" w:rsidR="00A336B2" w:rsidRDefault="006D6C40" w:rsidP="00A336B2">
                <w:pPr>
                  <w:jc w:val="center"/>
                </w:pPr>
                <w:r>
                  <w:rPr>
                    <w:rFonts w:ascii="MS Gothic" w:eastAsia="MS Gothic" w:hAnsi="MS Gothic" w:hint="eastAsia"/>
                  </w:rPr>
                  <w:t>☐</w:t>
                </w:r>
              </w:p>
            </w:tc>
          </w:sdtContent>
        </w:sdt>
      </w:tr>
      <w:tr w:rsidR="00A336B2" w14:paraId="0DC0D182" w14:textId="77777777" w:rsidTr="00B61AF9">
        <w:tc>
          <w:tcPr>
            <w:tcW w:w="8910" w:type="dxa"/>
          </w:tcPr>
          <w:p w14:paraId="113B724E" w14:textId="557B2959" w:rsidR="00A336B2" w:rsidRDefault="00A336B2" w:rsidP="003C53B9">
            <w:r>
              <w:t>The testing does not require an invasive sampling procedure that presents significant risk.</w:t>
            </w:r>
          </w:p>
        </w:tc>
        <w:sdt>
          <w:sdtPr>
            <w:alias w:val="Category 2 requirement met - the testing does not require an invasive sampling procedure that presents significant risk"/>
            <w:tag w:val="Category 2 requirement met - the testing does not require an invasive sampling procedure that presents significant risk"/>
            <w:id w:val="-892193756"/>
            <w14:checkbox>
              <w14:checked w14:val="0"/>
              <w14:checkedState w14:val="2612" w14:font="MS Gothic"/>
              <w14:uncheckedState w14:val="2610" w14:font="MS Gothic"/>
            </w14:checkbox>
          </w:sdtPr>
          <w:sdtEndPr/>
          <w:sdtContent>
            <w:tc>
              <w:tcPr>
                <w:tcW w:w="805" w:type="dxa"/>
                <w:vAlign w:val="center"/>
              </w:tcPr>
              <w:p w14:paraId="309CE318" w14:textId="4896CDB0" w:rsidR="00A336B2" w:rsidRDefault="006D6C40" w:rsidP="00A336B2">
                <w:pPr>
                  <w:jc w:val="center"/>
                </w:pPr>
                <w:r>
                  <w:rPr>
                    <w:rFonts w:ascii="MS Gothic" w:eastAsia="MS Gothic" w:hAnsi="MS Gothic" w:hint="eastAsia"/>
                  </w:rPr>
                  <w:t>☐</w:t>
                </w:r>
              </w:p>
            </w:tc>
          </w:sdtContent>
        </w:sdt>
      </w:tr>
      <w:tr w:rsidR="00A336B2" w14:paraId="6395F24E" w14:textId="77777777" w:rsidTr="00B61AF9">
        <w:tc>
          <w:tcPr>
            <w:tcW w:w="8910" w:type="dxa"/>
          </w:tcPr>
          <w:p w14:paraId="39322E23" w14:textId="2E3906CE" w:rsidR="00A336B2" w:rsidRDefault="00A336B2" w:rsidP="003C53B9">
            <w:r>
              <w:t>The testing does not by design or intention introduce energy into a subject.</w:t>
            </w:r>
          </w:p>
        </w:tc>
        <w:sdt>
          <w:sdtPr>
            <w:alias w:val="Category 2 requirement met - the testing does not by design or intention introduce energy into a subject"/>
            <w:tag w:val="Category 2 requirement met - the testing does not by design or intention introduce energy into a subject"/>
            <w:id w:val="313614394"/>
            <w14:checkbox>
              <w14:checked w14:val="0"/>
              <w14:checkedState w14:val="2612" w14:font="MS Gothic"/>
              <w14:uncheckedState w14:val="2610" w14:font="MS Gothic"/>
            </w14:checkbox>
          </w:sdtPr>
          <w:sdtEndPr/>
          <w:sdtContent>
            <w:tc>
              <w:tcPr>
                <w:tcW w:w="805" w:type="dxa"/>
                <w:vAlign w:val="center"/>
              </w:tcPr>
              <w:p w14:paraId="5520BA3F" w14:textId="6DE83EFB" w:rsidR="00A336B2" w:rsidRDefault="006D6C40" w:rsidP="00A336B2">
                <w:pPr>
                  <w:jc w:val="center"/>
                </w:pPr>
                <w:r>
                  <w:rPr>
                    <w:rFonts w:ascii="MS Gothic" w:eastAsia="MS Gothic" w:hAnsi="MS Gothic" w:hint="eastAsia"/>
                  </w:rPr>
                  <w:t>☐</w:t>
                </w:r>
              </w:p>
            </w:tc>
          </w:sdtContent>
        </w:sdt>
      </w:tr>
      <w:tr w:rsidR="00A336B2" w14:paraId="37B415A1" w14:textId="77777777" w:rsidTr="00B61AF9">
        <w:tc>
          <w:tcPr>
            <w:tcW w:w="8910" w:type="dxa"/>
          </w:tcPr>
          <w:p w14:paraId="0A7D7800" w14:textId="2399706C" w:rsidR="00A336B2" w:rsidRDefault="00A336B2" w:rsidP="003C53B9">
            <w:r>
              <w:t>The testing is not used as a diagnostic procedure without confirmation by another, medically established product or procedure.</w:t>
            </w:r>
          </w:p>
        </w:tc>
        <w:sdt>
          <w:sdtPr>
            <w:alias w:val="Category 2 requirement met - the testing is not used as a diagnostic procedure without confirmation by another, medically established product or procedure"/>
            <w:tag w:val="Category 2 requirement met - the testing is not used as a diagnostic procedure without confirmation by another, medically established product or procedure"/>
            <w:id w:val="-2123600911"/>
            <w14:checkbox>
              <w14:checked w14:val="0"/>
              <w14:checkedState w14:val="2612" w14:font="MS Gothic"/>
              <w14:uncheckedState w14:val="2610" w14:font="MS Gothic"/>
            </w14:checkbox>
          </w:sdtPr>
          <w:sdtEndPr/>
          <w:sdtContent>
            <w:tc>
              <w:tcPr>
                <w:tcW w:w="805" w:type="dxa"/>
                <w:vAlign w:val="center"/>
              </w:tcPr>
              <w:p w14:paraId="0A714D6D" w14:textId="2B9A78A2" w:rsidR="00A336B2" w:rsidRDefault="006D6C40" w:rsidP="00A336B2">
                <w:pPr>
                  <w:jc w:val="center"/>
                </w:pPr>
                <w:r>
                  <w:rPr>
                    <w:rFonts w:ascii="MS Gothic" w:eastAsia="MS Gothic" w:hAnsi="MS Gothic" w:hint="eastAsia"/>
                  </w:rPr>
                  <w:t>☐</w:t>
                </w:r>
              </w:p>
            </w:tc>
          </w:sdtContent>
        </w:sdt>
      </w:tr>
      <w:tr w:rsidR="00A336B2" w14:paraId="04C6E2E6" w14:textId="77777777" w:rsidTr="00B61AF9">
        <w:tc>
          <w:tcPr>
            <w:tcW w:w="8910" w:type="dxa"/>
          </w:tcPr>
          <w:p w14:paraId="781EC423" w14:textId="77777777" w:rsidR="00A336B2" w:rsidRDefault="00A336B2" w:rsidP="003C53B9">
            <w:r>
              <w:t xml:space="preserve">The sponsor will comply with applicable requirements </w:t>
            </w:r>
            <w:r w:rsidRPr="009B30E5">
              <w:rPr>
                <w:sz w:val="18"/>
                <w:szCs w:val="18"/>
              </w:rPr>
              <w:t xml:space="preserve">(21 CFR 809.10(c)) </w:t>
            </w:r>
            <w:r>
              <w:t>about labeling of in vitro diagnostic (IVD) products.</w:t>
            </w:r>
          </w:p>
          <w:p w14:paraId="12AEA2D3" w14:textId="4135D295" w:rsidR="00A336B2" w:rsidRPr="00A336B2" w:rsidRDefault="00A336B2" w:rsidP="00A336B2">
            <w:pPr>
              <w:ind w:left="347"/>
              <w:rPr>
                <w:i/>
                <w:iCs/>
              </w:rPr>
            </w:pPr>
            <w:r w:rsidRPr="00A336B2">
              <w:rPr>
                <w:i/>
                <w:iCs/>
              </w:rPr>
              <w:t>If this is not applicable because the device is not an IVD, check the box.</w:t>
            </w:r>
          </w:p>
        </w:tc>
        <w:sdt>
          <w:sdtPr>
            <w:alias w:val="Category 2 requirement met - the sponsor will comply with applicable requirements (21 CFR 809.10(c)) about labeling of in vitro diagnostic (IVD) products"/>
            <w:tag w:val="Category 2 requirement met - the sponsor will comply with applicable requirements (21 CFR 809.10(c)) about labeling of in vitro diagnostic (IVD) products"/>
            <w:id w:val="1693418987"/>
            <w14:checkbox>
              <w14:checked w14:val="0"/>
              <w14:checkedState w14:val="2612" w14:font="MS Gothic"/>
              <w14:uncheckedState w14:val="2610" w14:font="MS Gothic"/>
            </w14:checkbox>
          </w:sdtPr>
          <w:sdtEndPr/>
          <w:sdtContent>
            <w:tc>
              <w:tcPr>
                <w:tcW w:w="805" w:type="dxa"/>
                <w:vAlign w:val="center"/>
              </w:tcPr>
              <w:p w14:paraId="50A92A41" w14:textId="6C0662A3" w:rsidR="00A336B2" w:rsidRDefault="006D6C40" w:rsidP="00A336B2">
                <w:pPr>
                  <w:jc w:val="center"/>
                </w:pPr>
                <w:r>
                  <w:rPr>
                    <w:rFonts w:ascii="MS Gothic" w:eastAsia="MS Gothic" w:hAnsi="MS Gothic" w:hint="eastAsia"/>
                  </w:rPr>
                  <w:t>☐</w:t>
                </w:r>
              </w:p>
            </w:tc>
          </w:sdtContent>
        </w:sdt>
      </w:tr>
    </w:tbl>
    <w:p w14:paraId="04ED0FF8" w14:textId="77777777" w:rsidR="003C53B9" w:rsidRPr="003C53B9" w:rsidRDefault="003C53B9" w:rsidP="003C53B9"/>
    <w:p w14:paraId="72ECAFF0" w14:textId="77777777" w:rsidR="003C53B9" w:rsidRDefault="003C53B9" w:rsidP="00350B33">
      <w:pPr>
        <w:ind w:left="450"/>
        <w:rPr>
          <w:b/>
          <w:bCs/>
        </w:rPr>
      </w:pPr>
    </w:p>
    <w:p w14:paraId="1108C4D0" w14:textId="761FC85C" w:rsidR="006D6C40" w:rsidRDefault="006D6C40" w:rsidP="006D6C40">
      <w:pPr>
        <w:pStyle w:val="Heading2"/>
      </w:pPr>
      <w:r>
        <w:t>CATEGORY 3 – Not Being Evaluated for Safety or Effectiveness</w:t>
      </w:r>
    </w:p>
    <w:p w14:paraId="7884B825" w14:textId="6943BCBC" w:rsidR="006D6C40" w:rsidRDefault="006D6C40" w:rsidP="00350B33">
      <w:pPr>
        <w:ind w:left="450"/>
      </w:pPr>
      <w:r>
        <w:rPr>
          <w:b/>
          <w:bCs/>
          <w:i/>
          <w:iCs/>
        </w:rPr>
        <w:tab/>
        <w:t>All three requirements must be met.</w:t>
      </w:r>
    </w:p>
    <w:p w14:paraId="7F78509C" w14:textId="77777777" w:rsidR="006D6C40" w:rsidRDefault="006D6C40" w:rsidP="00350B33">
      <w:pPr>
        <w:ind w:left="450"/>
      </w:pPr>
    </w:p>
    <w:tbl>
      <w:tblPr>
        <w:tblStyle w:val="TableGrid"/>
        <w:tblW w:w="0" w:type="auto"/>
        <w:tblInd w:w="450" w:type="dxa"/>
        <w:tblLook w:val="04A0" w:firstRow="1" w:lastRow="0" w:firstColumn="1" w:lastColumn="0" w:noHBand="0" w:noVBand="1"/>
        <w:tblCaption w:val="IDE Exemption Category 3 Not Being Evaluated for Safety or Effectiveness requirements"/>
        <w:tblDescription w:val="This table describes three requirements to qualify for an IDE exemption for devices not being evaluated for safety or effectiveness which is the third exemption category. The first column describes the requirement. The second column includes a checkbox to indicate that the requirement has been met."/>
      </w:tblPr>
      <w:tblGrid>
        <w:gridCol w:w="8815"/>
        <w:gridCol w:w="805"/>
      </w:tblGrid>
      <w:tr w:rsidR="006D6C40" w14:paraId="78691D8D" w14:textId="77777777" w:rsidTr="006D6C40">
        <w:trPr>
          <w:tblHeader/>
        </w:trPr>
        <w:tc>
          <w:tcPr>
            <w:tcW w:w="8815" w:type="dxa"/>
          </w:tcPr>
          <w:p w14:paraId="1BEFBDE8" w14:textId="5E5C3750" w:rsidR="006D6C40" w:rsidRPr="006D6C40" w:rsidRDefault="006D6C40" w:rsidP="00350B33">
            <w:pPr>
              <w:rPr>
                <w:b/>
                <w:bCs/>
              </w:rPr>
            </w:pPr>
            <w:r>
              <w:rPr>
                <w:b/>
                <w:bCs/>
              </w:rPr>
              <w:t>Category 3 Requirement</w:t>
            </w:r>
          </w:p>
        </w:tc>
        <w:tc>
          <w:tcPr>
            <w:tcW w:w="805" w:type="dxa"/>
            <w:vAlign w:val="center"/>
          </w:tcPr>
          <w:p w14:paraId="57552494" w14:textId="6C527159" w:rsidR="006D6C40" w:rsidRPr="006D6C40" w:rsidRDefault="006D6C40" w:rsidP="006D6C40">
            <w:pPr>
              <w:jc w:val="center"/>
              <w:rPr>
                <w:b/>
                <w:bCs/>
              </w:rPr>
            </w:pPr>
            <w:r>
              <w:rPr>
                <w:b/>
                <w:bCs/>
              </w:rPr>
              <w:t>Met</w:t>
            </w:r>
          </w:p>
        </w:tc>
      </w:tr>
      <w:tr w:rsidR="006D6C40" w14:paraId="284D02FA" w14:textId="77777777" w:rsidTr="006D6C40">
        <w:trPr>
          <w:tblHeader/>
        </w:trPr>
        <w:tc>
          <w:tcPr>
            <w:tcW w:w="8815" w:type="dxa"/>
          </w:tcPr>
          <w:p w14:paraId="739F979D" w14:textId="6ECB4895" w:rsidR="006D6C40" w:rsidRDefault="006D6C40" w:rsidP="00350B33">
            <w:r>
              <w:t>The research involves the device undergoing consumer preference testing, testing of a modification, or testing of a combination of two or more devices in commercial distribution.</w:t>
            </w:r>
          </w:p>
        </w:tc>
        <w:sdt>
          <w:sdtPr>
            <w:alias w:val="Category 3 requirement met - the research involves the device undergoing consumer preference testing, testing of a modification, or testing of a combination of two or more devices in commercial distribution"/>
            <w:tag w:val="Category 3 requirement met - the research involves the device undergoing consumer preference testing, testing of a modification, or testing of a combination of two or more devices in commercial distribution"/>
            <w:id w:val="-1210411146"/>
            <w14:checkbox>
              <w14:checked w14:val="0"/>
              <w14:checkedState w14:val="2612" w14:font="MS Gothic"/>
              <w14:uncheckedState w14:val="2610" w14:font="MS Gothic"/>
            </w14:checkbox>
          </w:sdtPr>
          <w:sdtEndPr/>
          <w:sdtContent>
            <w:tc>
              <w:tcPr>
                <w:tcW w:w="805" w:type="dxa"/>
                <w:vAlign w:val="center"/>
              </w:tcPr>
              <w:p w14:paraId="4C8869BB" w14:textId="03A194F6" w:rsidR="006D6C40" w:rsidRDefault="006C1BEF" w:rsidP="006D6C40">
                <w:pPr>
                  <w:jc w:val="center"/>
                </w:pPr>
                <w:r>
                  <w:rPr>
                    <w:rFonts w:ascii="MS Gothic" w:eastAsia="MS Gothic" w:hAnsi="MS Gothic" w:hint="eastAsia"/>
                  </w:rPr>
                  <w:t>☐</w:t>
                </w:r>
              </w:p>
            </w:tc>
          </w:sdtContent>
        </w:sdt>
      </w:tr>
      <w:tr w:rsidR="006D6C40" w14:paraId="33737E9A" w14:textId="77777777" w:rsidTr="006D6C40">
        <w:trPr>
          <w:tblHeader/>
        </w:trPr>
        <w:tc>
          <w:tcPr>
            <w:tcW w:w="8815" w:type="dxa"/>
          </w:tcPr>
          <w:p w14:paraId="2D77F4B5" w14:textId="32AC8A98" w:rsidR="006D6C40" w:rsidRDefault="006D6C40" w:rsidP="00350B33">
            <w:r>
              <w:t>The testing is not for the purpose of determining safety or effectiveness.</w:t>
            </w:r>
          </w:p>
        </w:tc>
        <w:sdt>
          <w:sdtPr>
            <w:alias w:val="Category 3 requirement met - the testing is not for the purpose of determining safety or effectiveness"/>
            <w:tag w:val="Category 3 requirement met - the testing is not for the purpose of determining safety or effectiveness"/>
            <w:id w:val="931702058"/>
            <w14:checkbox>
              <w14:checked w14:val="0"/>
              <w14:checkedState w14:val="2612" w14:font="MS Gothic"/>
              <w14:uncheckedState w14:val="2610" w14:font="MS Gothic"/>
            </w14:checkbox>
          </w:sdtPr>
          <w:sdtEndPr/>
          <w:sdtContent>
            <w:tc>
              <w:tcPr>
                <w:tcW w:w="805" w:type="dxa"/>
                <w:vAlign w:val="center"/>
              </w:tcPr>
              <w:p w14:paraId="6DF38CF5" w14:textId="5893260B" w:rsidR="006D6C40" w:rsidRDefault="00573605" w:rsidP="006D6C40">
                <w:pPr>
                  <w:jc w:val="center"/>
                </w:pPr>
                <w:r>
                  <w:rPr>
                    <w:rFonts w:ascii="MS Gothic" w:eastAsia="MS Gothic" w:hAnsi="MS Gothic" w:hint="eastAsia"/>
                  </w:rPr>
                  <w:t>☐</w:t>
                </w:r>
              </w:p>
            </w:tc>
          </w:sdtContent>
        </w:sdt>
      </w:tr>
      <w:tr w:rsidR="006D6C40" w14:paraId="68255C06" w14:textId="77777777" w:rsidTr="006D6C40">
        <w:trPr>
          <w:tblHeader/>
        </w:trPr>
        <w:tc>
          <w:tcPr>
            <w:tcW w:w="8815" w:type="dxa"/>
          </w:tcPr>
          <w:p w14:paraId="70CCAD7D" w14:textId="1341B355" w:rsidR="006D6C40" w:rsidRDefault="006D6C40" w:rsidP="00350B33">
            <w:r>
              <w:t>The testing does not put subjects at risk.</w:t>
            </w:r>
          </w:p>
        </w:tc>
        <w:sdt>
          <w:sdtPr>
            <w:alias w:val="Category 3 requirement met - the testing does not put subjects at risk"/>
            <w:tag w:val="Category 3 requirement met - the testing does not put subjects at risk"/>
            <w:id w:val="-1554297641"/>
            <w14:checkbox>
              <w14:checked w14:val="0"/>
              <w14:checkedState w14:val="2612" w14:font="MS Gothic"/>
              <w14:uncheckedState w14:val="2610" w14:font="MS Gothic"/>
            </w14:checkbox>
          </w:sdtPr>
          <w:sdtEndPr/>
          <w:sdtContent>
            <w:tc>
              <w:tcPr>
                <w:tcW w:w="805" w:type="dxa"/>
                <w:vAlign w:val="center"/>
              </w:tcPr>
              <w:p w14:paraId="7728828D" w14:textId="0D3AF112" w:rsidR="006D6C40" w:rsidRDefault="00856228" w:rsidP="006D6C40">
                <w:pPr>
                  <w:jc w:val="center"/>
                </w:pPr>
                <w:r>
                  <w:rPr>
                    <w:rFonts w:ascii="MS Gothic" w:eastAsia="MS Gothic" w:hAnsi="MS Gothic" w:hint="eastAsia"/>
                  </w:rPr>
                  <w:t>☐</w:t>
                </w:r>
              </w:p>
            </w:tc>
          </w:sdtContent>
        </w:sdt>
      </w:tr>
    </w:tbl>
    <w:p w14:paraId="77D85FC6" w14:textId="77777777" w:rsidR="006D6C40" w:rsidRDefault="006D6C40" w:rsidP="00350B33">
      <w:pPr>
        <w:ind w:left="450"/>
      </w:pPr>
    </w:p>
    <w:p w14:paraId="6D4E8585" w14:textId="77777777" w:rsidR="00856228" w:rsidRDefault="00856228" w:rsidP="00350B33">
      <w:pPr>
        <w:ind w:left="450"/>
      </w:pPr>
    </w:p>
    <w:p w14:paraId="4FA4AE6E" w14:textId="580151B0" w:rsidR="00856228" w:rsidRPr="006D6C40" w:rsidRDefault="00856228" w:rsidP="00856228">
      <w:pPr>
        <w:pStyle w:val="Heading2"/>
      </w:pPr>
      <w:r>
        <w:t>CATEGORY 4 - Custom Device Not Being Evaluated for Safety or Effectiveness for Commercial Distribution</w:t>
      </w:r>
    </w:p>
    <w:p w14:paraId="53894B0B" w14:textId="2E6BA44C" w:rsidR="006D6C40" w:rsidRPr="00946387" w:rsidRDefault="00946387" w:rsidP="00350B33">
      <w:pPr>
        <w:ind w:left="450"/>
        <w:rPr>
          <w:b/>
          <w:bCs/>
          <w:i/>
          <w:iCs/>
        </w:rPr>
      </w:pPr>
      <w:r>
        <w:rPr>
          <w:b/>
          <w:bCs/>
        </w:rPr>
        <w:tab/>
      </w:r>
      <w:r>
        <w:rPr>
          <w:b/>
          <w:bCs/>
          <w:i/>
          <w:iCs/>
        </w:rPr>
        <w:t xml:space="preserve">All </w:t>
      </w:r>
      <w:r w:rsidR="00BD0C33">
        <w:rPr>
          <w:b/>
          <w:bCs/>
          <w:i/>
          <w:iCs/>
        </w:rPr>
        <w:t>six</w:t>
      </w:r>
      <w:r>
        <w:rPr>
          <w:b/>
          <w:bCs/>
          <w:i/>
          <w:iCs/>
        </w:rPr>
        <w:t xml:space="preserve"> requirements must be met.</w:t>
      </w:r>
    </w:p>
    <w:p w14:paraId="4FE183A8" w14:textId="77777777" w:rsidR="00946387" w:rsidRDefault="00946387" w:rsidP="00350B33">
      <w:pPr>
        <w:ind w:left="450"/>
        <w:rPr>
          <w:b/>
          <w:bCs/>
        </w:rPr>
      </w:pPr>
    </w:p>
    <w:tbl>
      <w:tblPr>
        <w:tblStyle w:val="TableGrid"/>
        <w:tblW w:w="0" w:type="auto"/>
        <w:tblInd w:w="450" w:type="dxa"/>
        <w:tblLook w:val="04A0" w:firstRow="1" w:lastRow="0" w:firstColumn="1" w:lastColumn="0" w:noHBand="0" w:noVBand="1"/>
        <w:tblCaption w:val="IDE Exemption Category 4 Custom Devices"/>
        <w:tblDescription w:val="This table describes six requirements to qualify for an IDE exemption for custom devices which is the fourth exemption category. The first column describes the requirement. The second column includes a checkbox to indicate that the requirement has been met."/>
      </w:tblPr>
      <w:tblGrid>
        <w:gridCol w:w="8815"/>
        <w:gridCol w:w="805"/>
      </w:tblGrid>
      <w:tr w:rsidR="00946387" w14:paraId="07716B21" w14:textId="77777777" w:rsidTr="00BD0C33">
        <w:trPr>
          <w:tblHeader/>
        </w:trPr>
        <w:tc>
          <w:tcPr>
            <w:tcW w:w="8815" w:type="dxa"/>
          </w:tcPr>
          <w:p w14:paraId="7E40F002" w14:textId="1047A2EE" w:rsidR="00946387" w:rsidRDefault="00946387" w:rsidP="00350B33">
            <w:pPr>
              <w:rPr>
                <w:b/>
                <w:bCs/>
              </w:rPr>
            </w:pPr>
            <w:r>
              <w:rPr>
                <w:b/>
                <w:bCs/>
              </w:rPr>
              <w:t>Category 4 Requirement</w:t>
            </w:r>
          </w:p>
        </w:tc>
        <w:tc>
          <w:tcPr>
            <w:tcW w:w="805" w:type="dxa"/>
            <w:vAlign w:val="center"/>
          </w:tcPr>
          <w:p w14:paraId="1C4468B3" w14:textId="4D15AE77" w:rsidR="00946387" w:rsidRDefault="00946387" w:rsidP="00946387">
            <w:pPr>
              <w:jc w:val="center"/>
              <w:rPr>
                <w:b/>
                <w:bCs/>
              </w:rPr>
            </w:pPr>
            <w:r>
              <w:rPr>
                <w:b/>
                <w:bCs/>
              </w:rPr>
              <w:t>Met</w:t>
            </w:r>
          </w:p>
        </w:tc>
      </w:tr>
      <w:tr w:rsidR="00946387" w14:paraId="2CEB3994" w14:textId="77777777" w:rsidTr="00946387">
        <w:tc>
          <w:tcPr>
            <w:tcW w:w="8815" w:type="dxa"/>
          </w:tcPr>
          <w:p w14:paraId="25278B22" w14:textId="1A93E386" w:rsidR="00946387" w:rsidRPr="00946387" w:rsidRDefault="00946387" w:rsidP="00350B33">
            <w:r>
              <w:t>The device is a custom device that necessarily deviates from devices generally available or from an applicable performance standard or pre-market approval requirement in order to comply with the order of an individual physician or dentist.</w:t>
            </w:r>
          </w:p>
        </w:tc>
        <w:sdt>
          <w:sdtPr>
            <w:alias w:val="Category 4 requirement met - the device is a custom device that necessarily deviates from devices generally available or from an applicable performance standard or pre-market approval requirement in order to comply with the order of an individual physician or dentist"/>
            <w:tag w:val="Category 4 requirement met - the device is a custom device that necessarily deviates from devices generally available or from an applicable performance standard or pre-market approval requirement in order to comply with the order of an individual physician or dentist"/>
            <w:id w:val="68094465"/>
            <w14:checkbox>
              <w14:checked w14:val="0"/>
              <w14:checkedState w14:val="2612" w14:font="MS Gothic"/>
              <w14:uncheckedState w14:val="2610" w14:font="MS Gothic"/>
            </w14:checkbox>
          </w:sdtPr>
          <w:sdtEndPr/>
          <w:sdtContent>
            <w:tc>
              <w:tcPr>
                <w:tcW w:w="805" w:type="dxa"/>
                <w:vAlign w:val="center"/>
              </w:tcPr>
              <w:p w14:paraId="79116F64" w14:textId="4061C20E" w:rsidR="00946387" w:rsidRPr="00946387" w:rsidRDefault="00946387" w:rsidP="00946387">
                <w:pPr>
                  <w:jc w:val="center"/>
                </w:pPr>
                <w:r w:rsidRPr="00946387">
                  <w:rPr>
                    <w:rFonts w:ascii="MS Gothic" w:eastAsia="MS Gothic" w:hAnsi="MS Gothic" w:hint="eastAsia"/>
                  </w:rPr>
                  <w:t>☐</w:t>
                </w:r>
              </w:p>
            </w:tc>
          </w:sdtContent>
        </w:sdt>
      </w:tr>
      <w:tr w:rsidR="00946387" w14:paraId="73433F5F" w14:textId="77777777" w:rsidTr="00946387">
        <w:tc>
          <w:tcPr>
            <w:tcW w:w="8815" w:type="dxa"/>
          </w:tcPr>
          <w:p w14:paraId="6DFEA696" w14:textId="3C3E09FA" w:rsidR="00946387" w:rsidRPr="00946387" w:rsidRDefault="00946387" w:rsidP="00350B33">
            <w:r>
              <w:t>The device is not generally available to, or generally used by, other physicians or dentists.</w:t>
            </w:r>
          </w:p>
        </w:tc>
        <w:sdt>
          <w:sdtPr>
            <w:alias w:val="Category 4 requirement met - the device is not generally available to, or generally used by, other physicians or dentists"/>
            <w:tag w:val="Category 4 requirement met - the device is not generally available to, or generally used by, other physicians or dentists"/>
            <w:id w:val="-205948723"/>
            <w14:checkbox>
              <w14:checked w14:val="0"/>
              <w14:checkedState w14:val="2612" w14:font="MS Gothic"/>
              <w14:uncheckedState w14:val="2610" w14:font="MS Gothic"/>
            </w14:checkbox>
          </w:sdtPr>
          <w:sdtEndPr/>
          <w:sdtContent>
            <w:tc>
              <w:tcPr>
                <w:tcW w:w="805" w:type="dxa"/>
                <w:vAlign w:val="center"/>
              </w:tcPr>
              <w:p w14:paraId="5D49CCD0" w14:textId="535571F3" w:rsidR="00946387" w:rsidRPr="00946387" w:rsidRDefault="00C94608" w:rsidP="00946387">
                <w:pPr>
                  <w:jc w:val="center"/>
                </w:pPr>
                <w:r>
                  <w:rPr>
                    <w:rFonts w:ascii="MS Gothic" w:eastAsia="MS Gothic" w:hAnsi="MS Gothic" w:hint="eastAsia"/>
                  </w:rPr>
                  <w:t>☐</w:t>
                </w:r>
              </w:p>
            </w:tc>
          </w:sdtContent>
        </w:sdt>
      </w:tr>
      <w:tr w:rsidR="00946387" w14:paraId="4EB31A3B" w14:textId="77777777" w:rsidTr="00946387">
        <w:tc>
          <w:tcPr>
            <w:tcW w:w="8815" w:type="dxa"/>
          </w:tcPr>
          <w:p w14:paraId="0BBD6B8A" w14:textId="47F62121" w:rsidR="00946387" w:rsidRPr="00946387" w:rsidRDefault="00946387" w:rsidP="00350B33">
            <w:r>
              <w:t>The device is not generally available in finished form for purchase or for dispensing upon prescription.</w:t>
            </w:r>
          </w:p>
        </w:tc>
        <w:sdt>
          <w:sdtPr>
            <w:alias w:val="Category 4 requirement met - the device is not generally available in finished form for purchase or for dispensing upon prescription"/>
            <w:tag w:val="Category 4 requirement met - the device is not generally available in finished form for purchase or for dispensing upon prescription"/>
            <w:id w:val="-731856208"/>
            <w14:checkbox>
              <w14:checked w14:val="0"/>
              <w14:checkedState w14:val="2612" w14:font="MS Gothic"/>
              <w14:uncheckedState w14:val="2610" w14:font="MS Gothic"/>
            </w14:checkbox>
          </w:sdtPr>
          <w:sdtEndPr/>
          <w:sdtContent>
            <w:tc>
              <w:tcPr>
                <w:tcW w:w="805" w:type="dxa"/>
                <w:vAlign w:val="center"/>
              </w:tcPr>
              <w:p w14:paraId="7CD33C09" w14:textId="2649FF26" w:rsidR="00946387" w:rsidRPr="00946387" w:rsidRDefault="00C94608" w:rsidP="00946387">
                <w:pPr>
                  <w:jc w:val="center"/>
                </w:pPr>
                <w:r>
                  <w:rPr>
                    <w:rFonts w:ascii="MS Gothic" w:eastAsia="MS Gothic" w:hAnsi="MS Gothic" w:hint="eastAsia"/>
                  </w:rPr>
                  <w:t>☐</w:t>
                </w:r>
              </w:p>
            </w:tc>
          </w:sdtContent>
        </w:sdt>
      </w:tr>
      <w:tr w:rsidR="00946387" w14:paraId="103511A1" w14:textId="77777777" w:rsidTr="00946387">
        <w:tc>
          <w:tcPr>
            <w:tcW w:w="8815" w:type="dxa"/>
          </w:tcPr>
          <w:p w14:paraId="570CAC1F" w14:textId="7E60B5C7" w:rsidR="00946387" w:rsidRPr="00946387" w:rsidRDefault="00946387" w:rsidP="00350B33">
            <w:r>
              <w:t>The device is not offered for commercial distribution through labeling or advertising.</w:t>
            </w:r>
          </w:p>
        </w:tc>
        <w:sdt>
          <w:sdtPr>
            <w:alias w:val="Category 4 requirement met - the device is not offered for commercial distribution through labeling or advertising"/>
            <w:tag w:val="Category 4 requirement met - the device is not offered for commercial distribution through labeling or advertising"/>
            <w:id w:val="-846015679"/>
            <w14:checkbox>
              <w14:checked w14:val="0"/>
              <w14:checkedState w14:val="2612" w14:font="MS Gothic"/>
              <w14:uncheckedState w14:val="2610" w14:font="MS Gothic"/>
            </w14:checkbox>
          </w:sdtPr>
          <w:sdtEndPr/>
          <w:sdtContent>
            <w:tc>
              <w:tcPr>
                <w:tcW w:w="805" w:type="dxa"/>
                <w:vAlign w:val="center"/>
              </w:tcPr>
              <w:p w14:paraId="1C33F46F" w14:textId="6F7F0A09" w:rsidR="00946387" w:rsidRPr="00946387" w:rsidRDefault="00946387" w:rsidP="00946387">
                <w:pPr>
                  <w:jc w:val="center"/>
                </w:pPr>
                <w:r>
                  <w:rPr>
                    <w:rFonts w:ascii="MS Gothic" w:eastAsia="MS Gothic" w:hAnsi="MS Gothic" w:hint="eastAsia"/>
                  </w:rPr>
                  <w:t>☐</w:t>
                </w:r>
              </w:p>
            </w:tc>
          </w:sdtContent>
        </w:sdt>
      </w:tr>
      <w:tr w:rsidR="00946387" w14:paraId="26865CC9" w14:textId="77777777" w:rsidTr="00946387">
        <w:tc>
          <w:tcPr>
            <w:tcW w:w="8815" w:type="dxa"/>
          </w:tcPr>
          <w:p w14:paraId="15DFEEEA" w14:textId="498F9BDB" w:rsidR="00946387" w:rsidRDefault="00C94608" w:rsidP="00350B33">
            <w:r>
              <w:t>The device is intended for use by an individual patient named in the order of a physician or dentist and is made in a specific form for that patient and/or is intended to meet the special needs of the physician or dentist in the course of professional practice.</w:t>
            </w:r>
          </w:p>
        </w:tc>
        <w:sdt>
          <w:sdtPr>
            <w:alias w:val="Category 4 requirement met - the device is intended for use by an individual patient named in the order of a physician or dentist and is made in a specific form for that patient and/or is intended to meet the special needs of the physician or dentist in the course of professional practice"/>
            <w:tag w:val="Category 4 requirement met - the device is intended for use by an individual patient named in the order of a physician or dentist and is made in a specific form for that patient and/or is intended to meet the special needs of the physician or dentist in the course of professional practice"/>
            <w:id w:val="1762712236"/>
            <w14:checkbox>
              <w14:checked w14:val="0"/>
              <w14:checkedState w14:val="2612" w14:font="MS Gothic"/>
              <w14:uncheckedState w14:val="2610" w14:font="MS Gothic"/>
            </w14:checkbox>
          </w:sdtPr>
          <w:sdtEndPr/>
          <w:sdtContent>
            <w:tc>
              <w:tcPr>
                <w:tcW w:w="805" w:type="dxa"/>
                <w:vAlign w:val="center"/>
              </w:tcPr>
              <w:p w14:paraId="4ADD4AAB" w14:textId="2FCC0766" w:rsidR="00946387" w:rsidRDefault="00BD0C33" w:rsidP="00946387">
                <w:pPr>
                  <w:jc w:val="center"/>
                </w:pPr>
                <w:r>
                  <w:rPr>
                    <w:rFonts w:ascii="MS Gothic" w:eastAsia="MS Gothic" w:hAnsi="MS Gothic" w:hint="eastAsia"/>
                  </w:rPr>
                  <w:t>☐</w:t>
                </w:r>
              </w:p>
            </w:tc>
          </w:sdtContent>
        </w:sdt>
      </w:tr>
      <w:tr w:rsidR="00946387" w14:paraId="46E37F97" w14:textId="77777777" w:rsidTr="00946387">
        <w:tc>
          <w:tcPr>
            <w:tcW w:w="8815" w:type="dxa"/>
          </w:tcPr>
          <w:p w14:paraId="06AEA9A4" w14:textId="6336AFD6" w:rsidR="00946387" w:rsidRDefault="00C94608" w:rsidP="00350B33">
            <w:r>
              <w:t>The device is not being used to determine safety or effectiveness for commercial distribution.</w:t>
            </w:r>
          </w:p>
        </w:tc>
        <w:sdt>
          <w:sdtPr>
            <w:alias w:val="Category 4 requirement met - The device is not being used to determine safety or effectiveness for commercial distribution"/>
            <w:tag w:val="Category 4 requirement met - The device is not being used to determine safety or effectiveness for commercial distribution"/>
            <w:id w:val="1219782082"/>
            <w14:checkbox>
              <w14:checked w14:val="0"/>
              <w14:checkedState w14:val="2612" w14:font="MS Gothic"/>
              <w14:uncheckedState w14:val="2610" w14:font="MS Gothic"/>
            </w14:checkbox>
          </w:sdtPr>
          <w:sdtEndPr/>
          <w:sdtContent>
            <w:tc>
              <w:tcPr>
                <w:tcW w:w="805" w:type="dxa"/>
                <w:vAlign w:val="center"/>
              </w:tcPr>
              <w:p w14:paraId="75AE9DAA" w14:textId="10746F8A" w:rsidR="00946387" w:rsidRDefault="00BD0C33" w:rsidP="00946387">
                <w:pPr>
                  <w:jc w:val="center"/>
                </w:pPr>
                <w:r>
                  <w:rPr>
                    <w:rFonts w:ascii="MS Gothic" w:eastAsia="MS Gothic" w:hAnsi="MS Gothic" w:hint="eastAsia"/>
                  </w:rPr>
                  <w:t>☐</w:t>
                </w:r>
              </w:p>
            </w:tc>
          </w:sdtContent>
        </w:sdt>
      </w:tr>
    </w:tbl>
    <w:p w14:paraId="25CC05A6" w14:textId="77777777" w:rsidR="00946387" w:rsidRDefault="00946387" w:rsidP="00350B33">
      <w:pPr>
        <w:ind w:left="450"/>
        <w:rPr>
          <w:b/>
          <w:bCs/>
        </w:rPr>
      </w:pPr>
    </w:p>
    <w:p w14:paraId="4BA4B2BE" w14:textId="77777777" w:rsidR="00856228" w:rsidRDefault="00856228" w:rsidP="00350B33">
      <w:pPr>
        <w:ind w:left="450"/>
        <w:rPr>
          <w:b/>
          <w:bCs/>
        </w:rPr>
      </w:pPr>
    </w:p>
    <w:p w14:paraId="1CD7B88B" w14:textId="2942B019" w:rsidR="00BD0C33" w:rsidRDefault="00BD0C33" w:rsidP="00BD0C33">
      <w:pPr>
        <w:pStyle w:val="Heading2"/>
      </w:pPr>
      <w:r>
        <w:t>CATEGORY 5 – FDA Determination</w:t>
      </w:r>
    </w:p>
    <w:p w14:paraId="62FA1445" w14:textId="13AE3E51" w:rsidR="00856228" w:rsidRPr="00BD0C33" w:rsidRDefault="00BD0C33" w:rsidP="00350B33">
      <w:pPr>
        <w:ind w:left="450"/>
        <w:rPr>
          <w:b/>
          <w:bCs/>
          <w:i/>
          <w:iCs/>
        </w:rPr>
      </w:pPr>
      <w:r>
        <w:rPr>
          <w:b/>
          <w:bCs/>
        </w:rPr>
        <w:tab/>
      </w:r>
      <w:r>
        <w:rPr>
          <w:b/>
          <w:bCs/>
          <w:i/>
          <w:iCs/>
        </w:rPr>
        <w:t>The requirement must be met.</w:t>
      </w:r>
    </w:p>
    <w:p w14:paraId="1C49BEFF" w14:textId="77777777" w:rsidR="00BD0C33" w:rsidRDefault="00BD0C33" w:rsidP="00350B33">
      <w:pPr>
        <w:ind w:left="450"/>
        <w:rPr>
          <w:b/>
          <w:bCs/>
        </w:rPr>
      </w:pPr>
    </w:p>
    <w:tbl>
      <w:tblPr>
        <w:tblStyle w:val="TableGrid"/>
        <w:tblW w:w="0" w:type="auto"/>
        <w:tblInd w:w="450" w:type="dxa"/>
        <w:tblLook w:val="04A0" w:firstRow="1" w:lastRow="0" w:firstColumn="1" w:lastColumn="0" w:noHBand="0" w:noVBand="1"/>
        <w:tblCaption w:val="IDE Exemption Category 5 FDA Determination"/>
        <w:tblDescription w:val="This table describes one requirement to qualify for an IDE exemption due to an FDA determination which is the fifth exemption category. The first column describes the requirement. The second column includes a checkbox to indicate that the requirement has been met."/>
      </w:tblPr>
      <w:tblGrid>
        <w:gridCol w:w="8815"/>
        <w:gridCol w:w="805"/>
      </w:tblGrid>
      <w:tr w:rsidR="00BD0C33" w14:paraId="2656FCA0" w14:textId="77777777" w:rsidTr="00BD0C33">
        <w:trPr>
          <w:tblHeader/>
        </w:trPr>
        <w:tc>
          <w:tcPr>
            <w:tcW w:w="8815" w:type="dxa"/>
          </w:tcPr>
          <w:p w14:paraId="7F3B0A52" w14:textId="442E4149" w:rsidR="00BD0C33" w:rsidRDefault="00BD0C33" w:rsidP="00350B33">
            <w:pPr>
              <w:rPr>
                <w:b/>
                <w:bCs/>
              </w:rPr>
            </w:pPr>
            <w:r>
              <w:rPr>
                <w:b/>
                <w:bCs/>
              </w:rPr>
              <w:t>Category 5 Requirements</w:t>
            </w:r>
          </w:p>
        </w:tc>
        <w:tc>
          <w:tcPr>
            <w:tcW w:w="805" w:type="dxa"/>
            <w:vAlign w:val="center"/>
          </w:tcPr>
          <w:p w14:paraId="1707EE8B" w14:textId="7C4EA4A5" w:rsidR="00BD0C33" w:rsidRPr="00BD0C33" w:rsidRDefault="00BD0C33" w:rsidP="00BD0C33">
            <w:pPr>
              <w:jc w:val="center"/>
              <w:rPr>
                <w:b/>
                <w:bCs/>
              </w:rPr>
            </w:pPr>
            <w:r>
              <w:rPr>
                <w:b/>
                <w:bCs/>
              </w:rPr>
              <w:t>Met</w:t>
            </w:r>
          </w:p>
        </w:tc>
      </w:tr>
      <w:tr w:rsidR="00BD0C33" w14:paraId="512815E3" w14:textId="77777777" w:rsidTr="00BD0C33">
        <w:tc>
          <w:tcPr>
            <w:tcW w:w="8815" w:type="dxa"/>
          </w:tcPr>
          <w:p w14:paraId="72264D74" w14:textId="733CB75C" w:rsidR="00BD0C33" w:rsidRDefault="00BD0C33" w:rsidP="00350B33">
            <w:pPr>
              <w:rPr>
                <w:b/>
                <w:bCs/>
              </w:rPr>
            </w:pPr>
            <w:r>
              <w:t>The FDA has provided a documented determination that an IDE is not required for this use of the device.</w:t>
            </w:r>
          </w:p>
        </w:tc>
        <w:sdt>
          <w:sdtPr>
            <w:alias w:val="Category 5 requirement met - the FDA has provided a documented determination that an IDE is not required for this use of the device"/>
            <w:tag w:val="Category 5 requirement met - the FDA has provided a documented determination that an IDE is not required for this use of the device"/>
            <w:id w:val="-249272382"/>
            <w14:checkbox>
              <w14:checked w14:val="0"/>
              <w14:checkedState w14:val="2612" w14:font="MS Gothic"/>
              <w14:uncheckedState w14:val="2610" w14:font="MS Gothic"/>
            </w14:checkbox>
          </w:sdtPr>
          <w:sdtEndPr/>
          <w:sdtContent>
            <w:tc>
              <w:tcPr>
                <w:tcW w:w="805" w:type="dxa"/>
                <w:vAlign w:val="center"/>
              </w:tcPr>
              <w:p w14:paraId="42765859" w14:textId="7292192E" w:rsidR="00BD0C33" w:rsidRPr="00BD0C33" w:rsidRDefault="00BD0C33" w:rsidP="00BD0C33">
                <w:pPr>
                  <w:jc w:val="center"/>
                </w:pPr>
                <w:r>
                  <w:rPr>
                    <w:rFonts w:ascii="MS Gothic" w:eastAsia="MS Gothic" w:hAnsi="MS Gothic" w:hint="eastAsia"/>
                  </w:rPr>
                  <w:t>☐</w:t>
                </w:r>
              </w:p>
            </w:tc>
          </w:sdtContent>
        </w:sdt>
      </w:tr>
    </w:tbl>
    <w:p w14:paraId="5308F179" w14:textId="17BF153D" w:rsidR="00BD0C33" w:rsidRPr="004578C3" w:rsidRDefault="00BD0C33" w:rsidP="00BD0C33">
      <w:pPr>
        <w:pStyle w:val="Heading1"/>
      </w:pPr>
      <w:bookmarkStart w:id="3" w:name="_DOES_THE_USE"/>
      <w:bookmarkEnd w:id="3"/>
      <w:r>
        <w:lastRenderedPageBreak/>
        <w:t>DOES THE USE QUALIFY FOR AN ABBREVIATED IDE</w:t>
      </w:r>
    </w:p>
    <w:p w14:paraId="1EBE8E97" w14:textId="77777777" w:rsidR="003C1E3C" w:rsidRDefault="003C1E3C" w:rsidP="00350B33">
      <w:pPr>
        <w:jc w:val="center"/>
      </w:pPr>
    </w:p>
    <w:p w14:paraId="38D92594" w14:textId="529B20B0" w:rsidR="000573D5" w:rsidRDefault="007828CF" w:rsidP="00350B33">
      <w:pPr>
        <w:ind w:left="450"/>
        <w:rPr>
          <w:i/>
          <w:iCs/>
        </w:rPr>
      </w:pPr>
      <w:r>
        <w:t>A nonsignificant risk investigational device study requires IRB approval prior to starting the study</w:t>
      </w:r>
      <w:r w:rsidR="00CA7884">
        <w:t xml:space="preserve"> </w:t>
      </w:r>
      <w:r w:rsidR="001C3DBB">
        <w:t xml:space="preserve">but </w:t>
      </w:r>
      <w:r w:rsidR="00CA7884">
        <w:t>does not</w:t>
      </w:r>
      <w:r>
        <w:t xml:space="preserve"> </w:t>
      </w:r>
      <w:r w:rsidR="00CA7884">
        <w:t xml:space="preserve">require the submission of </w:t>
      </w:r>
      <w:r>
        <w:t xml:space="preserve">an IDE application to the FDA for approval. </w:t>
      </w:r>
      <w:r w:rsidR="00CA7884">
        <w:t>Instead of</w:t>
      </w:r>
      <w:r>
        <w:t xml:space="preserve"> calling these studies “exempt”, the FDA considers them to have an approved IDE. This </w:t>
      </w:r>
      <w:r w:rsidR="007F244C">
        <w:t xml:space="preserve">is </w:t>
      </w:r>
      <w:r w:rsidR="00CA7884">
        <w:t>also known as</w:t>
      </w:r>
      <w:r>
        <w:t xml:space="preserve"> an abbreviated IDE. </w:t>
      </w:r>
      <w:r w:rsidR="00CA7884">
        <w:t xml:space="preserve"> </w:t>
      </w:r>
      <w:r w:rsidR="000573D5" w:rsidRPr="000573D5">
        <w:rPr>
          <w:i/>
          <w:iCs/>
        </w:rPr>
        <w:t xml:space="preserve">To qualify for an abbreviated IDE all of the criteria in </w:t>
      </w:r>
      <w:r w:rsidR="005822AD">
        <w:rPr>
          <w:i/>
          <w:iCs/>
        </w:rPr>
        <w:t xml:space="preserve">the table below </w:t>
      </w:r>
      <w:r w:rsidR="000573D5" w:rsidRPr="000573D5">
        <w:rPr>
          <w:i/>
          <w:iCs/>
        </w:rPr>
        <w:t>must be met.</w:t>
      </w:r>
    </w:p>
    <w:p w14:paraId="184B20BD" w14:textId="77777777" w:rsidR="000573D5" w:rsidRDefault="000573D5" w:rsidP="00350B33">
      <w:pPr>
        <w:ind w:left="450"/>
      </w:pPr>
    </w:p>
    <w:p w14:paraId="592704DA" w14:textId="4D405F7F" w:rsidR="00072964" w:rsidRDefault="00072964" w:rsidP="00F426A6">
      <w:pPr>
        <w:ind w:left="450"/>
      </w:pPr>
      <w:r>
        <w:t xml:space="preserve">When making the device risk determination in the table below, the IRB should consider: </w:t>
      </w:r>
      <w:r w:rsidRPr="00F426A6">
        <w:rPr>
          <w:b/>
          <w:bCs/>
        </w:rPr>
        <w:t>(1)</w:t>
      </w:r>
      <w:r>
        <w:t xml:space="preserve"> the FDA guidance, </w:t>
      </w:r>
      <w:hyperlink r:id="rId13" w:history="1">
        <w:r w:rsidRPr="005822AD">
          <w:rPr>
            <w:rStyle w:val="Hyperlink"/>
          </w:rPr>
          <w:t>Significant Risk and Nonsignificant Risk Medical Device Studies</w:t>
        </w:r>
      </w:hyperlink>
      <w:r>
        <w:t xml:space="preserve">; </w:t>
      </w:r>
      <w:r w:rsidRPr="00915864">
        <w:rPr>
          <w:b/>
          <w:bCs/>
        </w:rPr>
        <w:t>(</w:t>
      </w:r>
      <w:r w:rsidR="003D06EF">
        <w:rPr>
          <w:b/>
          <w:bCs/>
        </w:rPr>
        <w:t>2</w:t>
      </w:r>
      <w:r>
        <w:rPr>
          <w:b/>
          <w:bCs/>
        </w:rPr>
        <w:t>)</w:t>
      </w:r>
      <w:r>
        <w:t xml:space="preserve"> risk determinations made for other uses of the device; </w:t>
      </w:r>
      <w:r w:rsidRPr="00915864">
        <w:rPr>
          <w:b/>
          <w:bCs/>
        </w:rPr>
        <w:t>(</w:t>
      </w:r>
      <w:r w:rsidR="003D06EF">
        <w:rPr>
          <w:b/>
          <w:bCs/>
        </w:rPr>
        <w:t>3</w:t>
      </w:r>
      <w:r w:rsidRPr="00915864">
        <w:rPr>
          <w:b/>
          <w:bCs/>
        </w:rPr>
        <w:t>)</w:t>
      </w:r>
      <w:r>
        <w:t xml:space="preserve"> information in the </w:t>
      </w:r>
      <w:hyperlink r:id="rId14" w:history="1">
        <w:r w:rsidRPr="00992BBF">
          <w:rPr>
            <w:rStyle w:val="Hyperlink"/>
          </w:rPr>
          <w:t>database maintained by the device division of the FDA</w:t>
        </w:r>
      </w:hyperlink>
      <w:r>
        <w:t xml:space="preserve">; </w:t>
      </w:r>
      <w:r w:rsidRPr="00915864">
        <w:rPr>
          <w:b/>
          <w:bCs/>
        </w:rPr>
        <w:t>(</w:t>
      </w:r>
      <w:r w:rsidR="003D06EF">
        <w:rPr>
          <w:b/>
          <w:bCs/>
        </w:rPr>
        <w:t>4</w:t>
      </w:r>
      <w:r w:rsidRPr="00915864">
        <w:rPr>
          <w:b/>
          <w:bCs/>
        </w:rPr>
        <w:t>)</w:t>
      </w:r>
      <w:r>
        <w:t xml:space="preserve"> sponsor’s/researcher’s risk assessment and rationale; </w:t>
      </w:r>
      <w:r w:rsidRPr="00915864">
        <w:rPr>
          <w:b/>
          <w:bCs/>
        </w:rPr>
        <w:t>(</w:t>
      </w:r>
      <w:r w:rsidR="003D06EF">
        <w:rPr>
          <w:b/>
          <w:bCs/>
        </w:rPr>
        <w:t>5</w:t>
      </w:r>
      <w:r w:rsidRPr="00915864">
        <w:rPr>
          <w:b/>
          <w:bCs/>
        </w:rPr>
        <w:t>)</w:t>
      </w:r>
      <w:r>
        <w:t xml:space="preserve"> nature and description of device; </w:t>
      </w:r>
      <w:r w:rsidRPr="00915864">
        <w:rPr>
          <w:b/>
          <w:bCs/>
        </w:rPr>
        <w:t>(</w:t>
      </w:r>
      <w:r w:rsidR="003D06EF">
        <w:rPr>
          <w:b/>
          <w:bCs/>
        </w:rPr>
        <w:t>6</w:t>
      </w:r>
      <w:r w:rsidRPr="00915864">
        <w:rPr>
          <w:b/>
          <w:bCs/>
        </w:rPr>
        <w:t>)</w:t>
      </w:r>
      <w:r>
        <w:t xml:space="preserve"> description of procedures/tests that are required because of the device (e.g., potential harms of surgical implantation); </w:t>
      </w:r>
      <w:r w:rsidRPr="00915864">
        <w:rPr>
          <w:b/>
          <w:bCs/>
        </w:rPr>
        <w:t>(</w:t>
      </w:r>
      <w:r w:rsidR="003D06EF">
        <w:rPr>
          <w:b/>
          <w:bCs/>
        </w:rPr>
        <w:t>7</w:t>
      </w:r>
      <w:r w:rsidRPr="00915864">
        <w:rPr>
          <w:b/>
          <w:bCs/>
        </w:rPr>
        <w:t>)</w:t>
      </w:r>
      <w:r>
        <w:t xml:space="preserve"> subject population and selection criteria (e.g., the population includes frail elderly individuals with health issues); </w:t>
      </w:r>
      <w:r>
        <w:rPr>
          <w:b/>
          <w:bCs/>
        </w:rPr>
        <w:t xml:space="preserve">and </w:t>
      </w:r>
      <w:r w:rsidRPr="00915864">
        <w:rPr>
          <w:b/>
          <w:bCs/>
        </w:rPr>
        <w:t>(</w:t>
      </w:r>
      <w:r w:rsidR="003D06EF">
        <w:rPr>
          <w:b/>
          <w:bCs/>
        </w:rPr>
        <w:t>8</w:t>
      </w:r>
      <w:r w:rsidRPr="00915864">
        <w:rPr>
          <w:b/>
          <w:bCs/>
        </w:rPr>
        <w:t>)</w:t>
      </w:r>
      <w:r>
        <w:t xml:space="preserve"> </w:t>
      </w:r>
      <w:r w:rsidR="00992BBF">
        <w:t xml:space="preserve">if available, </w:t>
      </w:r>
      <w:r>
        <w:t xml:space="preserve">reports of any prior investigations conducted with the device; review of this device and study by other IRBs. </w:t>
      </w:r>
    </w:p>
    <w:p w14:paraId="5DE60AD0" w14:textId="6299943F" w:rsidR="007F10B8" w:rsidRDefault="00CA7884" w:rsidP="00350B33">
      <w:pPr>
        <w:ind w:left="450"/>
        <w:rPr>
          <w:b/>
          <w:bCs/>
        </w:rPr>
      </w:pPr>
      <w:r>
        <w:rPr>
          <w:b/>
          <w:bCs/>
        </w:rPr>
        <w:t>I</w:t>
      </w:r>
      <w:r w:rsidR="00AD313C">
        <w:rPr>
          <w:b/>
          <w:bCs/>
        </w:rPr>
        <w:t>f the study does not meet the criteria for an abbreviated IDE, an IDE application must be submitted to the FDA for approval to conduct the research.</w:t>
      </w:r>
    </w:p>
    <w:p w14:paraId="6D49520F" w14:textId="77777777" w:rsidR="00E8370C" w:rsidRDefault="00E8370C" w:rsidP="00350B33">
      <w:pPr>
        <w:ind w:left="450"/>
        <w:rPr>
          <w:b/>
          <w:bCs/>
        </w:rPr>
      </w:pPr>
    </w:p>
    <w:p w14:paraId="4EFA6D61" w14:textId="3D359330" w:rsidR="00E8370C" w:rsidRDefault="00E8370C" w:rsidP="00E8370C">
      <w:pPr>
        <w:pStyle w:val="Heading2"/>
      </w:pPr>
      <w:bookmarkStart w:id="4" w:name="_ABBREVIATED_IDE_CRITERIA"/>
      <w:bookmarkEnd w:id="4"/>
      <w:r>
        <w:t>ABBREVIATED IDE CRITERIA</w:t>
      </w:r>
    </w:p>
    <w:p w14:paraId="502A14A4" w14:textId="0A2262EA" w:rsidR="00AD313C" w:rsidRPr="006141B8" w:rsidRDefault="006141B8" w:rsidP="006141B8">
      <w:pPr>
        <w:ind w:left="720"/>
        <w:rPr>
          <w:b/>
          <w:bCs/>
          <w:i/>
          <w:iCs/>
        </w:rPr>
      </w:pPr>
      <w:r>
        <w:rPr>
          <w:b/>
          <w:bCs/>
          <w:i/>
          <w:iCs/>
        </w:rPr>
        <w:t xml:space="preserve">All ten </w:t>
      </w:r>
      <w:r w:rsidR="00C15A99">
        <w:rPr>
          <w:b/>
          <w:bCs/>
          <w:i/>
          <w:iCs/>
        </w:rPr>
        <w:t>criteria</w:t>
      </w:r>
      <w:r>
        <w:rPr>
          <w:b/>
          <w:bCs/>
          <w:i/>
          <w:iCs/>
        </w:rPr>
        <w:t xml:space="preserve"> must be met. Five of the ten </w:t>
      </w:r>
      <w:r w:rsidR="00C15A99">
        <w:rPr>
          <w:b/>
          <w:bCs/>
          <w:i/>
          <w:iCs/>
        </w:rPr>
        <w:t>criteria</w:t>
      </w:r>
      <w:r>
        <w:rPr>
          <w:b/>
          <w:bCs/>
          <w:i/>
          <w:iCs/>
        </w:rPr>
        <w:t xml:space="preserve"> are requirements for a device to qualify for a “not significant risk” determination. The convened IRB must make a “not significant risk” determination in order for the device to qualify for an abbreviated IDE. The “not significant risk” determination must be based on the proposed used of a device in an investigation and not on the device alone.</w:t>
      </w:r>
    </w:p>
    <w:p w14:paraId="31688432" w14:textId="77777777" w:rsidR="00E8370C" w:rsidRDefault="00E8370C" w:rsidP="00350B33">
      <w:pPr>
        <w:ind w:left="450"/>
        <w:rPr>
          <w:b/>
          <w:bCs/>
        </w:rPr>
      </w:pPr>
    </w:p>
    <w:tbl>
      <w:tblPr>
        <w:tblStyle w:val="TableGrid"/>
        <w:tblW w:w="9630" w:type="dxa"/>
        <w:tblInd w:w="445" w:type="dxa"/>
        <w:tblLook w:val="04A0" w:firstRow="1" w:lastRow="0" w:firstColumn="1" w:lastColumn="0" w:noHBand="0" w:noVBand="1"/>
        <w:tblCaption w:val="Abbreviated IDE Criteria"/>
        <w:tblDescription w:val="This table describes ten criteria to qualify for an Abbreviated IDE. The first column describes the requirement. The second column includes a checkbox to indicate that the requirement has been met."/>
      </w:tblPr>
      <w:tblGrid>
        <w:gridCol w:w="8640"/>
        <w:gridCol w:w="990"/>
      </w:tblGrid>
      <w:tr w:rsidR="007F10B8" w14:paraId="015C0E0E" w14:textId="77777777" w:rsidTr="00E53EE3">
        <w:trPr>
          <w:tblHeader/>
        </w:trPr>
        <w:tc>
          <w:tcPr>
            <w:tcW w:w="8640" w:type="dxa"/>
          </w:tcPr>
          <w:p w14:paraId="326B8D85" w14:textId="216A4747" w:rsidR="007F10B8" w:rsidRPr="009B666D" w:rsidRDefault="005822AD" w:rsidP="00350B33">
            <w:pPr>
              <w:rPr>
                <w:b/>
                <w:bCs/>
              </w:rPr>
            </w:pPr>
            <w:r>
              <w:rPr>
                <w:b/>
                <w:bCs/>
              </w:rPr>
              <w:t>A</w:t>
            </w:r>
            <w:r w:rsidR="00137B30">
              <w:rPr>
                <w:b/>
                <w:bCs/>
              </w:rPr>
              <w:t xml:space="preserve">bbreviated IDE </w:t>
            </w:r>
            <w:r>
              <w:rPr>
                <w:b/>
                <w:bCs/>
              </w:rPr>
              <w:t>C</w:t>
            </w:r>
            <w:r w:rsidR="00137B30">
              <w:rPr>
                <w:b/>
                <w:bCs/>
              </w:rPr>
              <w:t>riteria</w:t>
            </w:r>
          </w:p>
        </w:tc>
        <w:tc>
          <w:tcPr>
            <w:tcW w:w="990" w:type="dxa"/>
            <w:vAlign w:val="center"/>
          </w:tcPr>
          <w:p w14:paraId="6320EE1F" w14:textId="77777777" w:rsidR="007F10B8" w:rsidRPr="009B666D" w:rsidRDefault="007F10B8" w:rsidP="00350B33">
            <w:pPr>
              <w:jc w:val="center"/>
              <w:rPr>
                <w:b/>
                <w:bCs/>
              </w:rPr>
            </w:pPr>
            <w:r>
              <w:rPr>
                <w:b/>
                <w:bCs/>
              </w:rPr>
              <w:t>Met</w:t>
            </w:r>
          </w:p>
        </w:tc>
      </w:tr>
      <w:tr w:rsidR="007F10B8" w14:paraId="7D34D102" w14:textId="77777777" w:rsidTr="00D230C5">
        <w:tc>
          <w:tcPr>
            <w:tcW w:w="8640" w:type="dxa"/>
          </w:tcPr>
          <w:p w14:paraId="1CF9EDE2" w14:textId="19C8C4B2" w:rsidR="007F10B8" w:rsidRDefault="007828CF" w:rsidP="00350B33">
            <w:pPr>
              <w:pStyle w:val="ListParagraph"/>
              <w:ind w:left="0"/>
              <w:contextualSpacing w:val="0"/>
            </w:pPr>
            <w:r>
              <w:t>The device is not banned by the FDA.</w:t>
            </w:r>
          </w:p>
        </w:tc>
        <w:sdt>
          <w:sdtPr>
            <w:alias w:val="Abbreviated IDE criteria met - the device is not banned by the FDA"/>
            <w:tag w:val="Abbreviated IDE criteria met - the device is not banned by the FDA"/>
            <w:id w:val="297737840"/>
            <w14:checkbox>
              <w14:checked w14:val="0"/>
              <w14:checkedState w14:val="2612" w14:font="MS Gothic"/>
              <w14:uncheckedState w14:val="2610" w14:font="MS Gothic"/>
            </w14:checkbox>
          </w:sdtPr>
          <w:sdtContent>
            <w:tc>
              <w:tcPr>
                <w:tcW w:w="990" w:type="dxa"/>
                <w:tcBorders>
                  <w:bottom w:val="single" w:sz="4" w:space="0" w:color="auto"/>
                </w:tcBorders>
                <w:vAlign w:val="center"/>
              </w:tcPr>
              <w:p w14:paraId="3B27B418" w14:textId="102F2836" w:rsidR="007F10B8" w:rsidRDefault="00C15A99" w:rsidP="00350B33">
                <w:pPr>
                  <w:jc w:val="center"/>
                </w:pPr>
                <w:r>
                  <w:rPr>
                    <w:rFonts w:ascii="MS Gothic" w:eastAsia="MS Gothic" w:hAnsi="MS Gothic" w:hint="eastAsia"/>
                  </w:rPr>
                  <w:t>☐</w:t>
                </w:r>
              </w:p>
            </w:tc>
          </w:sdtContent>
        </w:sdt>
      </w:tr>
      <w:tr w:rsidR="0087113C" w14:paraId="5CB7842B" w14:textId="77777777" w:rsidTr="009B30E5">
        <w:tc>
          <w:tcPr>
            <w:tcW w:w="8640" w:type="dxa"/>
          </w:tcPr>
          <w:p w14:paraId="25EBD5A6" w14:textId="7CA266C9" w:rsidR="0087113C" w:rsidRDefault="006141B8" w:rsidP="006141B8">
            <w:r>
              <w:rPr>
                <w:b/>
                <w:bCs/>
              </w:rPr>
              <w:t xml:space="preserve">Not significant risk requirement – </w:t>
            </w:r>
            <w:r>
              <w:t>The device</w:t>
            </w:r>
            <w:r w:rsidR="0087113C" w:rsidRPr="00C34BE1">
              <w:t xml:space="preserve"> </w:t>
            </w:r>
            <w:r w:rsidR="0087113C" w:rsidRPr="006141B8">
              <w:rPr>
                <w:b/>
                <w:bCs/>
              </w:rPr>
              <w:t xml:space="preserve">is </w:t>
            </w:r>
            <w:r w:rsidR="00D230C5" w:rsidRPr="006141B8">
              <w:rPr>
                <w:b/>
                <w:bCs/>
              </w:rPr>
              <w:t>not</w:t>
            </w:r>
            <w:r w:rsidR="0087113C" w:rsidRPr="00C34BE1">
              <w:t xml:space="preserve"> intended as an implant and</w:t>
            </w:r>
            <w:r w:rsidR="007F244C">
              <w:t xml:space="preserve"> </w:t>
            </w:r>
            <w:r w:rsidR="007F244C" w:rsidRPr="006141B8">
              <w:rPr>
                <w:b/>
                <w:bCs/>
              </w:rPr>
              <w:t>does not</w:t>
            </w:r>
            <w:r w:rsidR="0087113C" w:rsidRPr="00C34BE1">
              <w:t xml:space="preserve"> present a potential for serious risk to the health, safety, or welfare of a subject.</w:t>
            </w:r>
          </w:p>
        </w:tc>
        <w:sdt>
          <w:sdtPr>
            <w:alias w:val="Abbreviated IDE criteria met - Not significant risk requirement – The device is not intended as an implant and does not present a potential for serious risk to the health, safety, or welfare of a subject"/>
            <w:tag w:val="Abbreviated IDE criteria met - Not significant risk requirement – The device is not intended as an implant and does not present a potential for serious risk to the health, safety, or welfare of a subject"/>
            <w:id w:val="-683899204"/>
            <w14:checkbox>
              <w14:checked w14:val="0"/>
              <w14:checkedState w14:val="2612" w14:font="MS Gothic"/>
              <w14:uncheckedState w14:val="2610" w14:font="MS Gothic"/>
            </w14:checkbox>
          </w:sdtPr>
          <w:sdtContent>
            <w:tc>
              <w:tcPr>
                <w:tcW w:w="990" w:type="dxa"/>
                <w:vAlign w:val="center"/>
              </w:tcPr>
              <w:p w14:paraId="63700D35" w14:textId="17361FBD" w:rsidR="0087113C" w:rsidRDefault="00C15A99" w:rsidP="0087113C">
                <w:pPr>
                  <w:jc w:val="center"/>
                </w:pPr>
                <w:r>
                  <w:rPr>
                    <w:rFonts w:ascii="MS Gothic" w:eastAsia="MS Gothic" w:hAnsi="MS Gothic" w:hint="eastAsia"/>
                  </w:rPr>
                  <w:t>☐</w:t>
                </w:r>
              </w:p>
            </w:tc>
          </w:sdtContent>
        </w:sdt>
      </w:tr>
      <w:tr w:rsidR="0087113C" w14:paraId="0809E047" w14:textId="77777777" w:rsidTr="009B30E5">
        <w:tc>
          <w:tcPr>
            <w:tcW w:w="8640" w:type="dxa"/>
          </w:tcPr>
          <w:p w14:paraId="07563E44" w14:textId="0BDC636C" w:rsidR="0087113C" w:rsidRDefault="006141B8" w:rsidP="006141B8">
            <w:r>
              <w:rPr>
                <w:b/>
                <w:bCs/>
              </w:rPr>
              <w:t xml:space="preserve">Not significant risk requirement – </w:t>
            </w:r>
            <w:r>
              <w:t>The</w:t>
            </w:r>
            <w:r>
              <w:t xml:space="preserve"> device</w:t>
            </w:r>
            <w:r w:rsidR="0087113C" w:rsidRPr="0087113C">
              <w:t xml:space="preserve"> </w:t>
            </w:r>
            <w:r w:rsidR="0087113C" w:rsidRPr="006141B8">
              <w:rPr>
                <w:b/>
                <w:bCs/>
              </w:rPr>
              <w:t>is</w:t>
            </w:r>
            <w:r w:rsidR="0087113C" w:rsidRPr="0087113C">
              <w:t xml:space="preserve"> </w:t>
            </w:r>
            <w:r w:rsidR="00D230C5" w:rsidRPr="006141B8">
              <w:rPr>
                <w:b/>
                <w:bCs/>
              </w:rPr>
              <w:t>not</w:t>
            </w:r>
            <w:r w:rsidR="0087113C" w:rsidRPr="0087113C">
              <w:t xml:space="preserve"> purported or represented to be for a use in supporting or sustaining human life and </w:t>
            </w:r>
            <w:r w:rsidR="007F244C" w:rsidRPr="006141B8">
              <w:rPr>
                <w:b/>
                <w:bCs/>
              </w:rPr>
              <w:t xml:space="preserve">does not </w:t>
            </w:r>
            <w:r w:rsidR="0087113C" w:rsidRPr="0087113C">
              <w:t>present a potential for serious risk to the health, safety, or welfare of a subject.</w:t>
            </w:r>
          </w:p>
        </w:tc>
        <w:sdt>
          <w:sdtPr>
            <w:alias w:val="Abbreviated IDE Criteria met - Not significant risk requirement – The device is not purported or represented to be for a use in supporting or sustaining human life and does not present a potential for serious risk to the health, safety, or welfare of a subject"/>
            <w:tag w:val="Abbreviated IDE Criteria met - Not significant risk requirement – The device is not purported or represented to be for a use in supporting or sustaining human life and does not present a potential for serious risk to the health, safety, or welfare of a subject"/>
            <w:id w:val="-1125468723"/>
            <w14:checkbox>
              <w14:checked w14:val="0"/>
              <w14:checkedState w14:val="2612" w14:font="MS Gothic"/>
              <w14:uncheckedState w14:val="2610" w14:font="MS Gothic"/>
            </w14:checkbox>
          </w:sdtPr>
          <w:sdtContent>
            <w:tc>
              <w:tcPr>
                <w:tcW w:w="990" w:type="dxa"/>
                <w:vAlign w:val="center"/>
              </w:tcPr>
              <w:p w14:paraId="129F659D" w14:textId="699AC772" w:rsidR="0087113C" w:rsidRDefault="00E53EE3" w:rsidP="0087113C">
                <w:pPr>
                  <w:jc w:val="center"/>
                </w:pPr>
                <w:r>
                  <w:rPr>
                    <w:rFonts w:ascii="MS Gothic" w:eastAsia="MS Gothic" w:hAnsi="MS Gothic" w:hint="eastAsia"/>
                  </w:rPr>
                  <w:t>☐</w:t>
                </w:r>
              </w:p>
            </w:tc>
          </w:sdtContent>
        </w:sdt>
      </w:tr>
      <w:tr w:rsidR="0087113C" w14:paraId="109F2ED2" w14:textId="77777777" w:rsidTr="009B30E5">
        <w:tc>
          <w:tcPr>
            <w:tcW w:w="8640" w:type="dxa"/>
          </w:tcPr>
          <w:p w14:paraId="7DEDA5A8" w14:textId="1EB2FD15" w:rsidR="0087113C" w:rsidRDefault="006141B8" w:rsidP="006141B8">
            <w:r>
              <w:rPr>
                <w:b/>
                <w:bCs/>
              </w:rPr>
              <w:t xml:space="preserve">Not significant risk requirement – </w:t>
            </w:r>
            <w:r>
              <w:t>The device</w:t>
            </w:r>
            <w:r w:rsidR="0087113C" w:rsidRPr="006141B8">
              <w:rPr>
                <w:b/>
                <w:bCs/>
              </w:rPr>
              <w:t xml:space="preserve"> is</w:t>
            </w:r>
            <w:r w:rsidR="0087113C" w:rsidRPr="0087113C">
              <w:t xml:space="preserve"> </w:t>
            </w:r>
            <w:r w:rsidR="00D230C5" w:rsidRPr="006141B8">
              <w:rPr>
                <w:b/>
                <w:bCs/>
              </w:rPr>
              <w:t>not</w:t>
            </w:r>
            <w:r w:rsidR="0087113C" w:rsidRPr="0087113C">
              <w:t xml:space="preserve"> for a use of substantial importance in diagnosing, curing, mitigating, or treating disease, or otherwise preventing impairment of human health and</w:t>
            </w:r>
            <w:r w:rsidR="007F244C">
              <w:t xml:space="preserve"> </w:t>
            </w:r>
            <w:r w:rsidR="007F244C" w:rsidRPr="006141B8">
              <w:rPr>
                <w:b/>
                <w:bCs/>
              </w:rPr>
              <w:t>does not</w:t>
            </w:r>
            <w:r w:rsidR="0087113C" w:rsidRPr="0087113C">
              <w:t xml:space="preserve"> present a potential for serious risk to the health, safety, or welfare of a subject.</w:t>
            </w:r>
          </w:p>
        </w:tc>
        <w:sdt>
          <w:sdtPr>
            <w:alias w:val="Abbreviated IDE criteria met - Not significant risk requirement – The device is not for a use of substantial importance in diagnosing, curing, mitigating, or treating disease, or otherwise preventing impairment of human health and does not present a potential for serious risk to the health, safety, or welfare of a subject"/>
            <w:tag w:val="Abbreviated IDE criteria met - Not significant risk requirement – The device is not for a use of substantial importance in diagnosing, curing, mitigating, or treating disease, or otherwise preventing impairment of human health and does not present a potential for serious risk to the health, safety, or welfare of a subject"/>
            <w:id w:val="-167479915"/>
            <w14:checkbox>
              <w14:checked w14:val="0"/>
              <w14:checkedState w14:val="2612" w14:font="MS Gothic"/>
              <w14:uncheckedState w14:val="2610" w14:font="MS Gothic"/>
            </w14:checkbox>
          </w:sdtPr>
          <w:sdtContent>
            <w:tc>
              <w:tcPr>
                <w:tcW w:w="990" w:type="dxa"/>
                <w:vAlign w:val="center"/>
              </w:tcPr>
              <w:p w14:paraId="20F92222" w14:textId="2186CB2C" w:rsidR="0087113C" w:rsidRDefault="00E53EE3" w:rsidP="0087113C">
                <w:pPr>
                  <w:jc w:val="center"/>
                </w:pPr>
                <w:r>
                  <w:rPr>
                    <w:rFonts w:ascii="MS Gothic" w:eastAsia="MS Gothic" w:hAnsi="MS Gothic" w:hint="eastAsia"/>
                  </w:rPr>
                  <w:t>☐</w:t>
                </w:r>
              </w:p>
            </w:tc>
          </w:sdtContent>
        </w:sdt>
      </w:tr>
      <w:tr w:rsidR="0087113C" w14:paraId="28583113" w14:textId="77777777" w:rsidTr="009B30E5">
        <w:tc>
          <w:tcPr>
            <w:tcW w:w="8640" w:type="dxa"/>
          </w:tcPr>
          <w:p w14:paraId="45D3F82B" w14:textId="523384F7" w:rsidR="0087113C" w:rsidRDefault="006141B8" w:rsidP="006141B8">
            <w:r>
              <w:rPr>
                <w:b/>
                <w:bCs/>
              </w:rPr>
              <w:t xml:space="preserve">Not significant risk requirement – </w:t>
            </w:r>
            <w:r>
              <w:t>The device</w:t>
            </w:r>
            <w:r w:rsidR="0087113C" w:rsidRPr="0087113C">
              <w:t xml:space="preserve"> </w:t>
            </w:r>
            <w:r w:rsidR="0087113C" w:rsidRPr="006141B8">
              <w:rPr>
                <w:b/>
                <w:bCs/>
              </w:rPr>
              <w:t xml:space="preserve">does </w:t>
            </w:r>
            <w:r w:rsidR="00D230C5" w:rsidRPr="006141B8">
              <w:rPr>
                <w:b/>
                <w:bCs/>
              </w:rPr>
              <w:t>not</w:t>
            </w:r>
            <w:r w:rsidR="0087113C" w:rsidRPr="0087113C">
              <w:t xml:space="preserve"> otherwise present a potential for serious risk to the health, safety, or welfare of a subject.</w:t>
            </w:r>
          </w:p>
        </w:tc>
        <w:sdt>
          <w:sdtPr>
            <w:alias w:val="Abbreviated IDE criteria met - Not significant risk requirement – The device does not otherwise present a potential for serious risk to the health, safety, or welfare of a subject"/>
            <w:tag w:val="Abbreviated IDE criteria met - Not significant risk requirement – The device does not otherwise present a potential for serious risk to the health, safety, or welfare of a subject"/>
            <w:id w:val="-811018583"/>
            <w14:checkbox>
              <w14:checked w14:val="0"/>
              <w14:checkedState w14:val="2612" w14:font="MS Gothic"/>
              <w14:uncheckedState w14:val="2610" w14:font="MS Gothic"/>
            </w14:checkbox>
          </w:sdtPr>
          <w:sdtContent>
            <w:tc>
              <w:tcPr>
                <w:tcW w:w="990" w:type="dxa"/>
                <w:vAlign w:val="center"/>
              </w:tcPr>
              <w:p w14:paraId="6FE46734" w14:textId="3CD56040" w:rsidR="0087113C" w:rsidRDefault="00E53EE3" w:rsidP="0087113C">
                <w:pPr>
                  <w:jc w:val="center"/>
                </w:pPr>
                <w:r>
                  <w:rPr>
                    <w:rFonts w:ascii="MS Gothic" w:eastAsia="MS Gothic" w:hAnsi="MS Gothic" w:hint="eastAsia"/>
                  </w:rPr>
                  <w:t>☐</w:t>
                </w:r>
              </w:p>
            </w:tc>
          </w:sdtContent>
        </w:sdt>
      </w:tr>
      <w:tr w:rsidR="0087113C" w14:paraId="673F3E4B" w14:textId="77777777" w:rsidTr="009B30E5">
        <w:tc>
          <w:tcPr>
            <w:tcW w:w="8640" w:type="dxa"/>
          </w:tcPr>
          <w:p w14:paraId="6611934E" w14:textId="245809F5" w:rsidR="0087113C" w:rsidRPr="0087113C" w:rsidRDefault="006141B8" w:rsidP="006141B8">
            <w:r>
              <w:rPr>
                <w:b/>
                <w:bCs/>
              </w:rPr>
              <w:t xml:space="preserve">Not significant risk requirement – </w:t>
            </w:r>
            <w:r w:rsidR="0087113C" w:rsidRPr="0087113C">
              <w:t>The FDA</w:t>
            </w:r>
            <w:r w:rsidR="0087113C" w:rsidRPr="006141B8">
              <w:rPr>
                <w:b/>
                <w:bCs/>
              </w:rPr>
              <w:t xml:space="preserve"> has</w:t>
            </w:r>
            <w:r w:rsidR="0087113C" w:rsidRPr="0087113C">
              <w:t xml:space="preserve"> </w:t>
            </w:r>
            <w:r w:rsidR="00D230C5" w:rsidRPr="006141B8">
              <w:rPr>
                <w:b/>
                <w:bCs/>
              </w:rPr>
              <w:t>not</w:t>
            </w:r>
            <w:r w:rsidR="0087113C" w:rsidRPr="0087113C">
              <w:t xml:space="preserve"> determined it is </w:t>
            </w:r>
            <w:r w:rsidR="0087113C" w:rsidRPr="00CB540A">
              <w:t>significant risk</w:t>
            </w:r>
            <w:r w:rsidR="0087113C" w:rsidRPr="0087113C">
              <w:t>.</w:t>
            </w:r>
          </w:p>
        </w:tc>
        <w:sdt>
          <w:sdtPr>
            <w:alias w:val="Abbreviated IDE criteria met - Not significant risk requirement – The FDA has not determined it is significant risk"/>
            <w:tag w:val="Abbreviated IDE criteria met - Not significant risk requirement – The FDA has not determined it is significant risk"/>
            <w:id w:val="1763333516"/>
            <w14:checkbox>
              <w14:checked w14:val="0"/>
              <w14:checkedState w14:val="2612" w14:font="MS Gothic"/>
              <w14:uncheckedState w14:val="2610" w14:font="MS Gothic"/>
            </w14:checkbox>
          </w:sdtPr>
          <w:sdtContent>
            <w:tc>
              <w:tcPr>
                <w:tcW w:w="990" w:type="dxa"/>
                <w:vAlign w:val="center"/>
              </w:tcPr>
              <w:p w14:paraId="4B4D1584" w14:textId="1FF9BA5B" w:rsidR="0087113C" w:rsidRDefault="00E53EE3" w:rsidP="0087113C">
                <w:pPr>
                  <w:jc w:val="center"/>
                </w:pPr>
                <w:r>
                  <w:rPr>
                    <w:rFonts w:ascii="MS Gothic" w:eastAsia="MS Gothic" w:hAnsi="MS Gothic" w:hint="eastAsia"/>
                  </w:rPr>
                  <w:t>☐</w:t>
                </w:r>
              </w:p>
            </w:tc>
          </w:sdtContent>
        </w:sdt>
      </w:tr>
      <w:tr w:rsidR="007F10B8" w14:paraId="4840A5A0" w14:textId="77777777" w:rsidTr="009B30E5">
        <w:tc>
          <w:tcPr>
            <w:tcW w:w="8640" w:type="dxa"/>
          </w:tcPr>
          <w:p w14:paraId="7014C331" w14:textId="6A9AE59B" w:rsidR="007F10B8" w:rsidRDefault="007828CF" w:rsidP="00350B33">
            <w:r>
              <w:t xml:space="preserve">The device is labeled by the sponsor in accord with FDA regulations </w:t>
            </w:r>
            <w:r w:rsidRPr="009B30E5">
              <w:rPr>
                <w:sz w:val="18"/>
                <w:szCs w:val="18"/>
              </w:rPr>
              <w:t>(21 CFR 812.5)</w:t>
            </w:r>
            <w:r>
              <w:t xml:space="preserve"> and must bear the statement “</w:t>
            </w:r>
            <w:r w:rsidRPr="004C591B">
              <w:t>Caution – Investigational Device. Limited by Federal (or United States) law to investigational use.”</w:t>
            </w:r>
          </w:p>
        </w:tc>
        <w:sdt>
          <w:sdtPr>
            <w:alias w:val="Abbreviated IDE criteria met - The device is labeled by the sponsor in accord with FDA regulations (21 CFR 812.5) and must bear the statement “Caution – Investigational Device. Limited by Federal (or United States) law to investigational use.”"/>
            <w:tag w:val="Abbreviated IDE criteria met - The device is labeled by the sponsor in accord with FDA regulations (21 CFR 812.5) and must bear the statement “Caution – Investigational Device. Limited by Federal (or United States) law to investigational use.”"/>
            <w:id w:val="-1809624607"/>
            <w14:checkbox>
              <w14:checked w14:val="0"/>
              <w14:checkedState w14:val="2612" w14:font="MS Gothic"/>
              <w14:uncheckedState w14:val="2610" w14:font="MS Gothic"/>
            </w14:checkbox>
          </w:sdtPr>
          <w:sdtContent>
            <w:tc>
              <w:tcPr>
                <w:tcW w:w="990" w:type="dxa"/>
                <w:vAlign w:val="center"/>
              </w:tcPr>
              <w:p w14:paraId="67913239" w14:textId="34EDC838" w:rsidR="007F10B8" w:rsidRDefault="00E53EE3" w:rsidP="00350B33">
                <w:pPr>
                  <w:jc w:val="center"/>
                </w:pPr>
                <w:r>
                  <w:rPr>
                    <w:rFonts w:ascii="MS Gothic" w:eastAsia="MS Gothic" w:hAnsi="MS Gothic" w:hint="eastAsia"/>
                  </w:rPr>
                  <w:t>☐</w:t>
                </w:r>
              </w:p>
            </w:tc>
          </w:sdtContent>
        </w:sdt>
      </w:tr>
      <w:tr w:rsidR="007F10B8" w14:paraId="47690097" w14:textId="77777777" w:rsidTr="009B30E5">
        <w:tc>
          <w:tcPr>
            <w:tcW w:w="8640" w:type="dxa"/>
          </w:tcPr>
          <w:p w14:paraId="7CED3B1E" w14:textId="72C33361" w:rsidR="007F10B8" w:rsidRDefault="007828CF" w:rsidP="00350B33">
            <w:r>
              <w:t xml:space="preserve">The sponsor will comply with FDA requirements for monitoring investigations </w:t>
            </w:r>
            <w:r w:rsidRPr="009B30E5">
              <w:rPr>
                <w:sz w:val="18"/>
                <w:szCs w:val="18"/>
              </w:rPr>
              <w:t>(21 CFR 812.46)</w:t>
            </w:r>
            <w:r>
              <w:t>.</w:t>
            </w:r>
          </w:p>
        </w:tc>
        <w:sdt>
          <w:sdtPr>
            <w:alias w:val="Abbreviated IDE criteria met - The sponsor will comply with FDA requirements for monitoring investigations (21 CFR 812.46)"/>
            <w:tag w:val="Abbreviated IDE criteria met - The sponsor will comply with FDA requirements for monitoring investigations (21 CFR 812.46)"/>
            <w:id w:val="1114333927"/>
            <w14:checkbox>
              <w14:checked w14:val="0"/>
              <w14:checkedState w14:val="2612" w14:font="MS Gothic"/>
              <w14:uncheckedState w14:val="2610" w14:font="MS Gothic"/>
            </w14:checkbox>
          </w:sdtPr>
          <w:sdtContent>
            <w:tc>
              <w:tcPr>
                <w:tcW w:w="990" w:type="dxa"/>
                <w:vAlign w:val="center"/>
              </w:tcPr>
              <w:p w14:paraId="3401E2DD" w14:textId="4C487D2B" w:rsidR="007F10B8" w:rsidRDefault="00E53EE3" w:rsidP="00350B33">
                <w:pPr>
                  <w:jc w:val="center"/>
                </w:pPr>
                <w:r>
                  <w:rPr>
                    <w:rFonts w:ascii="MS Gothic" w:eastAsia="MS Gothic" w:hAnsi="MS Gothic" w:hint="eastAsia"/>
                  </w:rPr>
                  <w:t>☐</w:t>
                </w:r>
              </w:p>
            </w:tc>
          </w:sdtContent>
        </w:sdt>
      </w:tr>
      <w:tr w:rsidR="007828CF" w14:paraId="5B2889A3" w14:textId="77777777" w:rsidTr="009B30E5">
        <w:tc>
          <w:tcPr>
            <w:tcW w:w="8640" w:type="dxa"/>
          </w:tcPr>
          <w:p w14:paraId="54C9EC66" w14:textId="20F625EF" w:rsidR="007828CF" w:rsidRDefault="007828CF" w:rsidP="00350B33">
            <w:r>
              <w:t xml:space="preserve">The sponsor and investigator will comply with FDA requirements for records and reports </w:t>
            </w:r>
            <w:r w:rsidRPr="009B30E5">
              <w:rPr>
                <w:sz w:val="18"/>
                <w:szCs w:val="18"/>
              </w:rPr>
              <w:t>(21 CFR 812.140, 21 CFR 812.150)</w:t>
            </w:r>
            <w:r>
              <w:t>.</w:t>
            </w:r>
          </w:p>
        </w:tc>
        <w:sdt>
          <w:sdtPr>
            <w:alias w:val="Abbreviated IDE criteria met - The sponsor and investigator will comply with FDA requirements for records and reports (21 CFR 812.140, 21 CFR 812.150)"/>
            <w:tag w:val="Abbreviated IDE criteria met - The sponsor and investigator will comply with FDA requirements for records and reports (21 CFR 812.140, 21 CFR 812.150)"/>
            <w:id w:val="-1444070964"/>
            <w14:checkbox>
              <w14:checked w14:val="0"/>
              <w14:checkedState w14:val="2612" w14:font="MS Gothic"/>
              <w14:uncheckedState w14:val="2610" w14:font="MS Gothic"/>
            </w14:checkbox>
          </w:sdtPr>
          <w:sdtContent>
            <w:tc>
              <w:tcPr>
                <w:tcW w:w="990" w:type="dxa"/>
                <w:vAlign w:val="center"/>
              </w:tcPr>
              <w:p w14:paraId="617EDE71" w14:textId="4AE5E8A7" w:rsidR="007828CF" w:rsidRPr="00754E85" w:rsidRDefault="00E53EE3" w:rsidP="00350B33">
                <w:pPr>
                  <w:jc w:val="center"/>
                </w:pPr>
                <w:r>
                  <w:rPr>
                    <w:rFonts w:ascii="MS Gothic" w:eastAsia="MS Gothic" w:hAnsi="MS Gothic" w:hint="eastAsia"/>
                  </w:rPr>
                  <w:t>☐</w:t>
                </w:r>
              </w:p>
            </w:tc>
          </w:sdtContent>
        </w:sdt>
      </w:tr>
      <w:tr w:rsidR="007828CF" w14:paraId="63F15E70" w14:textId="77777777" w:rsidTr="009B30E5">
        <w:tc>
          <w:tcPr>
            <w:tcW w:w="8640" w:type="dxa"/>
          </w:tcPr>
          <w:p w14:paraId="3D352455" w14:textId="0ED60968" w:rsidR="007828CF" w:rsidRDefault="007828CF" w:rsidP="00350B33">
            <w:r>
              <w:t xml:space="preserve">The sponsor will not market, promote, commercialize, or misrepresent the device </w:t>
            </w:r>
            <w:r w:rsidRPr="009B30E5">
              <w:rPr>
                <w:sz w:val="18"/>
                <w:szCs w:val="18"/>
              </w:rPr>
              <w:t>(21 CFR 812.7)</w:t>
            </w:r>
            <w:r>
              <w:t>.</w:t>
            </w:r>
          </w:p>
        </w:tc>
        <w:sdt>
          <w:sdtPr>
            <w:alias w:val="Abbreviated IDE criteria met - The sponsor will not market, promote, commercialize, or misrepresent the device (21 CFR 812.7)"/>
            <w:tag w:val="Abbreviated IDE criteria met - The sponsor will not market, promote, commercialize, or misrepresent the device (21 CFR 812.7)"/>
            <w:id w:val="340054196"/>
            <w14:checkbox>
              <w14:checked w14:val="0"/>
              <w14:checkedState w14:val="2612" w14:font="MS Gothic"/>
              <w14:uncheckedState w14:val="2610" w14:font="MS Gothic"/>
            </w14:checkbox>
          </w:sdtPr>
          <w:sdtContent>
            <w:tc>
              <w:tcPr>
                <w:tcW w:w="990" w:type="dxa"/>
                <w:vAlign w:val="center"/>
              </w:tcPr>
              <w:p w14:paraId="3ABF9CDB" w14:textId="76322CB1" w:rsidR="007828CF" w:rsidRPr="00754E85" w:rsidRDefault="00E53EE3" w:rsidP="00350B33">
                <w:pPr>
                  <w:jc w:val="center"/>
                </w:pPr>
                <w:r>
                  <w:rPr>
                    <w:rFonts w:ascii="MS Gothic" w:eastAsia="MS Gothic" w:hAnsi="MS Gothic" w:hint="eastAsia"/>
                  </w:rPr>
                  <w:t>☐</w:t>
                </w:r>
              </w:p>
            </w:tc>
          </w:sdtContent>
        </w:sdt>
      </w:tr>
    </w:tbl>
    <w:p w14:paraId="112249EE" w14:textId="77777777" w:rsidR="00B160F6" w:rsidRDefault="00B160F6" w:rsidP="00350B33"/>
    <w:p w14:paraId="6F90CFB8" w14:textId="77777777" w:rsidR="00E53EE3" w:rsidRDefault="00E53EE3" w:rsidP="00350B33"/>
    <w:p w14:paraId="55563B30" w14:textId="77777777" w:rsidR="00946EC5" w:rsidRDefault="00946EC5" w:rsidP="00350B33"/>
    <w:p w14:paraId="731A3A61" w14:textId="307B7810" w:rsidR="00E53EE3" w:rsidRDefault="00E53EE3" w:rsidP="00E53EE3">
      <w:pPr>
        <w:pStyle w:val="Heading1"/>
      </w:pPr>
      <w:r>
        <w:lastRenderedPageBreak/>
        <w:t>RELATED MATERIALS</w:t>
      </w:r>
    </w:p>
    <w:p w14:paraId="1C80CDBB" w14:textId="77777777" w:rsidR="00946EC5" w:rsidRDefault="00946EC5" w:rsidP="00350B33">
      <w:pPr>
        <w:pStyle w:val="ListParagraph"/>
        <w:ind w:left="450"/>
        <w:contextualSpacing w:val="0"/>
      </w:pPr>
      <w:bookmarkStart w:id="5" w:name="_Hlk94705080"/>
    </w:p>
    <w:p w14:paraId="383D6102" w14:textId="6829892F" w:rsidR="00130298" w:rsidRPr="00F426A6" w:rsidRDefault="001C3DBB" w:rsidP="00350B33">
      <w:pPr>
        <w:pStyle w:val="ListParagraph"/>
        <w:ind w:left="450"/>
        <w:contextualSpacing w:val="0"/>
        <w:rPr>
          <w:i/>
          <w:iCs/>
          <w:sz w:val="18"/>
          <w:szCs w:val="18"/>
        </w:rPr>
      </w:pPr>
      <w:r w:rsidRPr="00F426A6">
        <w:t>SOP FDA Regulated Research</w:t>
      </w:r>
      <w:r>
        <w:t xml:space="preserve"> </w:t>
      </w:r>
      <w:r w:rsidRPr="00F426A6">
        <w:rPr>
          <w:sz w:val="18"/>
          <w:szCs w:val="18"/>
        </w:rPr>
        <w:t>[</w:t>
      </w:r>
      <w:r w:rsidRPr="00F426A6">
        <w:rPr>
          <w:i/>
          <w:iCs/>
          <w:sz w:val="18"/>
          <w:szCs w:val="18"/>
        </w:rPr>
        <w:t>HSD staff access only</w:t>
      </w:r>
      <w:r w:rsidRPr="00F426A6">
        <w:rPr>
          <w:sz w:val="18"/>
          <w:szCs w:val="18"/>
        </w:rPr>
        <w:t>]</w:t>
      </w:r>
    </w:p>
    <w:bookmarkEnd w:id="5"/>
    <w:p w14:paraId="7D227B36" w14:textId="398B7D71" w:rsidR="007E1BEF" w:rsidRDefault="007E1BEF" w:rsidP="00350B33"/>
    <w:p w14:paraId="73DDAFF9" w14:textId="3BDBC86F" w:rsidR="00E53EE3" w:rsidRPr="009400E5" w:rsidRDefault="00E53EE3" w:rsidP="00E53EE3">
      <w:pPr>
        <w:pStyle w:val="Heading1"/>
      </w:pPr>
      <w:r>
        <w:t>REGULATORY REFERENCES</w:t>
      </w:r>
    </w:p>
    <w:p w14:paraId="6A677F81" w14:textId="77777777" w:rsidR="00215B3F" w:rsidRDefault="00215B3F" w:rsidP="00350B33">
      <w:pPr>
        <w:rPr>
          <w:b/>
          <w:bCs/>
        </w:rPr>
      </w:pPr>
    </w:p>
    <w:p w14:paraId="46847B91" w14:textId="48646E4A" w:rsidR="005156BE" w:rsidRDefault="005822AD" w:rsidP="00350B33">
      <w:pPr>
        <w:ind w:left="450"/>
      </w:pPr>
      <w:bookmarkStart w:id="6" w:name="_Hlk94705093"/>
      <w:r w:rsidRPr="002C4AB3">
        <w:t>FDA Guidance, “</w:t>
      </w:r>
      <w:hyperlink r:id="rId15" w:history="1">
        <w:r w:rsidRPr="005822AD">
          <w:rPr>
            <w:rStyle w:val="Hyperlink"/>
          </w:rPr>
          <w:t>FDA Decisions for Investigational Device Exemption Cli</w:t>
        </w:r>
        <w:r w:rsidRPr="005822AD">
          <w:rPr>
            <w:rStyle w:val="Hyperlink"/>
          </w:rPr>
          <w:t>n</w:t>
        </w:r>
        <w:r w:rsidRPr="005822AD">
          <w:rPr>
            <w:rStyle w:val="Hyperlink"/>
          </w:rPr>
          <w:t>ical Investigations</w:t>
        </w:r>
      </w:hyperlink>
      <w:r w:rsidRPr="002C4AB3">
        <w:t>” August, 2014</w:t>
      </w:r>
      <w:r w:rsidR="005156BE">
        <w:t xml:space="preserve"> </w:t>
      </w:r>
    </w:p>
    <w:p w14:paraId="41F163BF" w14:textId="28D466E3" w:rsidR="00FA7734" w:rsidRDefault="005822AD" w:rsidP="00350B33">
      <w:pPr>
        <w:ind w:left="450"/>
        <w:rPr>
          <w:rStyle w:val="Hyperlink"/>
        </w:rPr>
      </w:pPr>
      <w:r w:rsidRPr="002C4AB3">
        <w:t>FDA Information Sheet Guidance, “</w:t>
      </w:r>
      <w:hyperlink r:id="rId16" w:history="1">
        <w:r w:rsidRPr="005822AD">
          <w:rPr>
            <w:rStyle w:val="Hyperlink"/>
          </w:rPr>
          <w:t xml:space="preserve">Frequently Asked Questions About </w:t>
        </w:r>
        <w:r w:rsidRPr="005822AD">
          <w:rPr>
            <w:rStyle w:val="Hyperlink"/>
          </w:rPr>
          <w:t>M</w:t>
        </w:r>
        <w:r w:rsidRPr="005822AD">
          <w:rPr>
            <w:rStyle w:val="Hyperlink"/>
          </w:rPr>
          <w:t>edical Devices</w:t>
        </w:r>
      </w:hyperlink>
      <w:r w:rsidRPr="002C4AB3">
        <w:t>” January, 2006</w:t>
      </w:r>
    </w:p>
    <w:p w14:paraId="36BD5D1E" w14:textId="726AB1D3" w:rsidR="005822AD" w:rsidRDefault="005822AD" w:rsidP="005822AD">
      <w:pPr>
        <w:ind w:left="720" w:hanging="270"/>
      </w:pPr>
      <w:r>
        <w:t>FDA Information Sheet Guidance, “</w:t>
      </w:r>
      <w:hyperlink r:id="rId17" w:history="1">
        <w:r w:rsidRPr="005822AD">
          <w:rPr>
            <w:rStyle w:val="Hyperlink"/>
          </w:rPr>
          <w:t>Significant Risk and Nonsignific</w:t>
        </w:r>
        <w:r w:rsidRPr="005822AD">
          <w:rPr>
            <w:rStyle w:val="Hyperlink"/>
          </w:rPr>
          <w:t>a</w:t>
        </w:r>
        <w:r w:rsidRPr="005822AD">
          <w:rPr>
            <w:rStyle w:val="Hyperlink"/>
          </w:rPr>
          <w:t>nt Risk Medical Device Studies</w:t>
        </w:r>
      </w:hyperlink>
      <w:r>
        <w:t>” January 2006</w:t>
      </w:r>
    </w:p>
    <w:bookmarkEnd w:id="6"/>
    <w:p w14:paraId="52A8D68F" w14:textId="77777777" w:rsidR="001258D0" w:rsidRDefault="001258D0" w:rsidP="00350B33"/>
    <w:tbl>
      <w:tblPr>
        <w:tblStyle w:val="TableGrid"/>
        <w:tblW w:w="1080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622"/>
        <w:gridCol w:w="1367"/>
        <w:gridCol w:w="1696"/>
        <w:gridCol w:w="5115"/>
      </w:tblGrid>
      <w:tr w:rsidR="008A3BB8" w:rsidRPr="00ED134C" w14:paraId="43405BB2" w14:textId="77777777" w:rsidTr="00D870E2">
        <w:trPr>
          <w:trHeight w:val="233"/>
        </w:trPr>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5703917B" w14:textId="77777777" w:rsidR="008A3BB8" w:rsidRPr="00954C91" w:rsidRDefault="008A3BB8" w:rsidP="00350B33">
            <w:pPr>
              <w:pStyle w:val="NoSpacing"/>
              <w:jc w:val="center"/>
              <w:rPr>
                <w:b/>
                <w:bCs/>
                <w:color w:val="FFFFFF" w:themeColor="background1"/>
              </w:rPr>
            </w:pPr>
            <w:r w:rsidRPr="00954C91">
              <w:rPr>
                <w:b/>
                <w:bCs/>
                <w:color w:val="FFFFFF" w:themeColor="background1"/>
              </w:rPr>
              <w:t>Version Number</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F0FD17" w14:textId="77777777" w:rsidR="008A3BB8" w:rsidRPr="00954C91" w:rsidRDefault="008A3BB8" w:rsidP="00350B33">
            <w:pPr>
              <w:pStyle w:val="NoSpacing"/>
              <w:jc w:val="center"/>
              <w:rPr>
                <w:b/>
                <w:bCs/>
                <w:color w:val="FFFFFF" w:themeColor="background1"/>
              </w:rPr>
            </w:pPr>
            <w:r w:rsidRPr="00954C91">
              <w:rPr>
                <w:b/>
                <w:bCs/>
                <w:color w:val="FFFFFF" w:themeColor="background1"/>
              </w:rPr>
              <w:t>Posted Date</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3E2A3A4A" w14:textId="77777777" w:rsidR="008A3BB8" w:rsidRPr="00954C91" w:rsidRDefault="008A3BB8" w:rsidP="00350B33">
            <w:pPr>
              <w:pStyle w:val="NoSpacing"/>
              <w:jc w:val="center"/>
              <w:rPr>
                <w:b/>
                <w:bCs/>
                <w:color w:val="FFFFFF" w:themeColor="background1"/>
              </w:rPr>
            </w:pPr>
            <w:r w:rsidRPr="00954C91">
              <w:rPr>
                <w:b/>
                <w:bCs/>
                <w:color w:val="FFFFFF" w:themeColor="background1"/>
              </w:rPr>
              <w:t>Implementation Date</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750B080A" w14:textId="77777777" w:rsidR="008A3BB8" w:rsidRPr="00954C91" w:rsidRDefault="008A3BB8" w:rsidP="00350B33">
            <w:pPr>
              <w:pStyle w:val="NoSpacing"/>
              <w:jc w:val="center"/>
              <w:rPr>
                <w:b/>
                <w:bCs/>
                <w:color w:val="FFFFFF" w:themeColor="background1"/>
              </w:rPr>
            </w:pPr>
            <w:r w:rsidRPr="00954C91">
              <w:rPr>
                <w:b/>
                <w:bCs/>
                <w:color w:val="FFFFFF" w:themeColor="background1"/>
              </w:rPr>
              <w:t>Summary of Changes</w:t>
            </w:r>
          </w:p>
        </w:tc>
      </w:tr>
      <w:tr w:rsidR="00E53EE3" w:rsidRPr="00D26748" w14:paraId="7955421E"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248F0" w14:textId="26CAB29C" w:rsidR="00E53EE3" w:rsidRDefault="00E53EE3" w:rsidP="00993E56">
            <w:pPr>
              <w:pStyle w:val="NoSpacing"/>
              <w:jc w:val="center"/>
              <w:rPr>
                <w:rFonts w:ascii="Calibri" w:eastAsiaTheme="majorEastAsia" w:hAnsi="Calibri" w:cstheme="majorBidi"/>
                <w:szCs w:val="26"/>
              </w:rPr>
            </w:pPr>
            <w:r>
              <w:rPr>
                <w:rFonts w:ascii="Calibri" w:eastAsiaTheme="majorEastAsia" w:hAnsi="Calibri" w:cstheme="majorBidi"/>
                <w:szCs w:val="26"/>
              </w:rPr>
              <w:t>2.2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2C4EDB6" w14:textId="251A674A" w:rsidR="00E53EE3" w:rsidRDefault="00E53EE3" w:rsidP="00993E56">
            <w:pPr>
              <w:pStyle w:val="NoSpacing"/>
              <w:jc w:val="center"/>
              <w:rPr>
                <w:rFonts w:ascii="Calibri" w:eastAsiaTheme="majorEastAsia" w:hAnsi="Calibri" w:cstheme="majorBidi"/>
              </w:rPr>
            </w:pPr>
            <w:r>
              <w:rPr>
                <w:rFonts w:ascii="Calibri" w:eastAsiaTheme="majorEastAsia" w:hAnsi="Calibri" w:cstheme="majorBidi"/>
              </w:rPr>
              <w:t>04.02.2026</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7E046BE" w14:textId="4742E592" w:rsidR="00E53EE3" w:rsidRDefault="00E53EE3" w:rsidP="00993E56">
            <w:pPr>
              <w:pStyle w:val="NoSpacing"/>
              <w:jc w:val="center"/>
              <w:rPr>
                <w:rFonts w:ascii="Calibri" w:eastAsiaTheme="majorEastAsia" w:hAnsi="Calibri" w:cstheme="majorBidi"/>
              </w:rPr>
            </w:pPr>
            <w:r>
              <w:rPr>
                <w:rFonts w:ascii="Calibri" w:eastAsiaTheme="majorEastAsia" w:hAnsi="Calibri" w:cstheme="majorBidi"/>
              </w:rPr>
              <w:t>04.02.2026</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206C8E2" w14:textId="21C70E8F" w:rsidR="00E53EE3" w:rsidRDefault="00E53EE3" w:rsidP="00F426A6">
            <w:pPr>
              <w:rPr>
                <w:rFonts w:cs="Calibri"/>
              </w:rPr>
            </w:pPr>
            <w:r>
              <w:rPr>
                <w:rFonts w:cs="Calibri"/>
              </w:rPr>
              <w:t>Updates for accessibility</w:t>
            </w:r>
          </w:p>
        </w:tc>
      </w:tr>
      <w:tr w:rsidR="00CB540A" w:rsidRPr="00D26748" w14:paraId="4EC9C22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2E658D" w14:textId="4C109778" w:rsidR="00CB540A" w:rsidRDefault="00E53EE3" w:rsidP="00993E56">
            <w:pPr>
              <w:pStyle w:val="NoSpacing"/>
              <w:jc w:val="center"/>
              <w:rPr>
                <w:rFonts w:ascii="Calibri" w:eastAsiaTheme="majorEastAsia" w:hAnsi="Calibri" w:cstheme="majorBidi"/>
                <w:szCs w:val="26"/>
              </w:rPr>
            </w:pPr>
            <w:r>
              <w:rPr>
                <w:rFonts w:ascii="Calibri" w:eastAsiaTheme="majorEastAsia" w:hAnsi="Calibri" w:cstheme="majorBidi"/>
                <w:szCs w:val="26"/>
              </w:rPr>
              <w:t>2</w:t>
            </w:r>
            <w:r w:rsidR="00CB540A">
              <w:rPr>
                <w:rFonts w:ascii="Calibri" w:eastAsiaTheme="majorEastAsia" w:hAnsi="Calibri" w:cstheme="majorBidi"/>
                <w:szCs w:val="26"/>
              </w:rPr>
              <w:t>.1</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FAC77D" w14:textId="530D6BE6" w:rsidR="00CB540A" w:rsidRDefault="00315D2D" w:rsidP="00993E56">
            <w:pPr>
              <w:pStyle w:val="NoSpacing"/>
              <w:jc w:val="center"/>
              <w:rPr>
                <w:rFonts w:ascii="Calibri" w:eastAsiaTheme="majorEastAsia" w:hAnsi="Calibri" w:cstheme="majorBidi"/>
              </w:rPr>
            </w:pPr>
            <w:r>
              <w:rPr>
                <w:rFonts w:ascii="Calibri" w:eastAsiaTheme="majorEastAsia" w:hAnsi="Calibri" w:cstheme="majorBidi"/>
              </w:rPr>
              <w:t>08.31</w:t>
            </w:r>
            <w:r w:rsidR="00CB540A">
              <w:rPr>
                <w:rFonts w:ascii="Calibri" w:eastAsiaTheme="majorEastAsia" w:hAnsi="Calibri" w:cstheme="majorBidi"/>
              </w:rPr>
              <w:t>.2023</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CC3C426" w14:textId="566D5959" w:rsidR="00CB540A" w:rsidRDefault="00315D2D" w:rsidP="00993E56">
            <w:pPr>
              <w:pStyle w:val="NoSpacing"/>
              <w:jc w:val="center"/>
              <w:rPr>
                <w:rFonts w:ascii="Calibri" w:eastAsiaTheme="majorEastAsia" w:hAnsi="Calibri" w:cstheme="majorBidi"/>
              </w:rPr>
            </w:pPr>
            <w:r>
              <w:rPr>
                <w:rFonts w:ascii="Calibri" w:eastAsiaTheme="majorEastAsia" w:hAnsi="Calibri" w:cstheme="majorBidi"/>
              </w:rPr>
              <w:t>08.31</w:t>
            </w:r>
            <w:r w:rsidR="00CB540A">
              <w:rPr>
                <w:rFonts w:ascii="Calibri" w:eastAsiaTheme="majorEastAsia" w:hAnsi="Calibri" w:cstheme="majorBidi"/>
              </w:rPr>
              <w:t>.2023</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D48D96B" w14:textId="5FF6285E" w:rsidR="00CB540A" w:rsidRPr="00F426A6" w:rsidRDefault="00F23B8E" w:rsidP="00F426A6">
            <w:pPr>
              <w:rPr>
                <w:rFonts w:eastAsia="Times New Roman" w:cs="Calibri"/>
              </w:rPr>
            </w:pPr>
            <w:r>
              <w:rPr>
                <w:rFonts w:cs="Calibri"/>
              </w:rPr>
              <w:t>Relocate guidance about device risk determination from SOP to this worksheet</w:t>
            </w:r>
          </w:p>
        </w:tc>
      </w:tr>
      <w:tr w:rsidR="00993E56" w:rsidRPr="00D26748" w14:paraId="3DE92820"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13F58BA" w14:textId="7B98AB2E" w:rsidR="00993E56" w:rsidRDefault="00993E56" w:rsidP="00993E56">
            <w:pPr>
              <w:pStyle w:val="NoSpacing"/>
              <w:jc w:val="center"/>
              <w:rPr>
                <w:rFonts w:ascii="Calibri" w:eastAsiaTheme="majorEastAsia" w:hAnsi="Calibri" w:cstheme="majorBidi"/>
                <w:szCs w:val="26"/>
              </w:rPr>
            </w:pPr>
            <w:r>
              <w:rPr>
                <w:rFonts w:ascii="Calibri" w:eastAsiaTheme="majorEastAsia" w:hAnsi="Calibri" w:cstheme="majorBidi"/>
                <w:szCs w:val="26"/>
              </w:rPr>
              <w:t>2.0</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63BD3F3" w14:textId="3019D085" w:rsidR="00993E56" w:rsidRDefault="00993E56" w:rsidP="00993E56">
            <w:pPr>
              <w:pStyle w:val="NoSpacing"/>
              <w:jc w:val="center"/>
              <w:rPr>
                <w:rFonts w:ascii="Calibri" w:eastAsiaTheme="majorEastAsia" w:hAnsi="Calibri" w:cstheme="majorBidi"/>
              </w:rPr>
            </w:pPr>
            <w:r>
              <w:rPr>
                <w:rFonts w:ascii="Calibri" w:eastAsiaTheme="majorEastAsia" w:hAnsi="Calibri" w:cstheme="majorBidi"/>
              </w:rPr>
              <w:t>06.30.2022</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3EFF32" w14:textId="5014F349" w:rsidR="00993E56" w:rsidRDefault="00993E56" w:rsidP="00993E56">
            <w:pPr>
              <w:pStyle w:val="NoSpacing"/>
              <w:jc w:val="center"/>
              <w:rPr>
                <w:rFonts w:ascii="Calibri" w:eastAsiaTheme="majorEastAsia" w:hAnsi="Calibri" w:cstheme="majorBidi"/>
                <w:szCs w:val="26"/>
              </w:rPr>
            </w:pPr>
            <w:r>
              <w:rPr>
                <w:rFonts w:ascii="Calibri" w:eastAsiaTheme="majorEastAsia" w:hAnsi="Calibri" w:cstheme="majorBidi"/>
              </w:rPr>
              <w:t>06.30.2022</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BD10CEA" w14:textId="074BC596" w:rsidR="00993E56" w:rsidRDefault="00993E56" w:rsidP="00993E56">
            <w:pPr>
              <w:pStyle w:val="NoSpacing"/>
              <w:rPr>
                <w:rFonts w:ascii="Calibri" w:eastAsiaTheme="majorEastAsia" w:hAnsi="Calibri" w:cstheme="majorBidi"/>
                <w:szCs w:val="26"/>
              </w:rPr>
            </w:pPr>
            <w:r>
              <w:rPr>
                <w:rFonts w:ascii="Calibri" w:eastAsiaTheme="majorEastAsia" w:hAnsi="Calibri" w:cstheme="majorBidi"/>
                <w:szCs w:val="26"/>
              </w:rPr>
              <w:t>Transfer content to TEMPLATE Worksheet; combine IDE worksheet and device risk worksheet into one; revise and reorganize content clarify the process for determining when a researcher must obtain IDE approval from the FDA</w:t>
            </w:r>
          </w:p>
        </w:tc>
      </w:tr>
      <w:tr w:rsidR="00993E56" w:rsidRPr="00D26748" w14:paraId="0A1E6CCC"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0F375C4" w14:textId="7A670577" w:rsidR="00993E56" w:rsidRPr="00135B00" w:rsidRDefault="00993E56" w:rsidP="00993E56">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1.2</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6F9E25A" w14:textId="19FC647A" w:rsidR="00993E56" w:rsidRPr="00135B00" w:rsidRDefault="00993E56" w:rsidP="00993E56">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09.25.2015</w:t>
            </w: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6D842A" w14:textId="1E94F39B" w:rsidR="00993E56" w:rsidRPr="00135B00" w:rsidRDefault="00993E56" w:rsidP="00993E56">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09.25.2015</w:t>
            </w: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4278F" w14:textId="05E54D6E" w:rsidR="00993E56" w:rsidRPr="00135B00" w:rsidRDefault="00993E56" w:rsidP="00993E56">
            <w:pPr>
              <w:pStyle w:val="NoSpacing"/>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Clarifications to IDE exempt categories 1 and 2</w:t>
            </w:r>
          </w:p>
        </w:tc>
      </w:tr>
      <w:tr w:rsidR="00EC78AC" w:rsidRPr="00D26748" w14:paraId="472FA97F" w14:textId="77777777" w:rsidTr="008A3BB8">
        <w:tc>
          <w:tcPr>
            <w:tcW w:w="262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408B66" w14:textId="4697CD9B" w:rsidR="00EC78AC" w:rsidRDefault="00EC78AC" w:rsidP="00350B33">
            <w:pPr>
              <w:pStyle w:val="NoSpacing"/>
              <w:jc w:val="center"/>
              <w:rPr>
                <w:rFonts w:ascii="Calibri" w:eastAsiaTheme="majorEastAsia" w:hAnsi="Calibri" w:cstheme="majorBidi"/>
                <w:color w:val="000000" w:themeColor="text1"/>
                <w:szCs w:val="26"/>
              </w:rPr>
            </w:pPr>
            <w:r>
              <w:rPr>
                <w:rFonts w:ascii="Calibri" w:eastAsiaTheme="majorEastAsia" w:hAnsi="Calibri" w:cstheme="majorBidi"/>
                <w:color w:val="000000" w:themeColor="text1"/>
                <w:szCs w:val="26"/>
              </w:rPr>
              <w:t>Previous versions</w:t>
            </w:r>
          </w:p>
        </w:tc>
        <w:tc>
          <w:tcPr>
            <w:tcW w:w="136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330B838" w14:textId="5FF51251" w:rsidR="00EC78AC" w:rsidRDefault="00EC78AC" w:rsidP="00350B33">
            <w:pPr>
              <w:pStyle w:val="NoSpacing"/>
              <w:jc w:val="center"/>
              <w:rPr>
                <w:rFonts w:ascii="Calibri" w:eastAsiaTheme="majorEastAsia" w:hAnsi="Calibri" w:cstheme="majorBidi"/>
                <w:color w:val="000000" w:themeColor="text1"/>
                <w:szCs w:val="26"/>
              </w:rPr>
            </w:pPr>
          </w:p>
        </w:tc>
        <w:tc>
          <w:tcPr>
            <w:tcW w:w="169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F183953" w14:textId="60EC2FDD" w:rsidR="00EC78AC" w:rsidRDefault="00EC78AC" w:rsidP="00350B33">
            <w:pPr>
              <w:pStyle w:val="NoSpacing"/>
              <w:jc w:val="center"/>
              <w:rPr>
                <w:rFonts w:ascii="Calibri" w:eastAsiaTheme="majorEastAsia" w:hAnsi="Calibri" w:cstheme="majorBidi"/>
                <w:color w:val="000000" w:themeColor="text1"/>
                <w:szCs w:val="26"/>
              </w:rPr>
            </w:pPr>
          </w:p>
        </w:tc>
        <w:tc>
          <w:tcPr>
            <w:tcW w:w="511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F5BFE18" w14:textId="3D144F65" w:rsidR="00EC78AC" w:rsidRPr="00135B00" w:rsidRDefault="00B160F6" w:rsidP="00350B33">
            <w:pPr>
              <w:pStyle w:val="NoSpacing"/>
              <w:rPr>
                <w:rFonts w:ascii="Calibri" w:eastAsiaTheme="majorEastAsia" w:hAnsi="Calibri" w:cstheme="majorBidi"/>
                <w:color w:val="000000" w:themeColor="text1"/>
                <w:szCs w:val="26"/>
              </w:rPr>
            </w:pPr>
            <w:r>
              <w:rPr>
                <w:bCs/>
              </w:rPr>
              <w:t>Previous versions are beyond records retention requirements</w:t>
            </w:r>
            <w:r w:rsidR="00EC78AC">
              <w:rPr>
                <w:bCs/>
              </w:rPr>
              <w:t>.</w:t>
            </w:r>
          </w:p>
        </w:tc>
      </w:tr>
    </w:tbl>
    <w:p w14:paraId="492B8A0B" w14:textId="13029F0A" w:rsidR="00F06C39" w:rsidRPr="00B160F6" w:rsidRDefault="00F06C39" w:rsidP="00350B33">
      <w:pPr>
        <w:spacing w:before="160"/>
        <w:rPr>
          <w:sz w:val="18"/>
          <w:szCs w:val="18"/>
        </w:rPr>
      </w:pPr>
      <w:r w:rsidRPr="00AA3F9D">
        <w:rPr>
          <w:b/>
          <w:bCs/>
          <w:sz w:val="18"/>
          <w:szCs w:val="18"/>
        </w:rPr>
        <w:t>Key</w:t>
      </w:r>
      <w:r w:rsidR="003C56B4">
        <w:rPr>
          <w:b/>
          <w:bCs/>
          <w:sz w:val="18"/>
          <w:szCs w:val="18"/>
        </w:rPr>
        <w:t>w</w:t>
      </w:r>
      <w:r w:rsidRPr="00AA3F9D">
        <w:rPr>
          <w:b/>
          <w:bCs/>
          <w:sz w:val="18"/>
          <w:szCs w:val="18"/>
        </w:rPr>
        <w:t xml:space="preserve">ords: </w:t>
      </w:r>
      <w:r w:rsidR="00B160F6">
        <w:rPr>
          <w:sz w:val="18"/>
          <w:szCs w:val="18"/>
        </w:rPr>
        <w:t>Device; FDA</w:t>
      </w:r>
    </w:p>
    <w:sectPr w:rsidR="00F06C39" w:rsidRPr="00B160F6" w:rsidSect="00A45D97">
      <w:footerReference w:type="default" r:id="rId18"/>
      <w:pgSz w:w="12240" w:h="15840"/>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C628E0" w14:textId="77777777" w:rsidR="00F64184" w:rsidRDefault="00F64184" w:rsidP="008212BD">
      <w:r>
        <w:separator/>
      </w:r>
    </w:p>
  </w:endnote>
  <w:endnote w:type="continuationSeparator" w:id="0">
    <w:p w14:paraId="16533DC5" w14:textId="77777777" w:rsidR="00F64184" w:rsidRDefault="00F64184" w:rsidP="00821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0FF" w14:textId="77777777" w:rsidR="00A45D97" w:rsidRDefault="00A45D97" w:rsidP="00A45D97">
    <w:pPr>
      <w:pStyle w:val="Footer"/>
      <w:tabs>
        <w:tab w:val="clear" w:pos="4680"/>
        <w:tab w:val="clear" w:pos="9360"/>
        <w:tab w:val="center" w:pos="5310"/>
        <w:tab w:val="right" w:pos="10800"/>
      </w:tabs>
    </w:pPr>
    <w:r w:rsidRPr="005031DB">
      <w:rPr>
        <w:rFonts w:cs="Calibri"/>
        <w:sz w:val="18"/>
        <w:szCs w:val="18"/>
      </w:rPr>
      <w:t xml:space="preserve">Date Posted </w:t>
    </w:r>
    <w:r>
      <w:rPr>
        <w:rFonts w:cs="Calibri"/>
        <w:sz w:val="18"/>
        <w:szCs w:val="18"/>
      </w:rPr>
      <w:t>04.02.2026</w:t>
    </w:r>
  </w:p>
  <w:p w14:paraId="3D0A31BF" w14:textId="2D4D5F14" w:rsidR="00A45D97" w:rsidRDefault="00A45D97" w:rsidP="00A45D97">
    <w:pPr>
      <w:pStyle w:val="Footer"/>
      <w:tabs>
        <w:tab w:val="clear" w:pos="4680"/>
        <w:tab w:val="clear" w:pos="9360"/>
        <w:tab w:val="center" w:pos="5310"/>
        <w:tab w:val="right" w:pos="10800"/>
      </w:tabs>
      <w:rPr>
        <w:rFonts w:cs="Calibri"/>
        <w:sz w:val="18"/>
        <w:szCs w:val="18"/>
      </w:rPr>
    </w:pPr>
    <w:r>
      <w:rPr>
        <w:rFonts w:cs="Calibri"/>
        <w:sz w:val="18"/>
        <w:szCs w:val="18"/>
      </w:rPr>
      <w:t>WORKSHEET FDA Devices and the IDE Requirement</w:t>
    </w:r>
  </w:p>
  <w:p w14:paraId="4B2330A5" w14:textId="77777777" w:rsidR="00A45D97" w:rsidRDefault="00A45D97" w:rsidP="00A45D97">
    <w:pPr>
      <w:pStyle w:val="Footer"/>
      <w:tabs>
        <w:tab w:val="clear" w:pos="4680"/>
        <w:tab w:val="clear" w:pos="9360"/>
        <w:tab w:val="center" w:pos="5310"/>
        <w:tab w:val="right" w:pos="10800"/>
      </w:tabs>
      <w:rPr>
        <w:rFonts w:cs="Calibri"/>
        <w:sz w:val="18"/>
        <w:szCs w:val="18"/>
      </w:rPr>
    </w:pPr>
    <w:r w:rsidRPr="1331C5BB">
      <w:rPr>
        <w:rFonts w:cs="Calibri"/>
        <w:sz w:val="18"/>
        <w:szCs w:val="18"/>
      </w:rPr>
      <w:t xml:space="preserve">Version </w:t>
    </w:r>
    <w:r>
      <w:rPr>
        <w:rFonts w:cs="Calibri"/>
        <w:sz w:val="18"/>
        <w:szCs w:val="18"/>
      </w:rPr>
      <w:t>1.3</w:t>
    </w:r>
  </w:p>
  <w:p w14:paraId="4580C1FB" w14:textId="6E2AF082" w:rsidR="00E478B8" w:rsidRDefault="00A45D97" w:rsidP="008212BD">
    <w:pPr>
      <w:pStyle w:val="Footer"/>
    </w:pPr>
    <w:r w:rsidRPr="005031DB">
      <w:rPr>
        <w:rFonts w:cs="Calibri"/>
        <w:sz w:val="18"/>
        <w:szCs w:val="18"/>
      </w:rPr>
      <w:t xml:space="preserve">Page </w:t>
    </w:r>
    <w:r w:rsidRPr="005031DB">
      <w:rPr>
        <w:rFonts w:cs="Calibri"/>
        <w:bCs/>
        <w:sz w:val="18"/>
        <w:szCs w:val="18"/>
      </w:rPr>
      <w:fldChar w:fldCharType="begin"/>
    </w:r>
    <w:r w:rsidRPr="005031DB">
      <w:rPr>
        <w:rFonts w:cs="Calibri"/>
        <w:bCs/>
        <w:sz w:val="18"/>
        <w:szCs w:val="18"/>
      </w:rPr>
      <w:instrText xml:space="preserve"> PAGE  \* Arabic  \* MERGEFORMAT </w:instrText>
    </w:r>
    <w:r w:rsidRPr="005031DB">
      <w:rPr>
        <w:rFonts w:cs="Calibri"/>
        <w:bCs/>
        <w:sz w:val="18"/>
        <w:szCs w:val="18"/>
      </w:rPr>
      <w:fldChar w:fldCharType="separate"/>
    </w:r>
    <w:r>
      <w:rPr>
        <w:rFonts w:cs="Calibri"/>
        <w:bCs/>
        <w:sz w:val="18"/>
        <w:szCs w:val="18"/>
      </w:rPr>
      <w:t>1</w:t>
    </w:r>
    <w:r w:rsidRPr="005031DB">
      <w:rPr>
        <w:rFonts w:cs="Calibri"/>
        <w:bCs/>
        <w:sz w:val="18"/>
        <w:szCs w:val="18"/>
      </w:rPr>
      <w:fldChar w:fldCharType="end"/>
    </w:r>
    <w:r w:rsidRPr="005031DB">
      <w:rPr>
        <w:rFonts w:cs="Calibri"/>
        <w:sz w:val="18"/>
        <w:szCs w:val="18"/>
      </w:rPr>
      <w:t xml:space="preserve"> of </w:t>
    </w:r>
    <w:r w:rsidRPr="005031DB">
      <w:rPr>
        <w:rFonts w:cs="Calibri"/>
        <w:bCs/>
        <w:sz w:val="18"/>
        <w:szCs w:val="18"/>
      </w:rPr>
      <w:fldChar w:fldCharType="begin"/>
    </w:r>
    <w:r w:rsidRPr="005031DB">
      <w:rPr>
        <w:rFonts w:cs="Calibri"/>
        <w:bCs/>
        <w:sz w:val="18"/>
        <w:szCs w:val="18"/>
      </w:rPr>
      <w:instrText xml:space="preserve"> NUMPAGES  \* Arabic  \* MERGEFORMAT </w:instrText>
    </w:r>
    <w:r w:rsidRPr="005031DB">
      <w:rPr>
        <w:rFonts w:cs="Calibri"/>
        <w:bCs/>
        <w:sz w:val="18"/>
        <w:szCs w:val="18"/>
      </w:rPr>
      <w:fldChar w:fldCharType="separate"/>
    </w:r>
    <w:r>
      <w:rPr>
        <w:rFonts w:cs="Calibri"/>
        <w:bCs/>
        <w:sz w:val="18"/>
        <w:szCs w:val="18"/>
      </w:rPr>
      <w:t>4</w:t>
    </w:r>
    <w:r w:rsidRPr="005031DB">
      <w:rPr>
        <w:rFonts w:cs="Calibri"/>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A67BA" w14:textId="77777777" w:rsidR="00F64184" w:rsidRDefault="00F64184" w:rsidP="008212BD">
      <w:r>
        <w:separator/>
      </w:r>
    </w:p>
  </w:footnote>
  <w:footnote w:type="continuationSeparator" w:id="0">
    <w:p w14:paraId="649A0F99" w14:textId="77777777" w:rsidR="00F64184" w:rsidRDefault="00F64184" w:rsidP="008212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069D"/>
    <w:multiLevelType w:val="hybridMultilevel"/>
    <w:tmpl w:val="5B229D4A"/>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F27CE"/>
    <w:multiLevelType w:val="hybridMultilevel"/>
    <w:tmpl w:val="61F8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8453A"/>
    <w:multiLevelType w:val="hybridMultilevel"/>
    <w:tmpl w:val="FF40D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4F6CF6"/>
    <w:multiLevelType w:val="hybridMultilevel"/>
    <w:tmpl w:val="C72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2C7A56"/>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1AD35050"/>
    <w:multiLevelType w:val="hybridMultilevel"/>
    <w:tmpl w:val="B05099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4435C"/>
    <w:multiLevelType w:val="hybridMultilevel"/>
    <w:tmpl w:val="0F30EB3A"/>
    <w:lvl w:ilvl="0" w:tplc="B78E55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C71C84"/>
    <w:multiLevelType w:val="hybridMultilevel"/>
    <w:tmpl w:val="618CCA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2247052"/>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25BF3AA5"/>
    <w:multiLevelType w:val="hybridMultilevel"/>
    <w:tmpl w:val="A7D2AC7E"/>
    <w:lvl w:ilvl="0" w:tplc="9AA2C1F2">
      <w:start w:val="1"/>
      <w:numFmt w:val="decimal"/>
      <w:lvlText w:val="1.%1"/>
      <w:lvlJc w:val="left"/>
      <w:pPr>
        <w:ind w:left="990" w:hanging="360"/>
      </w:pPr>
      <w:rPr>
        <w:rFonts w:ascii="Calibri" w:hAnsi="Calibri" w:hint="default"/>
        <w:b w:val="0"/>
        <w:i w:val="0"/>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2AA37777"/>
    <w:multiLevelType w:val="hybridMultilevel"/>
    <w:tmpl w:val="4ABC7292"/>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1" w15:restartNumberingAfterBreak="0">
    <w:nsid w:val="3347654F"/>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33EE78A4"/>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6179E7"/>
    <w:multiLevelType w:val="hybridMultilevel"/>
    <w:tmpl w:val="97E00EFC"/>
    <w:lvl w:ilvl="0" w:tplc="71FC618C">
      <w:start w:val="1"/>
      <w:numFmt w:val="decimal"/>
      <w:lvlText w:val="%1"/>
      <w:lvlJc w:val="left"/>
      <w:pPr>
        <w:ind w:left="732" w:hanging="372"/>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574E68"/>
    <w:multiLevelType w:val="multilevel"/>
    <w:tmpl w:val="6EAE98F6"/>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3D6916CE"/>
    <w:multiLevelType w:val="hybridMultilevel"/>
    <w:tmpl w:val="10CC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9D4C6C"/>
    <w:multiLevelType w:val="hybridMultilevel"/>
    <w:tmpl w:val="FB4C3A1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 w15:restartNumberingAfterBreak="0">
    <w:nsid w:val="41F50B5B"/>
    <w:multiLevelType w:val="hybridMultilevel"/>
    <w:tmpl w:val="4FE227B8"/>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18" w15:restartNumberingAfterBreak="0">
    <w:nsid w:val="433B60BA"/>
    <w:multiLevelType w:val="hybridMultilevel"/>
    <w:tmpl w:val="0E34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1FC3"/>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468348A0"/>
    <w:multiLevelType w:val="hybridMultilevel"/>
    <w:tmpl w:val="E572EE30"/>
    <w:lvl w:ilvl="0" w:tplc="04090017">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1" w15:restartNumberingAfterBreak="0">
    <w:nsid w:val="4E2473B3"/>
    <w:multiLevelType w:val="hybridMultilevel"/>
    <w:tmpl w:val="24541306"/>
    <w:lvl w:ilvl="0" w:tplc="218E9C0E">
      <w:start w:val="1"/>
      <w:numFmt w:val="decimal"/>
      <w:pStyle w:val="Heading1"/>
      <w:suff w:val="space"/>
      <w:lvlText w:val="%1."/>
      <w:lvlJc w:val="left"/>
      <w:pPr>
        <w:ind w:left="288" w:firstLine="252"/>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2" w15:restartNumberingAfterBreak="0">
    <w:nsid w:val="4E5E3974"/>
    <w:multiLevelType w:val="hybridMultilevel"/>
    <w:tmpl w:val="BFB63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EC06E77"/>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51130B3E"/>
    <w:multiLevelType w:val="hybridMultilevel"/>
    <w:tmpl w:val="F078B6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D9404D"/>
    <w:multiLevelType w:val="hybridMultilevel"/>
    <w:tmpl w:val="2B5E0C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123224"/>
    <w:multiLevelType w:val="hybridMultilevel"/>
    <w:tmpl w:val="ACF836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1F0964"/>
    <w:multiLevelType w:val="hybridMultilevel"/>
    <w:tmpl w:val="BDA86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B148D4"/>
    <w:multiLevelType w:val="hybridMultilevel"/>
    <w:tmpl w:val="76FC33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924B5A"/>
    <w:multiLevelType w:val="multilevel"/>
    <w:tmpl w:val="079E7AA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D6177F5"/>
    <w:multiLevelType w:val="hybridMultilevel"/>
    <w:tmpl w:val="0016C0E8"/>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139704F"/>
    <w:multiLevelType w:val="hybridMultilevel"/>
    <w:tmpl w:val="DD0239B2"/>
    <w:lvl w:ilvl="0" w:tplc="AB960722">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73BF3337"/>
    <w:multiLevelType w:val="hybridMultilevel"/>
    <w:tmpl w:val="1B98DA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A75D14"/>
    <w:multiLevelType w:val="hybridMultilevel"/>
    <w:tmpl w:val="E1E25EFA"/>
    <w:lvl w:ilvl="0" w:tplc="04090001">
      <w:start w:val="1"/>
      <w:numFmt w:val="bullet"/>
      <w:lvlText w:val=""/>
      <w:lvlJc w:val="left"/>
      <w:pPr>
        <w:ind w:left="1230" w:hanging="360"/>
      </w:pPr>
      <w:rPr>
        <w:rFonts w:ascii="Symbol" w:hAnsi="Symbol" w:hint="default"/>
      </w:rPr>
    </w:lvl>
    <w:lvl w:ilvl="1" w:tplc="04090003" w:tentative="1">
      <w:start w:val="1"/>
      <w:numFmt w:val="bullet"/>
      <w:lvlText w:val="o"/>
      <w:lvlJc w:val="left"/>
      <w:pPr>
        <w:ind w:left="1950" w:hanging="360"/>
      </w:pPr>
      <w:rPr>
        <w:rFonts w:ascii="Courier New" w:hAnsi="Courier New" w:cs="Courier New" w:hint="default"/>
      </w:rPr>
    </w:lvl>
    <w:lvl w:ilvl="2" w:tplc="04090005" w:tentative="1">
      <w:start w:val="1"/>
      <w:numFmt w:val="bullet"/>
      <w:lvlText w:val=""/>
      <w:lvlJc w:val="left"/>
      <w:pPr>
        <w:ind w:left="2670" w:hanging="360"/>
      </w:pPr>
      <w:rPr>
        <w:rFonts w:ascii="Wingdings" w:hAnsi="Wingdings" w:hint="default"/>
      </w:rPr>
    </w:lvl>
    <w:lvl w:ilvl="3" w:tplc="04090001" w:tentative="1">
      <w:start w:val="1"/>
      <w:numFmt w:val="bullet"/>
      <w:lvlText w:val=""/>
      <w:lvlJc w:val="left"/>
      <w:pPr>
        <w:ind w:left="3390" w:hanging="360"/>
      </w:pPr>
      <w:rPr>
        <w:rFonts w:ascii="Symbol" w:hAnsi="Symbol" w:hint="default"/>
      </w:rPr>
    </w:lvl>
    <w:lvl w:ilvl="4" w:tplc="04090003" w:tentative="1">
      <w:start w:val="1"/>
      <w:numFmt w:val="bullet"/>
      <w:lvlText w:val="o"/>
      <w:lvlJc w:val="left"/>
      <w:pPr>
        <w:ind w:left="4110" w:hanging="360"/>
      </w:pPr>
      <w:rPr>
        <w:rFonts w:ascii="Courier New" w:hAnsi="Courier New" w:cs="Courier New" w:hint="default"/>
      </w:rPr>
    </w:lvl>
    <w:lvl w:ilvl="5" w:tplc="04090005" w:tentative="1">
      <w:start w:val="1"/>
      <w:numFmt w:val="bullet"/>
      <w:lvlText w:val=""/>
      <w:lvlJc w:val="left"/>
      <w:pPr>
        <w:ind w:left="4830" w:hanging="360"/>
      </w:pPr>
      <w:rPr>
        <w:rFonts w:ascii="Wingdings" w:hAnsi="Wingdings" w:hint="default"/>
      </w:rPr>
    </w:lvl>
    <w:lvl w:ilvl="6" w:tplc="04090001" w:tentative="1">
      <w:start w:val="1"/>
      <w:numFmt w:val="bullet"/>
      <w:lvlText w:val=""/>
      <w:lvlJc w:val="left"/>
      <w:pPr>
        <w:ind w:left="5550" w:hanging="360"/>
      </w:pPr>
      <w:rPr>
        <w:rFonts w:ascii="Symbol" w:hAnsi="Symbol" w:hint="default"/>
      </w:rPr>
    </w:lvl>
    <w:lvl w:ilvl="7" w:tplc="04090003" w:tentative="1">
      <w:start w:val="1"/>
      <w:numFmt w:val="bullet"/>
      <w:lvlText w:val="o"/>
      <w:lvlJc w:val="left"/>
      <w:pPr>
        <w:ind w:left="6270" w:hanging="360"/>
      </w:pPr>
      <w:rPr>
        <w:rFonts w:ascii="Courier New" w:hAnsi="Courier New" w:cs="Courier New" w:hint="default"/>
      </w:rPr>
    </w:lvl>
    <w:lvl w:ilvl="8" w:tplc="04090005" w:tentative="1">
      <w:start w:val="1"/>
      <w:numFmt w:val="bullet"/>
      <w:lvlText w:val=""/>
      <w:lvlJc w:val="left"/>
      <w:pPr>
        <w:ind w:left="6990" w:hanging="360"/>
      </w:pPr>
      <w:rPr>
        <w:rFonts w:ascii="Wingdings" w:hAnsi="Wingdings" w:hint="default"/>
      </w:rPr>
    </w:lvl>
  </w:abstractNum>
  <w:abstractNum w:abstractNumId="34" w15:restartNumberingAfterBreak="0">
    <w:nsid w:val="7F83109E"/>
    <w:multiLevelType w:val="hybridMultilevel"/>
    <w:tmpl w:val="569630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82782389">
    <w:abstractNumId w:val="18"/>
  </w:num>
  <w:num w:numId="2" w16cid:durableId="56980175">
    <w:abstractNumId w:val="12"/>
  </w:num>
  <w:num w:numId="3" w16cid:durableId="1981643860">
    <w:abstractNumId w:val="32"/>
  </w:num>
  <w:num w:numId="4" w16cid:durableId="789588117">
    <w:abstractNumId w:val="34"/>
  </w:num>
  <w:num w:numId="5" w16cid:durableId="1031413638">
    <w:abstractNumId w:val="0"/>
  </w:num>
  <w:num w:numId="6" w16cid:durableId="1084113241">
    <w:abstractNumId w:val="26"/>
  </w:num>
  <w:num w:numId="7" w16cid:durableId="1153524209">
    <w:abstractNumId w:val="2"/>
  </w:num>
  <w:num w:numId="8" w16cid:durableId="1165825522">
    <w:abstractNumId w:val="7"/>
  </w:num>
  <w:num w:numId="9" w16cid:durableId="214463615">
    <w:abstractNumId w:val="3"/>
  </w:num>
  <w:num w:numId="10" w16cid:durableId="640578230">
    <w:abstractNumId w:val="15"/>
  </w:num>
  <w:num w:numId="11" w16cid:durableId="808473260">
    <w:abstractNumId w:val="20"/>
  </w:num>
  <w:num w:numId="12" w16cid:durableId="1044981425">
    <w:abstractNumId w:val="17"/>
  </w:num>
  <w:num w:numId="13" w16cid:durableId="76948576">
    <w:abstractNumId w:val="33"/>
  </w:num>
  <w:num w:numId="14" w16cid:durableId="151989050">
    <w:abstractNumId w:val="13"/>
  </w:num>
  <w:num w:numId="15" w16cid:durableId="1170216852">
    <w:abstractNumId w:val="6"/>
  </w:num>
  <w:num w:numId="16" w16cid:durableId="34160750">
    <w:abstractNumId w:val="22"/>
  </w:num>
  <w:num w:numId="17" w16cid:durableId="92091696">
    <w:abstractNumId w:val="1"/>
  </w:num>
  <w:num w:numId="18" w16cid:durableId="1814174005">
    <w:abstractNumId w:val="27"/>
  </w:num>
  <w:num w:numId="19" w16cid:durableId="855314039">
    <w:abstractNumId w:val="16"/>
  </w:num>
  <w:num w:numId="20" w16cid:durableId="140270774">
    <w:abstractNumId w:val="9"/>
  </w:num>
  <w:num w:numId="21" w16cid:durableId="1151169682">
    <w:abstractNumId w:val="4"/>
  </w:num>
  <w:num w:numId="22" w16cid:durableId="1640719368">
    <w:abstractNumId w:val="14"/>
  </w:num>
  <w:num w:numId="23" w16cid:durableId="926114417">
    <w:abstractNumId w:val="8"/>
  </w:num>
  <w:num w:numId="24" w16cid:durableId="345134893">
    <w:abstractNumId w:val="23"/>
  </w:num>
  <w:num w:numId="25" w16cid:durableId="1280182912">
    <w:abstractNumId w:val="24"/>
  </w:num>
  <w:num w:numId="26" w16cid:durableId="1491868446">
    <w:abstractNumId w:val="19"/>
  </w:num>
  <w:num w:numId="27" w16cid:durableId="1860895228">
    <w:abstractNumId w:val="29"/>
  </w:num>
  <w:num w:numId="28" w16cid:durableId="763303607">
    <w:abstractNumId w:val="11"/>
  </w:num>
  <w:num w:numId="29" w16cid:durableId="1138306944">
    <w:abstractNumId w:val="30"/>
  </w:num>
  <w:num w:numId="30" w16cid:durableId="1226069470">
    <w:abstractNumId w:val="28"/>
  </w:num>
  <w:num w:numId="31" w16cid:durableId="1341661429">
    <w:abstractNumId w:val="5"/>
  </w:num>
  <w:num w:numId="32" w16cid:durableId="812719307">
    <w:abstractNumId w:val="31"/>
  </w:num>
  <w:num w:numId="33" w16cid:durableId="1640115397">
    <w:abstractNumId w:val="10"/>
  </w:num>
  <w:num w:numId="34" w16cid:durableId="1473323909">
    <w:abstractNumId w:val="25"/>
  </w:num>
  <w:num w:numId="35" w16cid:durableId="52016586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A7A"/>
    <w:rsid w:val="00003586"/>
    <w:rsid w:val="00016C61"/>
    <w:rsid w:val="00021B70"/>
    <w:rsid w:val="00024BA1"/>
    <w:rsid w:val="00025715"/>
    <w:rsid w:val="00031C71"/>
    <w:rsid w:val="00034501"/>
    <w:rsid w:val="0005362F"/>
    <w:rsid w:val="00056D3E"/>
    <w:rsid w:val="000573D5"/>
    <w:rsid w:val="0006009F"/>
    <w:rsid w:val="000616CA"/>
    <w:rsid w:val="00072281"/>
    <w:rsid w:val="00072964"/>
    <w:rsid w:val="000B0C16"/>
    <w:rsid w:val="000B1C08"/>
    <w:rsid w:val="000C603E"/>
    <w:rsid w:val="000C6325"/>
    <w:rsid w:val="000D18CF"/>
    <w:rsid w:val="00104A02"/>
    <w:rsid w:val="001258D0"/>
    <w:rsid w:val="00130298"/>
    <w:rsid w:val="00137B30"/>
    <w:rsid w:val="00141AFB"/>
    <w:rsid w:val="00143E29"/>
    <w:rsid w:val="0015137A"/>
    <w:rsid w:val="0015365D"/>
    <w:rsid w:val="00164EAF"/>
    <w:rsid w:val="001744BE"/>
    <w:rsid w:val="0019766E"/>
    <w:rsid w:val="0019784B"/>
    <w:rsid w:val="001A253A"/>
    <w:rsid w:val="001B2FD6"/>
    <w:rsid w:val="001B6E80"/>
    <w:rsid w:val="001C1F68"/>
    <w:rsid w:val="001C27DB"/>
    <w:rsid w:val="001C3DBB"/>
    <w:rsid w:val="001D22E5"/>
    <w:rsid w:val="001D32D3"/>
    <w:rsid w:val="001D375D"/>
    <w:rsid w:val="001D44BD"/>
    <w:rsid w:val="001D7421"/>
    <w:rsid w:val="001D79FC"/>
    <w:rsid w:val="001E191D"/>
    <w:rsid w:val="001F417A"/>
    <w:rsid w:val="001F602D"/>
    <w:rsid w:val="00207336"/>
    <w:rsid w:val="00215B3F"/>
    <w:rsid w:val="00243A0D"/>
    <w:rsid w:val="00244B9F"/>
    <w:rsid w:val="00247F4C"/>
    <w:rsid w:val="00254EEF"/>
    <w:rsid w:val="002714CF"/>
    <w:rsid w:val="002738A8"/>
    <w:rsid w:val="002805AE"/>
    <w:rsid w:val="002A472C"/>
    <w:rsid w:val="002A4FC6"/>
    <w:rsid w:val="002B5406"/>
    <w:rsid w:val="002C0EF5"/>
    <w:rsid w:val="002C4AB3"/>
    <w:rsid w:val="002E26E6"/>
    <w:rsid w:val="002E5EF1"/>
    <w:rsid w:val="00300335"/>
    <w:rsid w:val="00300E7F"/>
    <w:rsid w:val="00304D8D"/>
    <w:rsid w:val="00315D2D"/>
    <w:rsid w:val="00326662"/>
    <w:rsid w:val="003356DC"/>
    <w:rsid w:val="00350B33"/>
    <w:rsid w:val="00354B0F"/>
    <w:rsid w:val="003769D7"/>
    <w:rsid w:val="00376B3A"/>
    <w:rsid w:val="0038294E"/>
    <w:rsid w:val="003A06FA"/>
    <w:rsid w:val="003C1E3C"/>
    <w:rsid w:val="003C53B9"/>
    <w:rsid w:val="003C56B4"/>
    <w:rsid w:val="003D06EF"/>
    <w:rsid w:val="003D1D95"/>
    <w:rsid w:val="003D2D04"/>
    <w:rsid w:val="0040301C"/>
    <w:rsid w:val="004301DE"/>
    <w:rsid w:val="004409D4"/>
    <w:rsid w:val="004513AB"/>
    <w:rsid w:val="004578C3"/>
    <w:rsid w:val="00486010"/>
    <w:rsid w:val="004A1C89"/>
    <w:rsid w:val="004A5B52"/>
    <w:rsid w:val="004C0295"/>
    <w:rsid w:val="004C591B"/>
    <w:rsid w:val="004C68E4"/>
    <w:rsid w:val="004D360F"/>
    <w:rsid w:val="004D7C0B"/>
    <w:rsid w:val="004E7E43"/>
    <w:rsid w:val="004F7585"/>
    <w:rsid w:val="005030EA"/>
    <w:rsid w:val="00514240"/>
    <w:rsid w:val="005156BE"/>
    <w:rsid w:val="005166CF"/>
    <w:rsid w:val="00537543"/>
    <w:rsid w:val="005402AD"/>
    <w:rsid w:val="00555B89"/>
    <w:rsid w:val="00561CEA"/>
    <w:rsid w:val="00573605"/>
    <w:rsid w:val="005809E9"/>
    <w:rsid w:val="005822AD"/>
    <w:rsid w:val="0058663F"/>
    <w:rsid w:val="005914C6"/>
    <w:rsid w:val="00595175"/>
    <w:rsid w:val="005B17BB"/>
    <w:rsid w:val="005C5DDA"/>
    <w:rsid w:val="005F0D62"/>
    <w:rsid w:val="00613A6B"/>
    <w:rsid w:val="006141B8"/>
    <w:rsid w:val="00627395"/>
    <w:rsid w:val="00627DEF"/>
    <w:rsid w:val="00633217"/>
    <w:rsid w:val="006454D9"/>
    <w:rsid w:val="00656A4C"/>
    <w:rsid w:val="00673A7A"/>
    <w:rsid w:val="006A5506"/>
    <w:rsid w:val="006A79C3"/>
    <w:rsid w:val="006C1BEF"/>
    <w:rsid w:val="006C6C13"/>
    <w:rsid w:val="006D0168"/>
    <w:rsid w:val="006D6C40"/>
    <w:rsid w:val="006F756F"/>
    <w:rsid w:val="00710429"/>
    <w:rsid w:val="00721935"/>
    <w:rsid w:val="00722AB1"/>
    <w:rsid w:val="00735BFD"/>
    <w:rsid w:val="00752787"/>
    <w:rsid w:val="00753C5C"/>
    <w:rsid w:val="00776EEA"/>
    <w:rsid w:val="007828CF"/>
    <w:rsid w:val="00786B32"/>
    <w:rsid w:val="00796DF8"/>
    <w:rsid w:val="007C1040"/>
    <w:rsid w:val="007C4328"/>
    <w:rsid w:val="007D09F3"/>
    <w:rsid w:val="007E0709"/>
    <w:rsid w:val="007E100C"/>
    <w:rsid w:val="007E1BEF"/>
    <w:rsid w:val="007E2BA5"/>
    <w:rsid w:val="007E784E"/>
    <w:rsid w:val="007F10B8"/>
    <w:rsid w:val="007F244C"/>
    <w:rsid w:val="007F536B"/>
    <w:rsid w:val="00820236"/>
    <w:rsid w:val="00820B6D"/>
    <w:rsid w:val="008212BD"/>
    <w:rsid w:val="008443AF"/>
    <w:rsid w:val="008458C5"/>
    <w:rsid w:val="00856228"/>
    <w:rsid w:val="008601F4"/>
    <w:rsid w:val="00861E44"/>
    <w:rsid w:val="008639D4"/>
    <w:rsid w:val="00866BAF"/>
    <w:rsid w:val="008675B6"/>
    <w:rsid w:val="0087113C"/>
    <w:rsid w:val="0087563E"/>
    <w:rsid w:val="00885832"/>
    <w:rsid w:val="00894E5E"/>
    <w:rsid w:val="008A0F42"/>
    <w:rsid w:val="008A3BB8"/>
    <w:rsid w:val="008B144C"/>
    <w:rsid w:val="008B5A38"/>
    <w:rsid w:val="008B6D0F"/>
    <w:rsid w:val="008D6EBD"/>
    <w:rsid w:val="008D73F4"/>
    <w:rsid w:val="008F0B5C"/>
    <w:rsid w:val="008F2875"/>
    <w:rsid w:val="00903811"/>
    <w:rsid w:val="00923354"/>
    <w:rsid w:val="0093251D"/>
    <w:rsid w:val="009400E5"/>
    <w:rsid w:val="0094577D"/>
    <w:rsid w:val="00946387"/>
    <w:rsid w:val="00946EC5"/>
    <w:rsid w:val="0095180D"/>
    <w:rsid w:val="00961369"/>
    <w:rsid w:val="00977B9D"/>
    <w:rsid w:val="0098273F"/>
    <w:rsid w:val="00992BBF"/>
    <w:rsid w:val="00993E56"/>
    <w:rsid w:val="009A048D"/>
    <w:rsid w:val="009A425F"/>
    <w:rsid w:val="009A4E83"/>
    <w:rsid w:val="009B018F"/>
    <w:rsid w:val="009B30E5"/>
    <w:rsid w:val="009B4302"/>
    <w:rsid w:val="009B666D"/>
    <w:rsid w:val="009D5581"/>
    <w:rsid w:val="009E7CAE"/>
    <w:rsid w:val="009F1778"/>
    <w:rsid w:val="00A02692"/>
    <w:rsid w:val="00A110DD"/>
    <w:rsid w:val="00A24785"/>
    <w:rsid w:val="00A336B2"/>
    <w:rsid w:val="00A45D97"/>
    <w:rsid w:val="00A62865"/>
    <w:rsid w:val="00A62F41"/>
    <w:rsid w:val="00A70BD9"/>
    <w:rsid w:val="00A8082D"/>
    <w:rsid w:val="00A86708"/>
    <w:rsid w:val="00A96E33"/>
    <w:rsid w:val="00AA3F9D"/>
    <w:rsid w:val="00AA4D9B"/>
    <w:rsid w:val="00AB1AE1"/>
    <w:rsid w:val="00AD050B"/>
    <w:rsid w:val="00AD0514"/>
    <w:rsid w:val="00AD313C"/>
    <w:rsid w:val="00AE201A"/>
    <w:rsid w:val="00AE3E7F"/>
    <w:rsid w:val="00AF1D01"/>
    <w:rsid w:val="00AF4005"/>
    <w:rsid w:val="00AF4EDC"/>
    <w:rsid w:val="00B06CB1"/>
    <w:rsid w:val="00B160F6"/>
    <w:rsid w:val="00B36AE0"/>
    <w:rsid w:val="00B41B0A"/>
    <w:rsid w:val="00B51C61"/>
    <w:rsid w:val="00B61AF9"/>
    <w:rsid w:val="00B625A6"/>
    <w:rsid w:val="00B71101"/>
    <w:rsid w:val="00B76CE9"/>
    <w:rsid w:val="00B8416A"/>
    <w:rsid w:val="00BA68ED"/>
    <w:rsid w:val="00BA72DA"/>
    <w:rsid w:val="00BB4E3B"/>
    <w:rsid w:val="00BD0C33"/>
    <w:rsid w:val="00BE05E5"/>
    <w:rsid w:val="00BF4486"/>
    <w:rsid w:val="00BF5292"/>
    <w:rsid w:val="00C02383"/>
    <w:rsid w:val="00C031A5"/>
    <w:rsid w:val="00C104BC"/>
    <w:rsid w:val="00C10F56"/>
    <w:rsid w:val="00C15A99"/>
    <w:rsid w:val="00C16530"/>
    <w:rsid w:val="00C34BE1"/>
    <w:rsid w:val="00C52559"/>
    <w:rsid w:val="00C72040"/>
    <w:rsid w:val="00C774BC"/>
    <w:rsid w:val="00C909FF"/>
    <w:rsid w:val="00C94608"/>
    <w:rsid w:val="00C97DCA"/>
    <w:rsid w:val="00CA7884"/>
    <w:rsid w:val="00CB540A"/>
    <w:rsid w:val="00CB7D54"/>
    <w:rsid w:val="00CD7C62"/>
    <w:rsid w:val="00CE1C51"/>
    <w:rsid w:val="00CE20EC"/>
    <w:rsid w:val="00CE6DFF"/>
    <w:rsid w:val="00CF6C51"/>
    <w:rsid w:val="00D129F9"/>
    <w:rsid w:val="00D15A48"/>
    <w:rsid w:val="00D21284"/>
    <w:rsid w:val="00D230C5"/>
    <w:rsid w:val="00D240B3"/>
    <w:rsid w:val="00D3122E"/>
    <w:rsid w:val="00D50A92"/>
    <w:rsid w:val="00D7150B"/>
    <w:rsid w:val="00D86821"/>
    <w:rsid w:val="00D870E2"/>
    <w:rsid w:val="00D90665"/>
    <w:rsid w:val="00D96C6B"/>
    <w:rsid w:val="00DB67AF"/>
    <w:rsid w:val="00DD17C0"/>
    <w:rsid w:val="00DD3321"/>
    <w:rsid w:val="00DF6255"/>
    <w:rsid w:val="00DF7A2E"/>
    <w:rsid w:val="00E07225"/>
    <w:rsid w:val="00E412BA"/>
    <w:rsid w:val="00E478B8"/>
    <w:rsid w:val="00E53B6C"/>
    <w:rsid w:val="00E53EE3"/>
    <w:rsid w:val="00E62115"/>
    <w:rsid w:val="00E73686"/>
    <w:rsid w:val="00E75748"/>
    <w:rsid w:val="00E836B9"/>
    <w:rsid w:val="00E8370C"/>
    <w:rsid w:val="00E92DEF"/>
    <w:rsid w:val="00EB32CB"/>
    <w:rsid w:val="00EC22F3"/>
    <w:rsid w:val="00EC78AC"/>
    <w:rsid w:val="00EF57B9"/>
    <w:rsid w:val="00EF6D15"/>
    <w:rsid w:val="00F06C39"/>
    <w:rsid w:val="00F23B8E"/>
    <w:rsid w:val="00F2600A"/>
    <w:rsid w:val="00F426A6"/>
    <w:rsid w:val="00F51D7A"/>
    <w:rsid w:val="00F57845"/>
    <w:rsid w:val="00F6022A"/>
    <w:rsid w:val="00F64184"/>
    <w:rsid w:val="00F77B9C"/>
    <w:rsid w:val="00F85392"/>
    <w:rsid w:val="00F91983"/>
    <w:rsid w:val="00FA0863"/>
    <w:rsid w:val="00FA1FC2"/>
    <w:rsid w:val="00FA7734"/>
    <w:rsid w:val="00FB2B2B"/>
    <w:rsid w:val="00FC1E07"/>
    <w:rsid w:val="00FD7679"/>
    <w:rsid w:val="00FE3405"/>
    <w:rsid w:val="00FE52FD"/>
    <w:rsid w:val="00FF2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3929F"/>
  <w15:chartTrackingRefBased/>
  <w15:docId w15:val="{73B8D351-492F-4A3E-96F1-751517934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DDA"/>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F5292"/>
    <w:pPr>
      <w:numPr>
        <w:numId w:val="35"/>
      </w:numPr>
      <w:shd w:val="clear" w:color="auto" w:fill="33006F"/>
      <w:ind w:left="0" w:firstLine="90"/>
      <w:outlineLvl w:val="0"/>
    </w:pPr>
    <w:rPr>
      <w:b/>
      <w:bCs/>
    </w:rPr>
  </w:style>
  <w:style w:type="paragraph" w:styleId="Heading2">
    <w:name w:val="heading 2"/>
    <w:basedOn w:val="Normal"/>
    <w:next w:val="Normal"/>
    <w:link w:val="Heading2Char"/>
    <w:uiPriority w:val="9"/>
    <w:unhideWhenUsed/>
    <w:qFormat/>
    <w:rsid w:val="003C53B9"/>
    <w:pPr>
      <w:shd w:val="clear" w:color="auto" w:fill="5200A4"/>
      <w:spacing w:after="120"/>
      <w:ind w:left="360" w:firstLine="9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3A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A7A"/>
    <w:rPr>
      <w:rFonts w:ascii="Segoe UI" w:hAnsi="Segoe UI" w:cs="Segoe UI"/>
      <w:sz w:val="18"/>
      <w:szCs w:val="18"/>
    </w:rPr>
  </w:style>
  <w:style w:type="table" w:styleId="TableGrid">
    <w:name w:val="Table Grid"/>
    <w:basedOn w:val="TableNormal"/>
    <w:uiPriority w:val="59"/>
    <w:rsid w:val="005C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5C5DDA"/>
    <w:pPr>
      <w:spacing w:after="0" w:line="240" w:lineRule="auto"/>
    </w:pPr>
  </w:style>
  <w:style w:type="paragraph" w:styleId="Header">
    <w:name w:val="header"/>
    <w:basedOn w:val="Normal"/>
    <w:link w:val="HeaderChar"/>
    <w:uiPriority w:val="99"/>
    <w:unhideWhenUsed/>
    <w:rsid w:val="002E26E6"/>
    <w:pPr>
      <w:tabs>
        <w:tab w:val="center" w:pos="4680"/>
        <w:tab w:val="right" w:pos="9360"/>
      </w:tabs>
    </w:pPr>
  </w:style>
  <w:style w:type="character" w:customStyle="1" w:styleId="HeaderChar">
    <w:name w:val="Header Char"/>
    <w:basedOn w:val="DefaultParagraphFont"/>
    <w:link w:val="Header"/>
    <w:uiPriority w:val="99"/>
    <w:rsid w:val="002E26E6"/>
    <w:rPr>
      <w:rFonts w:ascii="Calibri" w:eastAsia="Calibri" w:hAnsi="Calibri" w:cs="Times New Roman"/>
    </w:rPr>
  </w:style>
  <w:style w:type="paragraph" w:styleId="ListParagraph">
    <w:name w:val="List Paragraph"/>
    <w:basedOn w:val="Normal"/>
    <w:uiPriority w:val="34"/>
    <w:qFormat/>
    <w:rsid w:val="002E26E6"/>
    <w:pPr>
      <w:ind w:left="720"/>
      <w:contextualSpacing/>
    </w:pPr>
  </w:style>
  <w:style w:type="character" w:styleId="Hyperlink">
    <w:name w:val="Hyperlink"/>
    <w:basedOn w:val="DefaultParagraphFont"/>
    <w:uiPriority w:val="99"/>
    <w:unhideWhenUsed/>
    <w:rsid w:val="002E26E6"/>
    <w:rPr>
      <w:color w:val="0563C1" w:themeColor="hyperlink"/>
      <w:u w:val="single"/>
    </w:rPr>
  </w:style>
  <w:style w:type="paragraph" w:styleId="Footer">
    <w:name w:val="footer"/>
    <w:basedOn w:val="Normal"/>
    <w:link w:val="FooterChar"/>
    <w:uiPriority w:val="99"/>
    <w:unhideWhenUsed/>
    <w:qFormat/>
    <w:rsid w:val="008212BD"/>
    <w:pPr>
      <w:tabs>
        <w:tab w:val="center" w:pos="4680"/>
        <w:tab w:val="right" w:pos="9360"/>
      </w:tabs>
    </w:pPr>
  </w:style>
  <w:style w:type="character" w:customStyle="1" w:styleId="FooterChar">
    <w:name w:val="Footer Char"/>
    <w:basedOn w:val="DefaultParagraphFont"/>
    <w:link w:val="Footer"/>
    <w:uiPriority w:val="99"/>
    <w:rsid w:val="008212BD"/>
    <w:rPr>
      <w:rFonts w:ascii="Calibri" w:eastAsia="Calibri" w:hAnsi="Calibri" w:cs="Times New Roman"/>
    </w:rPr>
  </w:style>
  <w:style w:type="character" w:styleId="UnresolvedMention">
    <w:name w:val="Unresolved Mention"/>
    <w:basedOn w:val="DefaultParagraphFont"/>
    <w:uiPriority w:val="99"/>
    <w:semiHidden/>
    <w:unhideWhenUsed/>
    <w:rsid w:val="00C909FF"/>
    <w:rPr>
      <w:color w:val="605E5C"/>
      <w:shd w:val="clear" w:color="auto" w:fill="E1DFDD"/>
    </w:rPr>
  </w:style>
  <w:style w:type="character" w:styleId="CommentReference">
    <w:name w:val="annotation reference"/>
    <w:basedOn w:val="DefaultParagraphFont"/>
    <w:uiPriority w:val="99"/>
    <w:semiHidden/>
    <w:unhideWhenUsed/>
    <w:rsid w:val="00034501"/>
    <w:rPr>
      <w:sz w:val="16"/>
      <w:szCs w:val="16"/>
    </w:rPr>
  </w:style>
  <w:style w:type="paragraph" w:styleId="CommentText">
    <w:name w:val="annotation text"/>
    <w:basedOn w:val="Normal"/>
    <w:link w:val="CommentTextChar"/>
    <w:uiPriority w:val="99"/>
    <w:unhideWhenUsed/>
    <w:rsid w:val="00034501"/>
    <w:rPr>
      <w:sz w:val="20"/>
      <w:szCs w:val="20"/>
    </w:rPr>
  </w:style>
  <w:style w:type="character" w:customStyle="1" w:styleId="CommentTextChar">
    <w:name w:val="Comment Text Char"/>
    <w:basedOn w:val="DefaultParagraphFont"/>
    <w:link w:val="CommentText"/>
    <w:uiPriority w:val="99"/>
    <w:rsid w:val="0003450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034501"/>
    <w:rPr>
      <w:b/>
      <w:bCs/>
    </w:rPr>
  </w:style>
  <w:style w:type="character" w:customStyle="1" w:styleId="CommentSubjectChar">
    <w:name w:val="Comment Subject Char"/>
    <w:basedOn w:val="CommentTextChar"/>
    <w:link w:val="CommentSubject"/>
    <w:uiPriority w:val="99"/>
    <w:semiHidden/>
    <w:rsid w:val="00034501"/>
    <w:rPr>
      <w:rFonts w:ascii="Calibri" w:eastAsia="Calibri" w:hAnsi="Calibri" w:cs="Times New Roman"/>
      <w:b/>
      <w:bCs/>
      <w:sz w:val="20"/>
      <w:szCs w:val="20"/>
    </w:rPr>
  </w:style>
  <w:style w:type="paragraph" w:styleId="Revision">
    <w:name w:val="Revision"/>
    <w:hidden/>
    <w:uiPriority w:val="99"/>
    <w:semiHidden/>
    <w:rsid w:val="00D15A48"/>
    <w:pPr>
      <w:spacing w:after="0" w:line="240" w:lineRule="auto"/>
    </w:pPr>
    <w:rPr>
      <w:rFonts w:ascii="Calibri" w:eastAsia="Calibri" w:hAnsi="Calibri" w:cs="Times New Roman"/>
    </w:rPr>
  </w:style>
  <w:style w:type="character" w:styleId="FollowedHyperlink">
    <w:name w:val="FollowedHyperlink"/>
    <w:basedOn w:val="DefaultParagraphFont"/>
    <w:uiPriority w:val="99"/>
    <w:semiHidden/>
    <w:unhideWhenUsed/>
    <w:rsid w:val="0005362F"/>
    <w:rPr>
      <w:color w:val="954F72" w:themeColor="followedHyperlink"/>
      <w:u w:val="single"/>
    </w:rPr>
  </w:style>
  <w:style w:type="table" w:customStyle="1" w:styleId="TableGrid1">
    <w:name w:val="Table Grid1"/>
    <w:basedOn w:val="TableNormal"/>
    <w:next w:val="TableGrid"/>
    <w:uiPriority w:val="59"/>
    <w:rsid w:val="00645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E0709"/>
    <w:rPr>
      <w:rFonts w:ascii="Segoe UI" w:hAnsi="Segoe UI" w:cs="Segoe UI" w:hint="default"/>
      <w:sz w:val="18"/>
      <w:szCs w:val="18"/>
    </w:rPr>
  </w:style>
  <w:style w:type="character" w:customStyle="1" w:styleId="Heading1Char">
    <w:name w:val="Heading 1 Char"/>
    <w:basedOn w:val="DefaultParagraphFont"/>
    <w:link w:val="Heading1"/>
    <w:uiPriority w:val="9"/>
    <w:rsid w:val="00BF5292"/>
    <w:rPr>
      <w:rFonts w:ascii="Calibri" w:eastAsia="Calibri" w:hAnsi="Calibri" w:cs="Times New Roman"/>
      <w:b/>
      <w:bCs/>
      <w:shd w:val="clear" w:color="auto" w:fill="33006F"/>
    </w:rPr>
  </w:style>
  <w:style w:type="character" w:customStyle="1" w:styleId="Heading2Char">
    <w:name w:val="Heading 2 Char"/>
    <w:basedOn w:val="DefaultParagraphFont"/>
    <w:link w:val="Heading2"/>
    <w:uiPriority w:val="9"/>
    <w:rsid w:val="003C53B9"/>
    <w:rPr>
      <w:rFonts w:ascii="Calibri" w:eastAsia="Calibri" w:hAnsi="Calibri" w:cs="Times New Roman"/>
      <w:b/>
      <w:bCs/>
      <w:shd w:val="clear" w:color="auto" w:fill="5200A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538">
      <w:bodyDiv w:val="1"/>
      <w:marLeft w:val="0"/>
      <w:marRight w:val="0"/>
      <w:marTop w:val="0"/>
      <w:marBottom w:val="0"/>
      <w:divBdr>
        <w:top w:val="none" w:sz="0" w:space="0" w:color="auto"/>
        <w:left w:val="none" w:sz="0" w:space="0" w:color="auto"/>
        <w:bottom w:val="none" w:sz="0" w:space="0" w:color="auto"/>
        <w:right w:val="none" w:sz="0" w:space="0" w:color="auto"/>
      </w:divBdr>
      <w:divsChild>
        <w:div w:id="1113288575">
          <w:marLeft w:val="0"/>
          <w:marRight w:val="0"/>
          <w:marTop w:val="0"/>
          <w:marBottom w:val="0"/>
          <w:divBdr>
            <w:top w:val="none" w:sz="0" w:space="0" w:color="auto"/>
            <w:left w:val="none" w:sz="0" w:space="0" w:color="auto"/>
            <w:bottom w:val="none" w:sz="0" w:space="0" w:color="auto"/>
            <w:right w:val="none" w:sz="0" w:space="0" w:color="auto"/>
          </w:divBdr>
        </w:div>
      </w:divsChild>
    </w:div>
    <w:div w:id="1385987065">
      <w:bodyDiv w:val="1"/>
      <w:marLeft w:val="0"/>
      <w:marRight w:val="0"/>
      <w:marTop w:val="0"/>
      <w:marBottom w:val="0"/>
      <w:divBdr>
        <w:top w:val="none" w:sz="0" w:space="0" w:color="auto"/>
        <w:left w:val="none" w:sz="0" w:space="0" w:color="auto"/>
        <w:bottom w:val="none" w:sz="0" w:space="0" w:color="auto"/>
        <w:right w:val="none" w:sz="0" w:space="0" w:color="auto"/>
      </w:divBdr>
      <w:divsChild>
        <w:div w:id="1854148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da.gov/media/75459/download"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fda.gov/media/75459/download" TargetMode="External"/><Relationship Id="rId17" Type="http://schemas.openxmlformats.org/officeDocument/2006/relationships/hyperlink" Target="https://www.fda.gov/media/75459/download" TargetMode="External"/><Relationship Id="rId2" Type="http://schemas.openxmlformats.org/officeDocument/2006/relationships/customXml" Target="../customXml/item2.xml"/><Relationship Id="rId16" Type="http://schemas.openxmlformats.org/officeDocument/2006/relationships/hyperlink" Target="https://www.fda.gov/files/about%20fda/published/Frequently-Asked-Questions-About-Medical-Devices---Information-Sheet.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fda.gov/regulatory-information/search-fda-guidance-documents/fda-decisions-investigational-device-exemption-clinical-investigations"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data.fda.gov/scripts/cdrh/devicesatfda/index.cf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 xsi:nil="true"/>
    <Change_x0020_Notes xmlns="7c9d0ed2-8163-4b50-bae4-466292e5dd21">Relocate guidance about device risk determination from SOP to this worksheet</Change_x0020_Notes>
    <Posted_x0020_Date xmlns="7c9d0ed2-8163-4b50-bae4-466292e5dd21">2023-08-31T07:00:00+00:00</Posted_x0020_Date>
    <Taxonomy0 xmlns="7c9d0ed2-8163-4b50-bae4-466292e5dd21">
      <Value>Worksheet</Value>
    </Taxonomy0>
    <Version_x0020_Number xmlns="7c9d0ed2-8163-4b50-bae4-466292e5dd21">2.1</Version_x0020_Number>
    <Internal_x003f__x0020__x0028_HSD_x0020_F_x0020_Drive_x0029_ xmlns="7c9d0ed2-8163-4b50-bae4-466292e5dd21">false</Internal_x003f__x0020__x0028_HSD_x0020_F_x0020_Drive_x0029_>
    <Web_x0020_Page_x0020_URL xmlns="7c9d0ed2-8163-4b50-bae4-466292e5dd21">
      <Url>https://www.washington.edu/research/forms-and-templates/worksheet-fda-devices-and-the-ide-requirement/</Url>
      <Description>https://www.washington.edu/research/forms-and-templates/worksheet-fda-devices-and-the-ide-requirement/</Description>
    </Web_x0020_Page_x0020_URL>
    <Archive_x003f__x0028_checkifyes_x0029_ xmlns="7c9d0ed2-8163-4b50-bae4-466292e5dd21">true</Archive_x003f__x0028_checkifyes_x0029_>
    <SharePointOwner xmlns="7c9d0ed2-8163-4b50-bae4-466292e5dd21">
      <UserInfo>
        <DisplayName>Jenny Maki</DisplayName>
        <AccountId>221</AccountId>
        <AccountType/>
      </UserInfo>
    </SharePointOwner>
    <ContentOwner xmlns="7c9d0ed2-8163-4b50-bae4-466292e5dd21">
      <UserInfo>
        <DisplayName>Jenny Maki</DisplayName>
        <AccountId>221</AccountId>
        <AccountType/>
      </UserInfo>
    </ContentOwn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448A7B-F9B8-40BC-9FF6-5998E83CB020}">
  <ds:schemaRefs>
    <ds:schemaRef ds:uri="http://schemas.openxmlformats.org/officeDocument/2006/bibliography"/>
  </ds:schemaRefs>
</ds:datastoreItem>
</file>

<file path=customXml/itemProps2.xml><?xml version="1.0" encoding="utf-8"?>
<ds:datastoreItem xmlns:ds="http://schemas.openxmlformats.org/officeDocument/2006/customXml" ds:itemID="{A47A8FC3-83CF-4D9E-971C-085C99DDD24F}">
  <ds:schemaRefs>
    <ds:schemaRef ds:uri="http://schemas.microsoft.com/office/2006/metadata/properties"/>
    <ds:schemaRef ds:uri="http://schemas.microsoft.com/office/infopath/2007/PartnerControls"/>
    <ds:schemaRef ds:uri="7c9d0ed2-8163-4b50-bae4-466292e5dd21"/>
  </ds:schemaRefs>
</ds:datastoreItem>
</file>

<file path=customXml/itemProps3.xml><?xml version="1.0" encoding="utf-8"?>
<ds:datastoreItem xmlns:ds="http://schemas.openxmlformats.org/officeDocument/2006/customXml" ds:itemID="{9A74E6FD-2528-4C4D-BE68-BD95505BF813}">
  <ds:schemaRefs>
    <ds:schemaRef ds:uri="http://schemas.microsoft.com/sharepoint/v3/contenttype/forms"/>
  </ds:schemaRefs>
</ds:datastoreItem>
</file>

<file path=customXml/itemProps4.xml><?xml version="1.0" encoding="utf-8"?>
<ds:datastoreItem xmlns:ds="http://schemas.openxmlformats.org/officeDocument/2006/customXml" ds:itemID="{E611724D-780D-4BA8-A9F7-2D29145F24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4</Pages>
  <Words>1604</Words>
  <Characters>8378</Characters>
  <Application>Microsoft Office Word</Application>
  <DocSecurity>0</DocSecurity>
  <Lines>246</Lines>
  <Paragraphs>163</Paragraphs>
  <ScaleCrop>false</ScaleCrop>
  <HeadingPairs>
    <vt:vector size="2" baseType="variant">
      <vt:variant>
        <vt:lpstr>Title</vt:lpstr>
      </vt:variant>
      <vt:variant>
        <vt:i4>1</vt:i4>
      </vt:variant>
    </vt:vector>
  </HeadingPairs>
  <TitlesOfParts>
    <vt:vector size="1" baseType="lpstr">
      <vt:lpstr>WORKSHEET_FDA_Devices_IDE_v2.1_2023.08.31</vt:lpstr>
    </vt:vector>
  </TitlesOfParts>
  <Company/>
  <LinksUpToDate>false</LinksUpToDate>
  <CharactersWithSpaces>9819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WORKSHEET_FDA_Devices_IDE_v2.1_2023.08.31</dc:title>
  <dc:subject/>
  <dc:creator>Sherry Edwards</dc:creator>
  <cp:keywords>;#Device;#FDA;#</cp:keywords>
  <dc:description/>
  <cp:lastModifiedBy>Jenny Maki</cp:lastModifiedBy>
  <cp:revision>3</cp:revision>
  <dcterms:created xsi:type="dcterms:W3CDTF">2026-03-24T15:52:00Z</dcterms:created>
  <dcterms:modified xsi:type="dcterms:W3CDTF">2026-03-24T16:38:00Z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