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26F3" w14:textId="77777777" w:rsidR="00D43D13" w:rsidRPr="00EA510C" w:rsidRDefault="00D43D13" w:rsidP="00C56250">
      <w:pPr>
        <w:spacing w:after="0"/>
        <w:rPr>
          <w:rFonts w:cstheme="minorHAnsi"/>
          <w:b/>
          <w:bCs/>
          <w:lang w:bidi="th-TH"/>
        </w:rPr>
      </w:pPr>
    </w:p>
    <w:p w14:paraId="67EB1343" w14:textId="77777777" w:rsidR="00FF07B4" w:rsidRPr="00EA510C" w:rsidRDefault="00FF07B4" w:rsidP="00C56250">
      <w:pPr>
        <w:spacing w:after="0"/>
        <w:jc w:val="center"/>
        <w:rPr>
          <w:rFonts w:cstheme="minorHAnsi"/>
          <w:b/>
          <w:bCs/>
          <w:sz w:val="28"/>
          <w:szCs w:val="28"/>
          <w:lang w:bidi="th-TH"/>
        </w:rPr>
      </w:pPr>
    </w:p>
    <w:p w14:paraId="78B5C1B7" w14:textId="66C06CA6" w:rsidR="00381E8D" w:rsidRPr="00867FB6" w:rsidRDefault="00381E8D" w:rsidP="00C56250">
      <w:pPr>
        <w:spacing w:after="0"/>
        <w:jc w:val="center"/>
        <w:rPr>
          <w:rFonts w:cstheme="minorHAnsi"/>
          <w:b/>
          <w:bCs/>
          <w:sz w:val="28"/>
          <w:szCs w:val="28"/>
          <w:lang w:bidi="th-TH"/>
        </w:rPr>
      </w:pPr>
      <w:r w:rsidRPr="00867FB6">
        <w:rPr>
          <w:rFonts w:cstheme="minorHAnsi"/>
          <w:b/>
          <w:bCs/>
          <w:sz w:val="28"/>
          <w:szCs w:val="28"/>
          <w:lang w:bidi="th-TH"/>
        </w:rPr>
        <w:t>INSTRUCTIONS FOR HIPAA AUTHORIZATION TEMPLATE</w:t>
      </w:r>
    </w:p>
    <w:p w14:paraId="617AAE2D" w14:textId="1F3F5C3A" w:rsidR="00381E8D" w:rsidRPr="00867FB6" w:rsidRDefault="00381E8D" w:rsidP="00C56250">
      <w:pPr>
        <w:spacing w:after="0"/>
        <w:jc w:val="center"/>
        <w:rPr>
          <w:rFonts w:cstheme="minorHAnsi"/>
          <w:b/>
          <w:bCs/>
          <w:color w:val="C00000"/>
          <w:sz w:val="28"/>
          <w:szCs w:val="28"/>
          <w:lang w:bidi="th-TH"/>
        </w:rPr>
      </w:pPr>
      <w:r w:rsidRPr="00867FB6">
        <w:rPr>
          <w:rFonts w:cstheme="minorHAnsi"/>
          <w:b/>
          <w:bCs/>
          <w:color w:val="C00000"/>
          <w:sz w:val="28"/>
          <w:szCs w:val="28"/>
          <w:lang w:bidi="th-TH"/>
        </w:rPr>
        <w:t>[Delete information on this first page before presenting to participants.]</w:t>
      </w:r>
    </w:p>
    <w:p w14:paraId="10B08F06" w14:textId="77777777" w:rsidR="00381E8D" w:rsidRPr="00867FB6" w:rsidRDefault="00381E8D" w:rsidP="00381E8D">
      <w:pPr>
        <w:spacing w:after="0"/>
        <w:rPr>
          <w:rFonts w:cstheme="minorHAnsi"/>
          <w:sz w:val="24"/>
          <w:szCs w:val="24"/>
          <w:lang w:bidi="th-TH"/>
        </w:rPr>
      </w:pPr>
    </w:p>
    <w:p w14:paraId="1C72FEBC" w14:textId="0749B670" w:rsidR="00864A61" w:rsidRPr="00867FB6" w:rsidRDefault="00381E8D" w:rsidP="00381E8D">
      <w:pPr>
        <w:spacing w:after="0"/>
        <w:rPr>
          <w:rFonts w:ascii="Aptos" w:eastAsia="Calibri" w:hAnsi="Aptos" w:cs="Calibri"/>
          <w:lang w:bidi="th-TH"/>
        </w:rPr>
      </w:pPr>
      <w:r w:rsidRPr="00867FB6">
        <w:rPr>
          <w:rFonts w:ascii="Aptos" w:hAnsi="Aptos"/>
          <w:b/>
          <w:bCs/>
          <w:lang w:bidi="th-TH"/>
        </w:rPr>
        <w:t xml:space="preserve">The purpose of this template </w:t>
      </w:r>
      <w:r w:rsidRPr="00867FB6">
        <w:rPr>
          <w:rFonts w:ascii="Aptos" w:hAnsi="Aptos"/>
          <w:lang w:bidi="th-TH"/>
        </w:rPr>
        <w:t xml:space="preserve">is to create the HIPAA Authorization form that participants, parents, and/or legally-authorized representatives of participants sign to give you permission to obtain and use protected health information (PHI) of participants for research purposes. You must not change the content of the form; you may only update the protocol number, study title, and PI name on page 1 to reflect the individual study. </w:t>
      </w:r>
    </w:p>
    <w:p w14:paraId="57836C2F" w14:textId="67953B0A" w:rsidR="00381E8D" w:rsidRPr="00867FB6" w:rsidRDefault="00381E8D" w:rsidP="00381E8D">
      <w:pPr>
        <w:spacing w:after="0"/>
        <w:rPr>
          <w:rFonts w:ascii="Aptos" w:hAnsi="Aptos"/>
          <w:lang w:bidi="th-TH"/>
        </w:rPr>
      </w:pPr>
    </w:p>
    <w:p w14:paraId="18DD7765" w14:textId="4728DB8C" w:rsidR="00381E8D" w:rsidRPr="00867FB6" w:rsidRDefault="00B2615B" w:rsidP="5BF0AE1A">
      <w:pPr>
        <w:spacing w:after="0"/>
        <w:rPr>
          <w:rFonts w:ascii="Aptos" w:hAnsi="Aptos"/>
          <w:b/>
          <w:bCs/>
          <w:lang w:bidi="th-TH"/>
        </w:rPr>
      </w:pPr>
      <w:r w:rsidRPr="00867FB6">
        <w:rPr>
          <w:rFonts w:ascii="Aptos" w:hAnsi="Aptos"/>
          <w:b/>
          <w:bCs/>
          <w:lang w:bidi="th-TH"/>
        </w:rPr>
        <w:t xml:space="preserve">This stand-alone HIPAA Authorization has been approved for use by both UW Medicine and Fred Hutch. </w:t>
      </w:r>
    </w:p>
    <w:p w14:paraId="0FF4FA40" w14:textId="28FEE307" w:rsidR="7C8CCA33" w:rsidRPr="00867FB6" w:rsidRDefault="7C8CCA33" w:rsidP="7C8CCA33">
      <w:pPr>
        <w:spacing w:after="0"/>
        <w:rPr>
          <w:rFonts w:ascii="Aptos" w:hAnsi="Aptos"/>
          <w:lang w:bidi="th-TH"/>
        </w:rPr>
      </w:pPr>
    </w:p>
    <w:p w14:paraId="4B1F36AD" w14:textId="057B717D" w:rsidR="2AB9094F" w:rsidRPr="00867FB6" w:rsidRDefault="2AB9094F" w:rsidP="001D30B5">
      <w:pPr>
        <w:pStyle w:val="ListParagraph"/>
        <w:numPr>
          <w:ilvl w:val="0"/>
          <w:numId w:val="2"/>
        </w:numPr>
        <w:spacing w:after="0"/>
        <w:rPr>
          <w:rFonts w:ascii="Aptos" w:eastAsia="Aptos" w:hAnsi="Aptos" w:cs="Aptos"/>
          <w:lang w:bidi="th-TH"/>
        </w:rPr>
      </w:pPr>
      <w:r w:rsidRPr="00867FB6">
        <w:rPr>
          <w:rFonts w:ascii="Aptos" w:eastAsia="Aptos" w:hAnsi="Aptos" w:cs="Aptos"/>
          <w:lang w:bidi="th-TH"/>
        </w:rPr>
        <w:t>For UW Studies: HIPAA language included in the research informed consent form may not be used to obtain authorization for UW Medicine</w:t>
      </w:r>
      <w:r w:rsidRPr="00867FB6">
        <w:rPr>
          <w:rFonts w:ascii="Aptos" w:eastAsia="Aptos" w:hAnsi="Aptos" w:cs="Aptos"/>
          <w:b/>
          <w:bCs/>
          <w:lang w:bidi="th-TH"/>
        </w:rPr>
        <w:t xml:space="preserve">. </w:t>
      </w:r>
    </w:p>
    <w:p w14:paraId="54CE2E11" w14:textId="77777777" w:rsidR="008E2ACB" w:rsidRPr="00867FB6" w:rsidRDefault="008E2ACB" w:rsidP="00454A12">
      <w:pPr>
        <w:pStyle w:val="ListParagraph"/>
        <w:spacing w:after="0"/>
        <w:rPr>
          <w:rFonts w:ascii="Aptos" w:eastAsia="Aptos" w:hAnsi="Aptos" w:cs="Aptos"/>
          <w:lang w:bidi="th-TH"/>
        </w:rPr>
      </w:pPr>
    </w:p>
    <w:p w14:paraId="11D48BC8" w14:textId="1E29EDB5" w:rsidR="2AB9094F" w:rsidRPr="00867FB6" w:rsidRDefault="009B0516" w:rsidP="00454A12">
      <w:pPr>
        <w:pStyle w:val="ListParagraph"/>
        <w:numPr>
          <w:ilvl w:val="0"/>
          <w:numId w:val="2"/>
        </w:numPr>
        <w:spacing w:after="0"/>
        <w:rPr>
          <w:rFonts w:ascii="Aptos" w:eastAsia="Aptos" w:hAnsi="Aptos" w:cs="Aptos"/>
          <w:lang w:bidi="th-TH"/>
        </w:rPr>
      </w:pPr>
      <w:r w:rsidRPr="00867FB6">
        <w:rPr>
          <w:rFonts w:ascii="Aptos" w:eastAsia="Aptos" w:hAnsi="Aptos" w:cs="Aptos"/>
          <w:lang w:bidi="th-TH"/>
        </w:rPr>
        <w:t>For Fred Hutch Studies: Fred Hutch prefers investigators use this stand-alone HIPAA authorization.  Review and approval to include HIPAA language within the research informed consent form is facilitated by the Institutional Review Office (</w:t>
      </w:r>
      <w:hyperlink r:id="rId11" w:tooltip="mailto:iro@fredhutch.org" w:history="1">
        <w:r w:rsidRPr="00867FB6">
          <w:rPr>
            <w:rStyle w:val="Hyperlink"/>
            <w:rFonts w:ascii="Aptos" w:eastAsia="Aptos" w:hAnsi="Aptos" w:cs="Aptos"/>
            <w:lang w:bidi="th-TH"/>
          </w:rPr>
          <w:t>iro@fredhutch.org</w:t>
        </w:r>
      </w:hyperlink>
      <w:r w:rsidRPr="00867FB6">
        <w:rPr>
          <w:rFonts w:ascii="Aptos" w:eastAsia="Aptos" w:hAnsi="Aptos" w:cs="Aptos"/>
          <w:lang w:bidi="th-TH"/>
        </w:rPr>
        <w:t>) upon submission to the IRB.</w:t>
      </w:r>
    </w:p>
    <w:p w14:paraId="0DDD295F" w14:textId="77777777" w:rsidR="00381E8D" w:rsidRPr="00867FB6" w:rsidRDefault="00381E8D" w:rsidP="00381E8D">
      <w:pPr>
        <w:spacing w:after="0"/>
        <w:rPr>
          <w:rFonts w:ascii="Aptos" w:hAnsi="Aptos" w:cstheme="minorHAnsi"/>
          <w:lang w:bidi="th-TH"/>
        </w:rPr>
      </w:pPr>
    </w:p>
    <w:p w14:paraId="7863F3EE" w14:textId="24973E65" w:rsidR="00381E8D" w:rsidRPr="00867FB6" w:rsidRDefault="00381E8D" w:rsidP="00381E8D">
      <w:pPr>
        <w:spacing w:after="0"/>
        <w:rPr>
          <w:rFonts w:ascii="Aptos" w:hAnsi="Aptos" w:cstheme="minorHAnsi"/>
          <w:lang w:bidi="th-TH"/>
        </w:rPr>
      </w:pPr>
      <w:r w:rsidRPr="00867FB6">
        <w:rPr>
          <w:rFonts w:ascii="Aptos" w:hAnsi="Aptos" w:cstheme="minorHAnsi"/>
          <w:lang w:bidi="th-TH"/>
        </w:rPr>
        <w:t>A single HIPAA Authorization form signed at the start of the study can be used for sub-studies and additional optional parts of the study in addition to the main study so long as all of the applicable information is included in the form and the sub-studies are under the same IRB application as the main study.</w:t>
      </w:r>
    </w:p>
    <w:p w14:paraId="5D94418B" w14:textId="77777777" w:rsidR="00381E8D" w:rsidRPr="00867FB6" w:rsidRDefault="00381E8D" w:rsidP="00C56250">
      <w:pPr>
        <w:spacing w:after="0"/>
        <w:jc w:val="center"/>
        <w:rPr>
          <w:rFonts w:cstheme="minorHAnsi"/>
          <w:b/>
          <w:bCs/>
          <w:sz w:val="28"/>
          <w:szCs w:val="28"/>
          <w:lang w:bidi="th-TH"/>
        </w:rPr>
      </w:pPr>
    </w:p>
    <w:p w14:paraId="6C586B95" w14:textId="77777777" w:rsidR="00381E8D" w:rsidRPr="00867FB6" w:rsidRDefault="00381E8D" w:rsidP="00C56250">
      <w:pPr>
        <w:spacing w:after="0"/>
        <w:jc w:val="center"/>
        <w:rPr>
          <w:rFonts w:cstheme="minorHAnsi"/>
          <w:b/>
          <w:bCs/>
          <w:sz w:val="28"/>
          <w:szCs w:val="28"/>
          <w:lang w:bidi="th-TH"/>
        </w:rPr>
      </w:pPr>
    </w:p>
    <w:p w14:paraId="67FEBF71" w14:textId="77777777" w:rsidR="00381E8D" w:rsidRPr="00867FB6" w:rsidRDefault="00381E8D" w:rsidP="00C56250">
      <w:pPr>
        <w:spacing w:after="0"/>
        <w:jc w:val="center"/>
        <w:rPr>
          <w:rFonts w:cstheme="minorHAnsi"/>
          <w:b/>
          <w:bCs/>
          <w:sz w:val="28"/>
          <w:szCs w:val="28"/>
          <w:lang w:bidi="th-TH"/>
        </w:rPr>
      </w:pPr>
    </w:p>
    <w:p w14:paraId="6B6F4372" w14:textId="77777777" w:rsidR="00381E8D" w:rsidRPr="00867FB6" w:rsidRDefault="00381E8D" w:rsidP="00C56250">
      <w:pPr>
        <w:spacing w:after="0"/>
        <w:jc w:val="center"/>
        <w:rPr>
          <w:rFonts w:cstheme="minorHAnsi"/>
          <w:b/>
          <w:bCs/>
          <w:sz w:val="28"/>
          <w:szCs w:val="28"/>
          <w:lang w:bidi="th-TH"/>
        </w:rPr>
      </w:pPr>
    </w:p>
    <w:p w14:paraId="500254C9" w14:textId="77777777" w:rsidR="007C15F2" w:rsidRPr="00867FB6" w:rsidRDefault="007C15F2" w:rsidP="00C56250">
      <w:pPr>
        <w:spacing w:after="0"/>
        <w:jc w:val="center"/>
        <w:rPr>
          <w:rFonts w:cstheme="minorHAnsi"/>
          <w:b/>
          <w:bCs/>
          <w:sz w:val="28"/>
          <w:szCs w:val="28"/>
          <w:lang w:bidi="th-TH"/>
        </w:rPr>
      </w:pPr>
    </w:p>
    <w:p w14:paraId="622436F8" w14:textId="77777777" w:rsidR="007C15F2" w:rsidRPr="00867FB6" w:rsidRDefault="007C15F2" w:rsidP="00C56250">
      <w:pPr>
        <w:spacing w:after="0"/>
        <w:jc w:val="center"/>
        <w:rPr>
          <w:rFonts w:cstheme="minorHAnsi"/>
          <w:b/>
          <w:bCs/>
          <w:sz w:val="28"/>
          <w:szCs w:val="28"/>
          <w:lang w:bidi="th-TH"/>
        </w:rPr>
      </w:pPr>
    </w:p>
    <w:p w14:paraId="199C4119" w14:textId="77777777" w:rsidR="007C15F2" w:rsidRPr="00867FB6" w:rsidRDefault="007C15F2" w:rsidP="00C56250">
      <w:pPr>
        <w:spacing w:after="0"/>
        <w:jc w:val="center"/>
        <w:rPr>
          <w:rFonts w:cstheme="minorHAnsi"/>
          <w:b/>
          <w:bCs/>
          <w:sz w:val="28"/>
          <w:szCs w:val="28"/>
          <w:lang w:bidi="th-TH"/>
        </w:rPr>
      </w:pPr>
    </w:p>
    <w:p w14:paraId="7B3C8065" w14:textId="77777777" w:rsidR="007C15F2" w:rsidRPr="00867FB6" w:rsidRDefault="007C15F2" w:rsidP="00C56250">
      <w:pPr>
        <w:spacing w:after="0"/>
        <w:jc w:val="center"/>
        <w:rPr>
          <w:rFonts w:cstheme="minorHAnsi"/>
          <w:b/>
          <w:bCs/>
          <w:sz w:val="28"/>
          <w:szCs w:val="28"/>
          <w:lang w:bidi="th-TH"/>
        </w:rPr>
      </w:pPr>
    </w:p>
    <w:p w14:paraId="654E348B" w14:textId="77777777" w:rsidR="007C15F2" w:rsidRPr="00867FB6" w:rsidRDefault="007C15F2" w:rsidP="00C56250">
      <w:pPr>
        <w:spacing w:after="0"/>
        <w:jc w:val="center"/>
        <w:rPr>
          <w:rFonts w:cstheme="minorHAnsi"/>
          <w:b/>
          <w:bCs/>
          <w:sz w:val="28"/>
          <w:szCs w:val="28"/>
          <w:lang w:bidi="th-TH"/>
        </w:rPr>
      </w:pPr>
    </w:p>
    <w:p w14:paraId="2D0DD91E" w14:textId="77777777" w:rsidR="00454A12" w:rsidRPr="00867FB6" w:rsidRDefault="00454A12" w:rsidP="00C56250">
      <w:pPr>
        <w:spacing w:after="0"/>
        <w:jc w:val="center"/>
        <w:rPr>
          <w:rFonts w:cstheme="minorHAnsi"/>
          <w:b/>
          <w:bCs/>
          <w:sz w:val="28"/>
          <w:szCs w:val="28"/>
          <w:lang w:bidi="th-TH"/>
        </w:rPr>
      </w:pPr>
    </w:p>
    <w:p w14:paraId="64626253" w14:textId="77777777" w:rsidR="007C15F2" w:rsidRPr="00867FB6" w:rsidRDefault="007C15F2" w:rsidP="00C56250">
      <w:pPr>
        <w:spacing w:after="0"/>
        <w:jc w:val="center"/>
        <w:rPr>
          <w:rFonts w:cstheme="minorHAnsi"/>
          <w:b/>
          <w:bCs/>
          <w:sz w:val="28"/>
          <w:szCs w:val="28"/>
          <w:lang w:bidi="th-TH"/>
        </w:rPr>
      </w:pPr>
    </w:p>
    <w:p w14:paraId="649042C5" w14:textId="77777777" w:rsidR="00381E8D" w:rsidRPr="00867FB6" w:rsidRDefault="00381E8D" w:rsidP="00C56250">
      <w:pPr>
        <w:spacing w:after="0"/>
        <w:jc w:val="center"/>
        <w:rPr>
          <w:rFonts w:cstheme="minorHAnsi"/>
          <w:b/>
          <w:bCs/>
          <w:sz w:val="28"/>
          <w:szCs w:val="28"/>
          <w:lang w:bidi="th-TH"/>
        </w:rPr>
      </w:pPr>
    </w:p>
    <w:p w14:paraId="64320E5E" w14:textId="77777777" w:rsidR="00A2666D" w:rsidRPr="00867FB6" w:rsidRDefault="00A2666D" w:rsidP="00C56250">
      <w:pPr>
        <w:spacing w:after="0"/>
        <w:jc w:val="center"/>
        <w:rPr>
          <w:rFonts w:cstheme="minorHAnsi"/>
          <w:b/>
          <w:bCs/>
          <w:sz w:val="28"/>
          <w:szCs w:val="28"/>
          <w:lang w:bidi="th-TH"/>
        </w:rPr>
      </w:pPr>
    </w:p>
    <w:p w14:paraId="7CCD655E" w14:textId="77777777" w:rsidR="008B5393" w:rsidRPr="00867FB6" w:rsidRDefault="008B5393" w:rsidP="00C56250">
      <w:pPr>
        <w:spacing w:after="0"/>
        <w:jc w:val="center"/>
        <w:rPr>
          <w:rFonts w:cstheme="minorHAnsi"/>
          <w:b/>
          <w:bCs/>
          <w:sz w:val="28"/>
          <w:szCs w:val="28"/>
          <w:lang w:bidi="th-TH"/>
        </w:rPr>
      </w:pPr>
    </w:p>
    <w:p w14:paraId="439316DC" w14:textId="77777777" w:rsidR="008B5393" w:rsidRPr="00867FB6" w:rsidRDefault="008B5393" w:rsidP="00C56250">
      <w:pPr>
        <w:spacing w:after="0"/>
        <w:jc w:val="center"/>
        <w:rPr>
          <w:rFonts w:cstheme="minorHAnsi"/>
          <w:b/>
          <w:bCs/>
          <w:sz w:val="28"/>
          <w:szCs w:val="28"/>
          <w:lang w:bidi="th-TH"/>
        </w:rPr>
      </w:pPr>
    </w:p>
    <w:p w14:paraId="7D5AC526" w14:textId="77777777" w:rsidR="008B5393" w:rsidRPr="00867FB6" w:rsidRDefault="008B5393" w:rsidP="008E7817">
      <w:pPr>
        <w:spacing w:after="0"/>
        <w:jc w:val="center"/>
        <w:rPr>
          <w:rFonts w:cstheme="minorHAnsi"/>
          <w:b/>
          <w:bCs/>
          <w:sz w:val="28"/>
          <w:szCs w:val="28"/>
          <w:lang w:bidi="th-TH"/>
        </w:rPr>
      </w:pPr>
    </w:p>
    <w:p w14:paraId="7A5448CD" w14:textId="3510FC4C" w:rsidR="00665C66" w:rsidRPr="00867FB6" w:rsidRDefault="00665C66" w:rsidP="008E7817">
      <w:pPr>
        <w:spacing w:after="0"/>
        <w:jc w:val="center"/>
        <w:rPr>
          <w:rFonts w:ascii="Adobe Thai" w:hAnsi="Adobe Thai" w:cstheme="minorHAnsi"/>
          <w:b/>
          <w:bCs/>
          <w:sz w:val="28"/>
          <w:szCs w:val="28"/>
          <w:lang w:bidi="th-TH"/>
        </w:rPr>
      </w:pPr>
      <w:r w:rsidRPr="00867FB6">
        <w:rPr>
          <w:rFonts w:ascii="Adobe Thai" w:hAnsi="Adobe Thai" w:cstheme="minorHAnsi"/>
          <w:b/>
          <w:bCs/>
          <w:sz w:val="28"/>
          <w:szCs w:val="28"/>
          <w:lang w:val="th" w:bidi="th-TH"/>
        </w:rPr>
        <w:t>หนังสืออนุญาตให้ใช้ และ/หรือเปิดเผยข้อมูลสุขภาพที่ได้รับการคุ้มครองเพื่อวัตถุประสงค์ในการวิจัย</w:t>
      </w:r>
    </w:p>
    <w:p w14:paraId="29E085DF" w14:textId="2D3B19A5" w:rsidR="00A64619" w:rsidRPr="00867FB6" w:rsidRDefault="00F06039" w:rsidP="00C56250">
      <w:pPr>
        <w:spacing w:after="0"/>
        <w:jc w:val="center"/>
        <w:rPr>
          <w:rFonts w:cstheme="minorHAnsi"/>
          <w:lang w:bidi="th-TH"/>
        </w:rPr>
      </w:pPr>
      <w:r w:rsidRPr="00867FB6">
        <w:rPr>
          <w:rFonts w:cstheme="minorHAnsi"/>
          <w:lang w:bidi="th-TH"/>
        </w:rPr>
        <w:t>Fred Hutchinson Cancer Center</w:t>
      </w:r>
    </w:p>
    <w:p w14:paraId="317C887E" w14:textId="44BB90AD" w:rsidR="00F06039" w:rsidRPr="00867FB6" w:rsidRDefault="004A5830" w:rsidP="00C56250">
      <w:pPr>
        <w:spacing w:after="0"/>
        <w:jc w:val="center"/>
        <w:rPr>
          <w:rFonts w:cstheme="minorHAnsi"/>
          <w:lang w:bidi="th-TH"/>
        </w:rPr>
      </w:pPr>
      <w:r w:rsidRPr="00867FB6">
        <w:rPr>
          <w:rFonts w:cstheme="minorHAnsi"/>
          <w:lang w:bidi="th-TH"/>
        </w:rPr>
        <w:t>UW Medicine</w:t>
      </w:r>
    </w:p>
    <w:p w14:paraId="21DBC893" w14:textId="77777777" w:rsidR="0052375D" w:rsidRPr="00867FB6" w:rsidRDefault="0052375D" w:rsidP="00C56250">
      <w:pPr>
        <w:spacing w:after="0"/>
        <w:rPr>
          <w:rFonts w:ascii="Adobe Thai" w:hAnsi="Adobe Thai" w:cstheme="minorHAnsi"/>
          <w:b/>
          <w:bCs/>
          <w:lang w:bidi="th-TH"/>
        </w:rPr>
      </w:pPr>
    </w:p>
    <w:p w14:paraId="260B01FB" w14:textId="4FC18246" w:rsidR="00DB16EA" w:rsidRPr="00867FB6" w:rsidRDefault="00DB16EA" w:rsidP="00C56250">
      <w:pPr>
        <w:spacing w:after="0"/>
        <w:rPr>
          <w:rFonts w:ascii="Adobe Thai" w:hAnsi="Adobe Thai" w:cstheme="minorHAnsi"/>
          <w:b/>
          <w:bCs/>
          <w:lang w:bidi="th-TH"/>
        </w:rPr>
      </w:pPr>
      <w:r w:rsidRPr="00867FB6">
        <w:rPr>
          <w:rFonts w:ascii="Adobe Thai" w:hAnsi="Adobe Thai" w:cstheme="minorHAnsi"/>
          <w:b/>
          <w:bCs/>
          <w:lang w:val="th" w:bidi="th-TH"/>
        </w:rPr>
        <w:t>เลขที่โครงการวิจัย หรือเลขที่ IRB ที่ทำการพิจารณา: ____________________________________________________________</w:t>
      </w:r>
    </w:p>
    <w:p w14:paraId="0F57B4EE" w14:textId="357BE424" w:rsidR="00DB16EA" w:rsidRPr="00867FB6" w:rsidRDefault="00DB16EA" w:rsidP="00C56250">
      <w:pPr>
        <w:spacing w:after="0"/>
        <w:rPr>
          <w:rFonts w:ascii="Adobe Thai" w:hAnsi="Adobe Thai" w:cstheme="minorHAnsi"/>
          <w:b/>
          <w:bCs/>
          <w:lang w:bidi="th-TH"/>
        </w:rPr>
      </w:pPr>
      <w:r w:rsidRPr="00867FB6">
        <w:rPr>
          <w:rFonts w:ascii="Adobe Thai" w:hAnsi="Adobe Thai" w:cstheme="minorHAnsi"/>
          <w:b/>
          <w:bCs/>
          <w:lang w:val="th" w:bidi="th-TH"/>
        </w:rPr>
        <w:t>ชื่อโครงการวิจัย หรือชื่อการวิจัย:</w:t>
      </w:r>
      <w:r w:rsidRPr="00867FB6">
        <w:rPr>
          <w:rFonts w:ascii="Adobe Thai" w:hAnsi="Adobe Thai" w:cstheme="minorHAnsi"/>
          <w:b/>
          <w:bCs/>
          <w:noProof/>
          <w:sz w:val="18"/>
          <w:szCs w:val="18"/>
          <w:lang w:val="th" w:bidi="th-TH"/>
        </w:rPr>
        <w:t xml:space="preserve"> __________________________________________________________</w:t>
      </w:r>
      <w:r w:rsidR="00EA510C" w:rsidRPr="00867FB6">
        <w:rPr>
          <w:rFonts w:ascii="Adobe Thai" w:hAnsi="Adobe Thai" w:cstheme="minorHAnsi"/>
          <w:b/>
          <w:bCs/>
          <w:noProof/>
          <w:sz w:val="18"/>
          <w:szCs w:val="18"/>
          <w:lang w:val="th" w:bidi="th-TH"/>
        </w:rPr>
        <w:t>_____________</w:t>
      </w:r>
      <w:r w:rsidRPr="00867FB6">
        <w:rPr>
          <w:rFonts w:ascii="Adobe Thai" w:hAnsi="Adobe Thai" w:cstheme="minorHAnsi"/>
          <w:b/>
          <w:bCs/>
          <w:noProof/>
          <w:sz w:val="18"/>
          <w:szCs w:val="18"/>
          <w:lang w:val="th" w:bidi="th-TH"/>
        </w:rPr>
        <w:t>____________________</w:t>
      </w:r>
      <w:r w:rsidR="00EA510C" w:rsidRPr="00867FB6">
        <w:rPr>
          <w:rFonts w:ascii="Adobe Thai" w:hAnsi="Adobe Thai" w:cstheme="minorHAnsi"/>
          <w:b/>
          <w:bCs/>
          <w:noProof/>
          <w:sz w:val="18"/>
          <w:szCs w:val="18"/>
          <w:lang w:val="th" w:bidi="th-TH"/>
        </w:rPr>
        <w:t>_</w:t>
      </w:r>
      <w:r w:rsidRPr="00867FB6">
        <w:rPr>
          <w:rFonts w:ascii="Adobe Thai" w:hAnsi="Adobe Thai" w:cstheme="minorHAnsi"/>
          <w:b/>
          <w:bCs/>
          <w:noProof/>
          <w:sz w:val="18"/>
          <w:szCs w:val="18"/>
          <w:lang w:val="th" w:bidi="th-TH"/>
        </w:rPr>
        <w:t>_</w:t>
      </w:r>
    </w:p>
    <w:p w14:paraId="32C4D186" w14:textId="7621477D" w:rsidR="00DB16EA" w:rsidRPr="00867FB6" w:rsidRDefault="00DB16EA" w:rsidP="00C56250">
      <w:pPr>
        <w:spacing w:after="0"/>
        <w:rPr>
          <w:rFonts w:ascii="Adobe Thai" w:hAnsi="Adobe Thai" w:cstheme="minorHAnsi"/>
          <w:b/>
          <w:bCs/>
          <w:lang w:bidi="th-TH"/>
        </w:rPr>
      </w:pPr>
      <w:r w:rsidRPr="00867FB6">
        <w:rPr>
          <w:rFonts w:ascii="Adobe Thai" w:hAnsi="Adobe Thai" w:cstheme="minorHAnsi"/>
          <w:b/>
          <w:bCs/>
          <w:lang w:val="th" w:bidi="th-TH"/>
        </w:rPr>
        <w:t>หัวหน้าโครงการวิจัย: ________________________________________________________________</w:t>
      </w:r>
      <w:r w:rsidR="00EA510C" w:rsidRPr="00867FB6">
        <w:rPr>
          <w:rFonts w:ascii="Adobe Thai" w:hAnsi="Adobe Thai" w:cstheme="minorHAnsi"/>
          <w:b/>
          <w:bCs/>
          <w:noProof/>
          <w:sz w:val="18"/>
          <w:szCs w:val="18"/>
          <w:lang w:val="th" w:bidi="th-TH"/>
        </w:rPr>
        <w:t>________________________</w:t>
      </w:r>
      <w:r w:rsidRPr="00867FB6">
        <w:rPr>
          <w:rFonts w:ascii="Adobe Thai" w:hAnsi="Adobe Thai" w:cstheme="minorHAnsi"/>
          <w:b/>
          <w:bCs/>
          <w:lang w:val="th" w:bidi="th-TH"/>
        </w:rPr>
        <w:t>_</w:t>
      </w:r>
    </w:p>
    <w:p w14:paraId="7ECCE8E8" w14:textId="77777777" w:rsidR="00DB16EA" w:rsidRPr="00867FB6" w:rsidRDefault="00DB16EA" w:rsidP="00C56250">
      <w:pPr>
        <w:spacing w:after="0"/>
        <w:rPr>
          <w:rFonts w:ascii="Adobe Thai" w:hAnsi="Adobe Thai" w:cstheme="minorHAnsi"/>
          <w:b/>
          <w:bCs/>
          <w:lang w:bidi="th-TH"/>
        </w:rPr>
      </w:pPr>
    </w:p>
    <w:p w14:paraId="72C45A6C" w14:textId="4357448C" w:rsidR="00665C66" w:rsidRPr="00867FB6" w:rsidRDefault="008233D6" w:rsidP="00C56250">
      <w:pPr>
        <w:autoSpaceDE w:val="0"/>
        <w:autoSpaceDN w:val="0"/>
        <w:adjustRightInd w:val="0"/>
        <w:spacing w:after="0"/>
        <w:rPr>
          <w:rFonts w:ascii="Adobe Thai" w:hAnsi="Adobe Thai" w:cstheme="minorHAnsi"/>
          <w:color w:val="000000"/>
          <w:lang w:bidi="th-TH"/>
        </w:rPr>
      </w:pPr>
      <w:r w:rsidRPr="00867FB6">
        <w:rPr>
          <w:rFonts w:ascii="Adobe Thai" w:hAnsi="Adobe Thai" w:cstheme="minorHAnsi"/>
          <w:color w:val="000000"/>
          <w:lang w:val="th" w:bidi="th-TH"/>
        </w:rPr>
        <w:t>กฎว่าด้วยความเป็นส่วนตัวตามพระราชบัญญัติการโอนย้ายและความรับผิดชอบด้านการประกันสุขภาพของรัฐบาลกลาง (HIPAA) และกฎหมาย</w:t>
      </w:r>
      <w:r w:rsidR="00EA510C" w:rsidRPr="00867FB6">
        <w:rPr>
          <w:rFonts w:ascii="Adobe Thai" w:hAnsi="Adobe Thai" w:cstheme="minorHAnsi"/>
          <w:color w:val="000000"/>
          <w:lang w:bidi="th-TH"/>
        </w:rPr>
        <w:br/>
      </w:r>
      <w:r w:rsidRPr="00867FB6">
        <w:rPr>
          <w:rFonts w:ascii="Adobe Thai" w:hAnsi="Adobe Thai" w:cstheme="minorHAnsi"/>
          <w:color w:val="000000"/>
          <w:lang w:val="th" w:bidi="th-TH"/>
        </w:rPr>
        <w:t>คุ้มครองข้อมูลส่วนบุคคลของรัฐวอชิงตัน ได้คุ้มครองการใช้และการเปิดเผยข้อมูลสุขภาพส่วนบุคคลที่สามารถระบุตัวตนได้ หรือที่เรียกว่า ข้อมูล</w:t>
      </w:r>
      <w:r w:rsidR="00EA510C" w:rsidRPr="00867FB6">
        <w:rPr>
          <w:rFonts w:ascii="Adobe Thai" w:hAnsi="Adobe Thai" w:cstheme="minorHAnsi"/>
          <w:color w:val="000000"/>
          <w:lang w:bidi="th-TH"/>
        </w:rPr>
        <w:br/>
      </w:r>
      <w:r w:rsidRPr="00867FB6">
        <w:rPr>
          <w:rFonts w:ascii="Adobe Thai" w:hAnsi="Adobe Thai" w:cstheme="minorHAnsi"/>
          <w:color w:val="000000"/>
          <w:lang w:val="th" w:bidi="th-TH"/>
        </w:rPr>
        <w:t xml:space="preserve">สุขภาพที่ได้รับการคุ้มครอง (PHI) </w:t>
      </w:r>
      <w:r w:rsidRPr="00867FB6">
        <w:rPr>
          <w:rFonts w:ascii="Adobe Thai" w:hAnsi="Adobe Thai" w:cstheme="minorHAnsi"/>
          <w:lang w:val="th" w:bidi="th-TH"/>
        </w:rPr>
        <w:t>ท่านมีสิทธิ์ในการตัดสินใจว่าใครจะได้รับข้อมูลสุขภาพที่ได้รับการคุ้มครอง (PHI) ของท่านเพื่อวัตถุประสงค์</w:t>
      </w:r>
      <w:r w:rsidR="00EA510C" w:rsidRPr="00867FB6">
        <w:rPr>
          <w:rFonts w:ascii="Adobe Thai" w:hAnsi="Adobe Thai" w:cstheme="minorHAnsi"/>
          <w:lang w:bidi="th-TH"/>
        </w:rPr>
        <w:br/>
      </w:r>
      <w:r w:rsidRPr="00867FB6">
        <w:rPr>
          <w:rFonts w:ascii="Adobe Thai" w:hAnsi="Adobe Thai" w:cstheme="minorHAnsi"/>
          <w:lang w:val="th" w:bidi="th-TH"/>
        </w:rPr>
        <w:t>ในการวิจัย หนังสืออนุญาตฉบับนี้ระบุถึงวิธีการที่ข้อมูลสุขภาพที่ได้รับการคุ้มครอง (PHI) ของท่านจะถูกนำไปใช้ และจะถูกเปิดเผยกับบุคคล</w:t>
      </w:r>
      <w:r w:rsidR="00EA510C" w:rsidRPr="00867FB6">
        <w:rPr>
          <w:rFonts w:ascii="Adobe Thai" w:hAnsi="Adobe Thai" w:cstheme="minorHAnsi"/>
          <w:lang w:bidi="th-TH"/>
        </w:rPr>
        <w:br/>
      </w:r>
      <w:r w:rsidRPr="00867FB6">
        <w:rPr>
          <w:rFonts w:ascii="Adobe Thai" w:hAnsi="Adobe Thai" w:cstheme="minorHAnsi"/>
          <w:lang w:val="th" w:bidi="th-TH"/>
        </w:rPr>
        <w:t xml:space="preserve">ใดได้บ้างในการศึกษาวิจัยนี้ ท่านจะได้รับเอกสารแสดงความยินยอมเข้าร่วมการวิจัย ซึ่งอธิบายรายละเอียดเกี่ยวกับการวิจัยพร้อมกับแบบฟอร์มนี้ </w:t>
      </w:r>
    </w:p>
    <w:p w14:paraId="67620E07" w14:textId="37C10154" w:rsidR="00665C66" w:rsidRPr="00867FB6" w:rsidRDefault="00665C66" w:rsidP="00C56250">
      <w:pPr>
        <w:spacing w:after="0"/>
        <w:rPr>
          <w:rFonts w:ascii="Adobe Thai" w:hAnsi="Adobe Thai" w:cstheme="minorHAnsi"/>
          <w:lang w:bidi="th-TH"/>
        </w:rPr>
      </w:pPr>
    </w:p>
    <w:p w14:paraId="490F4C2C" w14:textId="2DA21BD0" w:rsidR="004F65A5" w:rsidRPr="00867FB6" w:rsidRDefault="00F47092" w:rsidP="00F263D3">
      <w:pPr>
        <w:spacing w:after="0"/>
        <w:rPr>
          <w:rFonts w:ascii="Adobe Thai" w:hAnsi="Adobe Thai" w:cstheme="minorHAnsi"/>
          <w:lang w:bidi="th-TH"/>
        </w:rPr>
      </w:pPr>
      <w:r w:rsidRPr="00867FB6">
        <w:rPr>
          <w:rFonts w:ascii="Adobe Thai" w:hAnsi="Adobe Thai" w:cstheme="minorHAnsi"/>
          <w:b/>
          <w:bCs/>
          <w:lang w:val="th" w:bidi="th-TH"/>
        </w:rPr>
        <w:t>ข้อมูลใดบ้างที่จะถูกนำไปใช้เพื่อวัตถุประสงค์ในการวิจัย</w:t>
      </w:r>
      <w:r w:rsidRPr="00867FB6">
        <w:rPr>
          <w:rFonts w:ascii="Adobe Thai" w:hAnsi="Adobe Thai" w:cstheme="minorHAnsi"/>
          <w:lang w:val="th" w:bidi="th-TH"/>
        </w:rPr>
        <w:t xml:space="preserve"> </w:t>
      </w:r>
    </w:p>
    <w:p w14:paraId="6019B088" w14:textId="52411A5B" w:rsidR="005D5DE4" w:rsidRPr="00867FB6" w:rsidRDefault="00D64846" w:rsidP="00F263D3">
      <w:pPr>
        <w:spacing w:after="0"/>
        <w:rPr>
          <w:rFonts w:ascii="Adobe Thai" w:hAnsi="Adobe Thai" w:cstheme="minorHAnsi"/>
          <w:lang w:bidi="th-TH"/>
        </w:rPr>
      </w:pPr>
      <w:r w:rsidRPr="00867FB6">
        <w:rPr>
          <w:rFonts w:ascii="Adobe Thai" w:hAnsi="Adobe Thai" w:cstheme="minorHAnsi"/>
          <w:lang w:val="th" w:bidi="th-TH"/>
        </w:rPr>
        <w:t>เพื่อเข้าร่วมการศึกษาวิจัยนี้ ท่านจะต้องให้การอนุญาตแก่ผู้ให้บริการดูแลสุขภาพของท่านเพื่อเปิดเผยข้อมูลสุขภาพของท่านแก่ทีมวิจัย ข้อมูลสุขภาพ</w:t>
      </w:r>
      <w:r w:rsidR="00EA510C" w:rsidRPr="00867FB6">
        <w:rPr>
          <w:rFonts w:ascii="Adobe Thai" w:hAnsi="Adobe Thai" w:cstheme="minorHAnsi"/>
          <w:lang w:bidi="th-TH"/>
        </w:rPr>
        <w:br/>
      </w:r>
      <w:r w:rsidRPr="00867FB6">
        <w:rPr>
          <w:rFonts w:ascii="Adobe Thai" w:hAnsi="Adobe Thai" w:cstheme="minorHAnsi"/>
          <w:lang w:val="th" w:bidi="th-TH"/>
        </w:rPr>
        <w:t xml:space="preserve">ดังกล่าวรวมถึงข้อมูลในเวชระเบียนของท่านที่สามารถระบุตัวตนของท่านได้ ซึ่งอาจรวมถึง: </w:t>
      </w:r>
    </w:p>
    <w:p w14:paraId="2324E7C2" w14:textId="711579D1" w:rsidR="005D5DE4" w:rsidRPr="00867FB6" w:rsidRDefault="005D5DE4" w:rsidP="00F263D3">
      <w:pPr>
        <w:pStyle w:val="ListParagraph"/>
        <w:numPr>
          <w:ilvl w:val="0"/>
          <w:numId w:val="7"/>
        </w:numPr>
        <w:spacing w:after="60"/>
        <w:contextualSpacing w:val="0"/>
        <w:rPr>
          <w:rFonts w:ascii="Adobe Thai" w:hAnsi="Adobe Thai" w:cstheme="minorHAnsi"/>
          <w:lang w:bidi="th-TH"/>
        </w:rPr>
      </w:pPr>
      <w:r w:rsidRPr="00867FB6">
        <w:rPr>
          <w:rFonts w:ascii="Adobe Thai" w:hAnsi="Adobe Thai" w:cstheme="minorHAnsi"/>
          <w:lang w:val="th" w:bidi="th-TH"/>
        </w:rPr>
        <w:t xml:space="preserve">ข้อมูลส่วนบุคคล เช่น ชื่อ วันเดือนปีเกิด ที่อยู่ และหมายเลขโทรศัพท์ </w:t>
      </w:r>
    </w:p>
    <w:p w14:paraId="3A8B6793" w14:textId="03609D62" w:rsidR="0043512F" w:rsidRPr="00867FB6" w:rsidRDefault="005D5DE4" w:rsidP="00F263D3">
      <w:pPr>
        <w:pStyle w:val="ListParagraph"/>
        <w:numPr>
          <w:ilvl w:val="0"/>
          <w:numId w:val="7"/>
        </w:numPr>
        <w:spacing w:after="60"/>
        <w:contextualSpacing w:val="0"/>
        <w:rPr>
          <w:rFonts w:ascii="Adobe Thai" w:hAnsi="Adobe Thai" w:cstheme="minorHAnsi"/>
          <w:lang w:bidi="th-TH"/>
        </w:rPr>
      </w:pPr>
      <w:r w:rsidRPr="00867FB6">
        <w:rPr>
          <w:rFonts w:ascii="Adobe Thai" w:hAnsi="Adobe Thai" w:cstheme="minorHAnsi"/>
          <w:lang w:val="th" w:bidi="th-TH"/>
        </w:rPr>
        <w:t>ข้อมูลทางการแพทย์ เช่น ประวัติการเจ็บป่วย บันทึกความคืบหน้าการรักษา รายงานการผ่าตัด ผลการตรวจทางห้องปฏิบัติการและผล</w:t>
      </w:r>
      <w:r w:rsidR="00EA510C" w:rsidRPr="00867FB6">
        <w:rPr>
          <w:rFonts w:ascii="Adobe Thai" w:hAnsi="Adobe Thai" w:cstheme="minorHAnsi"/>
          <w:lang w:bidi="th-TH"/>
        </w:rPr>
        <w:br/>
      </w:r>
      <w:r w:rsidRPr="00867FB6">
        <w:rPr>
          <w:rFonts w:ascii="Adobe Thai" w:hAnsi="Adobe Thai" w:cstheme="minorHAnsi"/>
          <w:lang w:val="th" w:bidi="th-TH"/>
        </w:rPr>
        <w:t xml:space="preserve">ภาพถ่ายทางการแพทย์ </w:t>
      </w:r>
    </w:p>
    <w:p w14:paraId="24134436" w14:textId="2C825B5F" w:rsidR="00C35649" w:rsidRPr="00867FB6" w:rsidRDefault="0043512F" w:rsidP="00EB1D78">
      <w:pPr>
        <w:pStyle w:val="ListParagraph"/>
        <w:numPr>
          <w:ilvl w:val="0"/>
          <w:numId w:val="7"/>
        </w:numPr>
        <w:spacing w:after="120"/>
        <w:contextualSpacing w:val="0"/>
        <w:rPr>
          <w:rFonts w:ascii="Adobe Thai" w:hAnsi="Adobe Thai" w:cstheme="minorHAnsi"/>
          <w:lang w:bidi="th-TH"/>
        </w:rPr>
      </w:pPr>
      <w:r w:rsidRPr="00867FB6">
        <w:rPr>
          <w:rFonts w:ascii="Adobe Thai" w:hAnsi="Adobe Thai" w:cstheme="minorHAnsi"/>
          <w:lang w:val="th" w:bidi="th-TH"/>
        </w:rPr>
        <w:t>เวชระเบียนทั้งในอดีตและปัจจุบันที่เกี่ยวข้องกับการวิจัย รวมถึงบันทึกจากผู้ให้บริการภายนอกที่สามารถเข้าถึงได้ผ่านเวชระเบียน</w:t>
      </w:r>
      <w:r w:rsidR="00EA510C" w:rsidRPr="00867FB6">
        <w:rPr>
          <w:rFonts w:ascii="Adobe Thai" w:hAnsi="Adobe Thai" w:cstheme="minorHAnsi"/>
          <w:lang w:bidi="th-TH"/>
        </w:rPr>
        <w:br/>
      </w:r>
      <w:r w:rsidRPr="00867FB6">
        <w:rPr>
          <w:rFonts w:ascii="Adobe Thai" w:hAnsi="Adobe Thai" w:cstheme="minorHAnsi"/>
          <w:lang w:val="th" w:bidi="th-TH"/>
        </w:rPr>
        <w:t>อิเล็กทรอนิกส์ของท่านที่ Fred Hutchinson Cancer Center และหน่วยงานในเครือที่ได้รับอนุญาต</w:t>
      </w:r>
    </w:p>
    <w:p w14:paraId="60986993" w14:textId="163F8506" w:rsidR="00F47092" w:rsidRPr="00867FB6" w:rsidRDefault="002D4AAA" w:rsidP="00C56250">
      <w:pPr>
        <w:spacing w:after="0" w:line="240" w:lineRule="auto"/>
        <w:rPr>
          <w:rFonts w:ascii="Adobe Thai" w:hAnsi="Adobe Thai" w:cstheme="minorHAnsi"/>
          <w:lang w:bidi="th-TH"/>
        </w:rPr>
      </w:pPr>
      <w:r w:rsidRPr="00867FB6">
        <w:rPr>
          <w:rFonts w:ascii="Adobe Thai" w:hAnsi="Adobe Thai" w:cstheme="minorHAnsi"/>
          <w:lang w:val="th" w:bidi="th-TH"/>
        </w:rPr>
        <w:t>ในกรณีที่เกิดเหตุการณ์ไม่พึงประสงค์ เช่น การบาดเจ็บที่เกี่ยวข้องกับการวิจัย อาจมีการเข้าถึงระเบียนอื่น ๆ เพื่อวัตถุประสงค์ในการรักษาพยาบาลของ</w:t>
      </w:r>
      <w:r w:rsidR="00EA510C" w:rsidRPr="00867FB6">
        <w:rPr>
          <w:rFonts w:ascii="Adobe Thai" w:hAnsi="Adobe Thai" w:cstheme="minorHAnsi"/>
          <w:lang w:bidi="th-TH"/>
        </w:rPr>
        <w:br/>
      </w:r>
      <w:r w:rsidRPr="00867FB6">
        <w:rPr>
          <w:rFonts w:ascii="Adobe Thai" w:hAnsi="Adobe Thai" w:cstheme="minorHAnsi"/>
          <w:lang w:val="th" w:bidi="th-TH"/>
        </w:rPr>
        <w:t>ท่าน และ/หรือเพื่อวัตถุประสงค์ในการรายงาน ซึ่งอาจรวมถึงระเบียนจากผู้ให้บริการดูแลสุขภาพรายอื่นที่ท่านเคยได้รับการดูแลรักษาพยาบาล แต่ไม่ได้</w:t>
      </w:r>
      <w:r w:rsidR="00EA510C" w:rsidRPr="00867FB6">
        <w:rPr>
          <w:rFonts w:ascii="Adobe Thai" w:hAnsi="Adobe Thai" w:cstheme="minorHAnsi"/>
          <w:lang w:bidi="th-TH"/>
        </w:rPr>
        <w:br/>
      </w:r>
      <w:r w:rsidRPr="00867FB6">
        <w:rPr>
          <w:rFonts w:ascii="Adobe Thai" w:hAnsi="Adobe Thai" w:cstheme="minorHAnsi"/>
          <w:lang w:val="th" w:bidi="th-TH"/>
        </w:rPr>
        <w:t>ระบุชื่อไว้โดยเฉพาะในหนังสืออนุญาตฉบับนี้  กฎว่าด้วยความเป็นส่วนตัวของ HIPAA กำหนดให้ข้อมูลที่ได้รับการร้องขอต้องถูกจำกัดในปริมาณที่</w:t>
      </w:r>
      <w:r w:rsidR="00EA510C" w:rsidRPr="00867FB6">
        <w:rPr>
          <w:rFonts w:ascii="Adobe Thai" w:hAnsi="Adobe Thai" w:cstheme="minorHAnsi"/>
          <w:lang w:bidi="th-TH"/>
        </w:rPr>
        <w:br/>
      </w:r>
      <w:r w:rsidRPr="00867FB6">
        <w:rPr>
          <w:rFonts w:ascii="Adobe Thai" w:hAnsi="Adobe Thai" w:cstheme="minorHAnsi"/>
          <w:lang w:val="th" w:bidi="th-TH"/>
        </w:rPr>
        <w:t>จำเป็นขั้นต่ำที่สุด เพื่อให้บรรลุวัตถุประสงค์ของการวิจัยนี้</w:t>
      </w:r>
    </w:p>
    <w:p w14:paraId="364E5B2A" w14:textId="4302D6B6" w:rsidR="00F47092" w:rsidRPr="00867FB6" w:rsidRDefault="00F47092" w:rsidP="00C56250">
      <w:pPr>
        <w:spacing w:after="0"/>
        <w:rPr>
          <w:rFonts w:ascii="Adobe Thai" w:hAnsi="Adobe Thai" w:cstheme="minorHAnsi"/>
          <w:lang w:bidi="th-TH"/>
        </w:rPr>
      </w:pPr>
      <w:r w:rsidRPr="00867FB6">
        <w:rPr>
          <w:rFonts w:ascii="Adobe Thai" w:hAnsi="Adobe Thai" w:cstheme="minorHAnsi"/>
          <w:lang w:val="th" w:bidi="th-TH"/>
        </w:rPr>
        <w:tab/>
      </w:r>
      <w:r w:rsidRPr="00867FB6">
        <w:rPr>
          <w:rFonts w:ascii="Adobe Thai" w:hAnsi="Adobe Thai" w:cstheme="minorHAnsi"/>
          <w:lang w:val="th" w:bidi="th-TH"/>
        </w:rPr>
        <w:tab/>
      </w:r>
      <w:r w:rsidRPr="00867FB6">
        <w:rPr>
          <w:rFonts w:ascii="Adobe Thai" w:hAnsi="Adobe Thai" w:cstheme="minorHAnsi"/>
          <w:lang w:val="th" w:bidi="th-TH"/>
        </w:rPr>
        <w:tab/>
      </w:r>
      <w:r w:rsidRPr="00867FB6">
        <w:rPr>
          <w:rFonts w:ascii="Adobe Thai" w:hAnsi="Adobe Thai" w:cstheme="minorHAnsi"/>
          <w:lang w:val="th" w:bidi="th-TH"/>
        </w:rPr>
        <w:tab/>
      </w:r>
    </w:p>
    <w:p w14:paraId="31850854" w14:textId="755EE93B" w:rsidR="00180153" w:rsidRPr="00867FB6" w:rsidRDefault="00F47092" w:rsidP="00C56250">
      <w:pPr>
        <w:spacing w:after="120"/>
        <w:rPr>
          <w:rFonts w:ascii="Adobe Thai" w:hAnsi="Adobe Thai" w:cstheme="minorHAnsi"/>
          <w:b/>
          <w:bCs/>
          <w:lang w:bidi="th-TH"/>
        </w:rPr>
      </w:pPr>
      <w:r w:rsidRPr="00867FB6">
        <w:rPr>
          <w:rFonts w:ascii="Adobe Thai" w:hAnsi="Adobe Thai" w:cstheme="minorHAnsi"/>
          <w:b/>
          <w:bCs/>
          <w:lang w:val="th" w:bidi="th-TH"/>
        </w:rPr>
        <w:t>ใครจะได้รับอนุญาตให้เปิดเผยข้อมูลนี้ได้บ้าง</w:t>
      </w:r>
    </w:p>
    <w:p w14:paraId="1D0D1190" w14:textId="1DDF0482" w:rsidR="002C6D61" w:rsidRPr="00867FB6" w:rsidRDefault="008E7D4F" w:rsidP="00C56250">
      <w:pPr>
        <w:spacing w:after="0"/>
        <w:rPr>
          <w:rStyle w:val="cf01"/>
          <w:rFonts w:ascii="Adobe Thai" w:hAnsi="Adobe Thai" w:cstheme="minorHAnsi"/>
          <w:sz w:val="22"/>
          <w:szCs w:val="22"/>
          <w:lang w:bidi="th-TH"/>
        </w:rPr>
      </w:pPr>
      <w:r w:rsidRPr="00867FB6">
        <w:rPr>
          <w:rFonts w:ascii="Adobe Thai" w:hAnsi="Adobe Thai" w:cstheme="minorHAnsi"/>
          <w:lang w:val="th" w:bidi="th-TH"/>
        </w:rPr>
        <w:t>หากท่านให้การอนุญาตและลงนามในแบบฟอร์มนี้ ท่านอนุญาตให้</w:t>
      </w:r>
      <w:r w:rsidRPr="00867FB6">
        <w:rPr>
          <w:rStyle w:val="cf01"/>
          <w:rFonts w:ascii="Adobe Thai" w:hAnsi="Adobe Thai" w:cstheme="minorHAnsi"/>
          <w:sz w:val="22"/>
          <w:szCs w:val="22"/>
          <w:lang w:val="th" w:bidi="th-TH"/>
        </w:rPr>
        <w:t>ผู้ให้บริการดูแลสุขภาพทุกรายที่ให้บริการแก่ท่านซึ่งเกี่ยวข้องกับการวิจัยนี้ หรือที่ท่านเคยได้รับการดูแลรักษาพยาบาล สามารถ</w:t>
      </w:r>
      <w:r w:rsidRPr="00867FB6">
        <w:rPr>
          <w:rFonts w:ascii="Adobe Thai" w:hAnsi="Adobe Thai" w:cstheme="minorHAnsi"/>
          <w:lang w:val="th" w:bidi="th-TH"/>
        </w:rPr>
        <w:t>เปิดเผยข้อมูลที่ระบุไว้ในหนังสืออนุญาตฉบับนี้แก่ทีมวิจัยได้</w:t>
      </w:r>
      <w:r w:rsidRPr="00867FB6">
        <w:rPr>
          <w:rStyle w:val="cf01"/>
          <w:rFonts w:ascii="Adobe Thai" w:hAnsi="Adobe Thai" w:cstheme="minorHAnsi"/>
          <w:sz w:val="22"/>
          <w:szCs w:val="22"/>
          <w:lang w:val="th" w:bidi="th-TH"/>
        </w:rPr>
        <w:t xml:space="preserve"> ผู้ให้บริการเหล่านี้รวมถึง</w:t>
      </w:r>
      <w:r w:rsidR="00EA510C" w:rsidRPr="00867FB6">
        <w:rPr>
          <w:rStyle w:val="cf01"/>
          <w:rFonts w:ascii="Adobe Thai" w:hAnsi="Adobe Thai" w:cstheme="minorHAnsi"/>
          <w:sz w:val="22"/>
          <w:szCs w:val="22"/>
          <w:lang w:bidi="th-TH"/>
        </w:rPr>
        <w:br/>
      </w:r>
      <w:r w:rsidRPr="00867FB6">
        <w:rPr>
          <w:rStyle w:val="cf01"/>
          <w:rFonts w:ascii="Adobe Thai" w:hAnsi="Adobe Thai" w:cstheme="minorHAnsi"/>
          <w:sz w:val="22"/>
          <w:szCs w:val="22"/>
          <w:lang w:val="th" w:bidi="th-TH"/>
        </w:rPr>
        <w:t>แต่ไม่จำกัดเพียง Fred Hutchinson Cancer Center, Seattle Children’s Hospital และ UW Medicine ตลอดจนคลินิกในเครือ</w:t>
      </w:r>
    </w:p>
    <w:p w14:paraId="4D265EF7" w14:textId="77777777" w:rsidR="008B5393" w:rsidRPr="00867FB6" w:rsidRDefault="008B5393" w:rsidP="00406466">
      <w:pPr>
        <w:keepNext/>
        <w:spacing w:after="120"/>
        <w:rPr>
          <w:rFonts w:ascii="Adobe Thai" w:hAnsi="Adobe Thai" w:cstheme="minorHAnsi"/>
          <w:b/>
          <w:bCs/>
          <w:lang w:bidi="th-TH"/>
        </w:rPr>
      </w:pPr>
    </w:p>
    <w:p w14:paraId="512945A7" w14:textId="0C7705CE" w:rsidR="004F65A5" w:rsidRPr="00867FB6" w:rsidRDefault="00F47092" w:rsidP="00406466">
      <w:pPr>
        <w:keepNext/>
        <w:spacing w:after="120"/>
        <w:rPr>
          <w:rFonts w:ascii="Adobe Thai" w:hAnsi="Adobe Thai" w:cstheme="minorHAnsi"/>
          <w:lang w:bidi="th-TH"/>
        </w:rPr>
      </w:pPr>
      <w:r w:rsidRPr="00867FB6">
        <w:rPr>
          <w:rFonts w:ascii="Adobe Thai" w:hAnsi="Adobe Thai" w:cstheme="minorHAnsi"/>
          <w:b/>
          <w:bCs/>
          <w:lang w:val="th" w:bidi="th-TH"/>
        </w:rPr>
        <w:t>ใครสามารถเข้าถึงข้อมูลสุขภาพที่ได้รับการคุ้มครอง (PHI) ของท่านเพื่อการวิจัยนี้ได้บ้าง</w:t>
      </w:r>
      <w:r w:rsidRPr="00867FB6">
        <w:rPr>
          <w:rFonts w:ascii="Adobe Thai" w:hAnsi="Adobe Thai" w:cstheme="minorHAnsi"/>
          <w:lang w:val="th" w:bidi="th-TH"/>
        </w:rPr>
        <w:t xml:space="preserve"> </w:t>
      </w:r>
    </w:p>
    <w:p w14:paraId="1A5AE1FA" w14:textId="4F2B37F7" w:rsidR="0039242E" w:rsidRPr="00867FB6" w:rsidRDefault="00FF4D74" w:rsidP="00C56250">
      <w:pPr>
        <w:spacing w:after="0"/>
        <w:rPr>
          <w:rFonts w:ascii="Adobe Thai" w:hAnsi="Adobe Thai" w:cstheme="minorHAnsi"/>
          <w:lang w:bidi="th-TH"/>
        </w:rPr>
      </w:pPr>
      <w:r w:rsidRPr="00867FB6">
        <w:rPr>
          <w:rFonts w:ascii="Adobe Thai" w:hAnsi="Adobe Thai" w:cstheme="minorHAnsi"/>
          <w:lang w:val="th" w:bidi="th-TH"/>
        </w:rPr>
        <w:t>จะมีการดำเนินการเพื่อให้มั่นใจว่าข้อมูลสุขภาพที่ได้รับการคุ้มครอง (PHI) ของท่านจะไม่ถูกเปิดเผยแก่บุคคลภายนอกการศึกษาวิจัยนี้ หากท่านให้</w:t>
      </w:r>
      <w:r w:rsidR="00EA510C" w:rsidRPr="00867FB6">
        <w:rPr>
          <w:rFonts w:ascii="Adobe Thai" w:hAnsi="Adobe Thai" w:cstheme="minorHAnsi"/>
          <w:lang w:bidi="th-TH"/>
        </w:rPr>
        <w:br/>
      </w:r>
      <w:r w:rsidRPr="00867FB6">
        <w:rPr>
          <w:rFonts w:ascii="Adobe Thai" w:hAnsi="Adobe Thai" w:cstheme="minorHAnsi"/>
          <w:lang w:val="th" w:bidi="th-TH"/>
        </w:rPr>
        <w:t>การอนุญาต ทีมวิจัยจะได้รับและใช้ข้อมูลสุขภาพที่ได้รับการคุ้มครอง (PHI) ของท่านเพื่อการศึกษาวิจัย ตามที่ระบุไว้ในเอกสารแสดงความยินยอม</w:t>
      </w:r>
      <w:r w:rsidR="00EA510C" w:rsidRPr="00867FB6">
        <w:rPr>
          <w:rFonts w:ascii="Adobe Thai" w:hAnsi="Adobe Thai" w:cstheme="minorHAnsi"/>
          <w:lang w:bidi="th-TH"/>
        </w:rPr>
        <w:br/>
      </w:r>
      <w:r w:rsidRPr="00867FB6">
        <w:rPr>
          <w:rFonts w:ascii="Adobe Thai" w:hAnsi="Adobe Thai" w:cstheme="minorHAnsi"/>
          <w:lang w:val="th" w:bidi="th-TH"/>
        </w:rPr>
        <w:t xml:space="preserve">เข้าร่วมการวิจัย ทีมวิจัยอาจเปิดเผยข้อมูลของท่านแก่นักวิจัยอื่น ผู้สนับสนุนการวิจัย (รวมถึงบุคคลใด ๆ ที่ปฏิบัติงานในนามของผู้สนับสนุนการวิจัย) หรือบุคลากรอื่น ๆ ที่เกี่ยวข้องในระหว่างการดำเนินการวิจัย ข้อมูลสุขภาพของท่านอาจถูกเปิดเผยได้ตลอดเวลาแก่หน่วยงานของรัฐบาลกลางและรัฐ (เช่น สำนักงานคณะกรรมการอาหารและยาแห่งสหรัฐอเมริกา (FDA) และกระทรวงสาธารณสุขของรัฐวอชิงตัน) และผู้อื่นตามที่กฎหมายกำหนด </w:t>
      </w:r>
      <w:r w:rsidR="00EA510C" w:rsidRPr="00867FB6">
        <w:rPr>
          <w:rFonts w:ascii="Adobe Thai" w:hAnsi="Adobe Thai" w:cstheme="minorHAnsi"/>
          <w:lang w:bidi="th-TH"/>
        </w:rPr>
        <w:br/>
      </w:r>
      <w:r w:rsidR="00EA510C" w:rsidRPr="00867FB6">
        <w:rPr>
          <w:rFonts w:ascii="Adobe Thai" w:hAnsi="Adobe Thai" w:cstheme="minorHAnsi"/>
          <w:sz w:val="16"/>
          <w:szCs w:val="16"/>
          <w:lang w:bidi="th-TH"/>
        </w:rPr>
        <w:br/>
      </w:r>
      <w:r w:rsidRPr="00867FB6">
        <w:rPr>
          <w:rFonts w:ascii="Adobe Thai" w:hAnsi="Adobe Thai" w:cstheme="minorHAnsi"/>
          <w:lang w:val="th" w:bidi="th-TH"/>
        </w:rPr>
        <w:t>และ/หรือแก่บุคคล หรือองค์กรที่กำกับดูแลการดำเนินการวิจัย และบุคคล หรือองค์กรเหล่านี้อาจไม่มีมาตรฐานทางกฎหมายว่าด้วยความเป็น</w:t>
      </w:r>
      <w:r w:rsidR="00EA510C" w:rsidRPr="00867FB6">
        <w:rPr>
          <w:rFonts w:ascii="Adobe Thai" w:hAnsi="Adobe Thai" w:cstheme="minorHAnsi"/>
          <w:lang w:bidi="th-TH"/>
        </w:rPr>
        <w:br/>
      </w:r>
      <w:r w:rsidRPr="00867FB6">
        <w:rPr>
          <w:rFonts w:ascii="Adobe Thai" w:hAnsi="Adobe Thai" w:cstheme="minorHAnsi"/>
          <w:lang w:val="th" w:bidi="th-TH"/>
        </w:rPr>
        <w:t xml:space="preserve">ส่วนตัวที่เทียบเท่ากับที่แพทย์และโรงพยาบาลยึดถือ ดังนั้น ทีมวิจัยจึงไม่สามารถรับประกันการรักษาความลับ และความเป็นส่วนตัวได้อย่างสมบูรณ์ </w:t>
      </w:r>
    </w:p>
    <w:p w14:paraId="5BECFC1F" w14:textId="77777777" w:rsidR="004A79AB" w:rsidRPr="00867FB6" w:rsidRDefault="004A79AB" w:rsidP="00C56250">
      <w:pPr>
        <w:spacing w:after="0"/>
        <w:rPr>
          <w:rFonts w:ascii="Adobe Thai" w:hAnsi="Adobe Thai" w:cstheme="minorHAnsi"/>
          <w:b/>
          <w:bCs/>
          <w:lang w:bidi="th-TH"/>
        </w:rPr>
      </w:pPr>
    </w:p>
    <w:p w14:paraId="171B54C4" w14:textId="74E6572F" w:rsidR="004F65A5" w:rsidRPr="00867FB6" w:rsidRDefault="00F47092" w:rsidP="00C56250">
      <w:pPr>
        <w:spacing w:after="120"/>
        <w:rPr>
          <w:rFonts w:ascii="Adobe Thai" w:hAnsi="Adobe Thai" w:cstheme="minorHAnsi"/>
          <w:lang w:bidi="th-TH"/>
        </w:rPr>
      </w:pPr>
      <w:r w:rsidRPr="00867FB6">
        <w:rPr>
          <w:rFonts w:ascii="Adobe Thai" w:hAnsi="Adobe Thai" w:cstheme="minorHAnsi"/>
          <w:b/>
          <w:bCs/>
          <w:lang w:val="th" w:bidi="th-TH"/>
        </w:rPr>
        <w:t>วันหมดอายุของหนังสืออนุญาต:</w:t>
      </w:r>
      <w:r w:rsidRPr="00867FB6">
        <w:rPr>
          <w:rFonts w:ascii="Adobe Thai" w:hAnsi="Adobe Thai" w:cstheme="minorHAnsi"/>
          <w:lang w:val="th" w:bidi="th-TH"/>
        </w:rPr>
        <w:t xml:space="preserve"> </w:t>
      </w:r>
    </w:p>
    <w:p w14:paraId="6AA2DA06" w14:textId="480EDAD1" w:rsidR="006A2F04" w:rsidRPr="00867FB6" w:rsidRDefault="006A2F04" w:rsidP="00EA510C">
      <w:pPr>
        <w:spacing w:after="0" w:line="240" w:lineRule="auto"/>
        <w:rPr>
          <w:rFonts w:ascii="Adobe Thai" w:hAnsi="Adobe Thai" w:cstheme="minorHAnsi"/>
          <w:lang w:bidi="th-TH"/>
        </w:rPr>
      </w:pPr>
      <w:r w:rsidRPr="00867FB6">
        <w:rPr>
          <w:rFonts w:ascii="Adobe Thai" w:hAnsi="Adobe Thai" w:cstheme="minorHAnsi"/>
          <w:lang w:val="th" w:bidi="th-TH"/>
        </w:rPr>
        <w:t>การอนุญาตให้เปิดเผยข้อมูลสุขภาพที่ได้รับการคุ้มครอง (PHI) ของท่านนี้จะสิ้นสุดลงเมื่อการวิจัยสิ้นสุดลง และการตรวจสอบติดตามการวิจัยที่จำเป็น</w:t>
      </w:r>
      <w:r w:rsidR="00EA510C" w:rsidRPr="00867FB6">
        <w:rPr>
          <w:rFonts w:ascii="Adobe Thai" w:hAnsi="Adobe Thai" w:cstheme="minorHAnsi"/>
          <w:lang w:bidi="th-TH"/>
        </w:rPr>
        <w:br/>
      </w:r>
      <w:r w:rsidRPr="00867FB6">
        <w:rPr>
          <w:rFonts w:ascii="Adobe Thai" w:hAnsi="Adobe Thai" w:cstheme="minorHAnsi"/>
          <w:lang w:val="th" w:bidi="th-TH"/>
        </w:rPr>
        <w:t>ทั้งหมดเสร็จสมบูรณ์ ยกเว้นตามที่ระบุไว้ในเอกสารฉบับนี้</w:t>
      </w:r>
    </w:p>
    <w:p w14:paraId="0B254985" w14:textId="77777777" w:rsidR="002C4E31" w:rsidRPr="00867FB6" w:rsidRDefault="002C4E31" w:rsidP="00C56250">
      <w:pPr>
        <w:spacing w:after="0"/>
        <w:rPr>
          <w:rFonts w:ascii="Adobe Thai" w:hAnsi="Adobe Thai" w:cstheme="minorHAnsi"/>
          <w:lang w:bidi="th-TH"/>
        </w:rPr>
      </w:pPr>
    </w:p>
    <w:p w14:paraId="06E2EADA" w14:textId="6A26F2CE" w:rsidR="00180153" w:rsidRPr="00867FB6" w:rsidRDefault="00FF4D74" w:rsidP="00C56250">
      <w:pPr>
        <w:spacing w:after="120"/>
        <w:rPr>
          <w:rFonts w:ascii="Adobe Thai" w:hAnsi="Adobe Thai" w:cstheme="minorHAnsi"/>
          <w:b/>
          <w:bCs/>
          <w:lang w:bidi="th-TH"/>
        </w:rPr>
      </w:pPr>
      <w:r w:rsidRPr="00867FB6">
        <w:rPr>
          <w:rFonts w:ascii="Adobe Thai" w:hAnsi="Adobe Thai" w:cstheme="minorHAnsi"/>
          <w:b/>
          <w:bCs/>
          <w:lang w:val="th" w:bidi="th-TH"/>
        </w:rPr>
        <w:t>คุณมีสิทธิ์:</w:t>
      </w:r>
    </w:p>
    <w:p w14:paraId="4E851673" w14:textId="3A8ECA3A" w:rsidR="00D75481" w:rsidRPr="00867FB6" w:rsidRDefault="00F47092" w:rsidP="00C56250">
      <w:pPr>
        <w:pStyle w:val="ListParagraph"/>
        <w:numPr>
          <w:ilvl w:val="0"/>
          <w:numId w:val="4"/>
        </w:numPr>
        <w:spacing w:after="120"/>
        <w:contextualSpacing w:val="0"/>
        <w:rPr>
          <w:rFonts w:ascii="Adobe Thai" w:hAnsi="Adobe Thai" w:cstheme="minorHAnsi"/>
          <w:lang w:bidi="th-TH"/>
        </w:rPr>
      </w:pPr>
      <w:r w:rsidRPr="00867FB6">
        <w:rPr>
          <w:rFonts w:ascii="Adobe Thai" w:hAnsi="Adobe Thai" w:cstheme="minorHAnsi"/>
          <w:lang w:val="th" w:bidi="th-TH"/>
        </w:rPr>
        <w:t>ปฏิเสธที่จะลงนามในแบบฟอร์มนี้ การไม่ลงนามในแบบฟอร์มนี้จะไม่ส่งผลกระทบต่อการดูแลสุขภาพตามปกติของท่าน ซึ่งรวมถึงการ</w:t>
      </w:r>
      <w:r w:rsidR="00EA510C" w:rsidRPr="00867FB6">
        <w:rPr>
          <w:rFonts w:ascii="Adobe Thai" w:hAnsi="Adobe Thai" w:cstheme="minorHAnsi"/>
          <w:lang w:bidi="th-TH"/>
        </w:rPr>
        <w:br/>
      </w:r>
      <w:r w:rsidRPr="00867FB6">
        <w:rPr>
          <w:rFonts w:ascii="Adobe Thai" w:hAnsi="Adobe Thai" w:cstheme="minorHAnsi"/>
          <w:lang w:val="th" w:bidi="th-TH"/>
        </w:rPr>
        <w:t>รักษาพยาบาล การชำระเงิน หรือการเข้าร่วมแผนสุขภาพ หรือสิทธิ์ในการได้รับผลประโยชน์ด้านสุขภาพ อย่างไรก็ตาม การไม่ลงนาม</w:t>
      </w:r>
      <w:r w:rsidR="00EA510C" w:rsidRPr="00867FB6">
        <w:rPr>
          <w:rFonts w:ascii="Adobe Thai" w:hAnsi="Adobe Thai" w:cstheme="minorHAnsi"/>
          <w:lang w:bidi="th-TH"/>
        </w:rPr>
        <w:br/>
      </w:r>
      <w:r w:rsidRPr="00867FB6">
        <w:rPr>
          <w:rFonts w:ascii="Adobe Thai" w:hAnsi="Adobe Thai" w:cstheme="minorHAnsi"/>
          <w:lang w:val="th" w:bidi="th-TH"/>
        </w:rPr>
        <w:t>ในแบบฟอร์มนี้อาจทำให้ท่านไม่สามารถเข้าร่วมการศึกษาวิจัยที่ระบุไว้ในเอกสารแสดงความยินยอมเข้าร่วมการวิจัยได้</w:t>
      </w:r>
    </w:p>
    <w:p w14:paraId="1AE01E27" w14:textId="5338001D" w:rsidR="00D75481" w:rsidRPr="00867FB6" w:rsidRDefault="00F47092" w:rsidP="00C56250">
      <w:pPr>
        <w:pStyle w:val="ListParagraph"/>
        <w:numPr>
          <w:ilvl w:val="0"/>
          <w:numId w:val="4"/>
        </w:numPr>
        <w:spacing w:after="120"/>
        <w:contextualSpacing w:val="0"/>
        <w:rPr>
          <w:rFonts w:ascii="Adobe Thai" w:hAnsi="Adobe Thai" w:cstheme="minorHAnsi"/>
          <w:lang w:bidi="th-TH"/>
        </w:rPr>
      </w:pPr>
      <w:r w:rsidRPr="00867FB6">
        <w:rPr>
          <w:rFonts w:ascii="Adobe Thai" w:hAnsi="Adobe Thai" w:cstheme="minorHAnsi"/>
          <w:lang w:val="th" w:bidi="th-TH"/>
        </w:rPr>
        <w:t>การขอตรวจสอบและขอรับสำเนาข้อมูลสุขภาพส่วนบุคคลของท่านที่ถูกรวบรวมและจัดเก็บไว้ในเวชระเบียนของท่านในระหว่างการศึกษาวิจัย อย่างไรก็ตาม อาจมีความสำคัญต่อความสำเร็จและความสมบูรณ์ของการวิจัย ที่ผู้เข้าร่วมการวิจัยจะไม่ได้รับอนุญาตให้เข้าถึงข้อมูลจนกว่าการ</w:t>
      </w:r>
      <w:r w:rsidR="00EA510C" w:rsidRPr="00867FB6">
        <w:rPr>
          <w:rFonts w:ascii="Adobe Thai" w:hAnsi="Adobe Thai" w:cstheme="minorHAnsi"/>
          <w:lang w:bidi="th-TH"/>
        </w:rPr>
        <w:br/>
      </w:r>
      <w:r w:rsidRPr="00867FB6">
        <w:rPr>
          <w:rFonts w:ascii="Adobe Thai" w:hAnsi="Adobe Thai" w:cstheme="minorHAnsi"/>
          <w:lang w:val="th" w:bidi="th-TH"/>
        </w:rPr>
        <w:t>วิจัยจะเสร็จสมบูรณ์ หัวหน้าโครงการวิจัยมีดุลยพินิจที่จะปฏิเสธการอนุญาตให้เข้าถึงข้อมูลดังกล่าวได้ หากการให้เข้าถึงข้อมูลนั้นจะส่งผล</w:t>
      </w:r>
      <w:r w:rsidR="00EA510C" w:rsidRPr="00867FB6">
        <w:rPr>
          <w:rFonts w:ascii="Adobe Thai" w:hAnsi="Adobe Thai" w:cstheme="minorHAnsi"/>
          <w:lang w:bidi="th-TH"/>
        </w:rPr>
        <w:br/>
      </w:r>
      <w:r w:rsidRPr="00867FB6">
        <w:rPr>
          <w:rFonts w:ascii="Adobe Thai" w:hAnsi="Adobe Thai" w:cstheme="minorHAnsi"/>
          <w:lang w:val="th" w:bidi="th-TH"/>
        </w:rPr>
        <w:t>กระทบต่อความสมบูรณ์ของข้อมูลวิจัยในระหว่างการดำเนินการวิจัย ดังนั้น คำขอข้อมูลของท่านอาจถูกเลื่อนออกไปจนกว่าการวิจัยจะเสร็จ</w:t>
      </w:r>
      <w:r w:rsidR="00EA510C" w:rsidRPr="00867FB6">
        <w:rPr>
          <w:rFonts w:ascii="Adobe Thai" w:hAnsi="Adobe Thai" w:cstheme="minorHAnsi"/>
          <w:lang w:bidi="th-TH"/>
        </w:rPr>
        <w:br/>
      </w:r>
      <w:r w:rsidRPr="00867FB6">
        <w:rPr>
          <w:rFonts w:ascii="Adobe Thai" w:hAnsi="Adobe Thai" w:cstheme="minorHAnsi"/>
          <w:lang w:val="th" w:bidi="th-TH"/>
        </w:rPr>
        <w:t>สมบูรณ์</w:t>
      </w:r>
    </w:p>
    <w:p w14:paraId="4860A9DE" w14:textId="4BA7F8E9" w:rsidR="00D75481" w:rsidRPr="00867FB6" w:rsidRDefault="00F47092" w:rsidP="00C56250">
      <w:pPr>
        <w:pStyle w:val="ListParagraph"/>
        <w:numPr>
          <w:ilvl w:val="0"/>
          <w:numId w:val="4"/>
        </w:numPr>
        <w:spacing w:after="120"/>
        <w:contextualSpacing w:val="0"/>
        <w:rPr>
          <w:rFonts w:ascii="Adobe Thai" w:hAnsi="Adobe Thai" w:cstheme="minorHAnsi"/>
          <w:lang w:bidi="th-TH"/>
        </w:rPr>
      </w:pPr>
      <w:r w:rsidRPr="00867FB6">
        <w:rPr>
          <w:rFonts w:ascii="Adobe Thai" w:hAnsi="Adobe Thai" w:cstheme="minorHAnsi"/>
          <w:lang w:val="th" w:bidi="th-TH"/>
        </w:rPr>
        <w:t>ยกเลิกหนังสืออนุญาตฉบับนี้ได้ตลอดเวลา หากท่านเลือกที่จะยกเลิกหนังสืออนุญาตฉบับนี้ ท่านจะต้องแจ้งหัวหน้าโครงการวิจัย</w:t>
      </w:r>
      <w:r w:rsidR="00EA510C" w:rsidRPr="00867FB6">
        <w:rPr>
          <w:rFonts w:ascii="Adobe Thai" w:hAnsi="Adobe Thai" w:cstheme="minorHAnsi"/>
          <w:lang w:bidi="th-TH"/>
        </w:rPr>
        <w:br/>
      </w:r>
      <w:r w:rsidRPr="00867FB6">
        <w:rPr>
          <w:rFonts w:ascii="Adobe Thai" w:hAnsi="Adobe Thai" w:cstheme="minorHAnsi"/>
          <w:lang w:val="th" w:bidi="th-TH"/>
        </w:rPr>
        <w:t>ที่ระบุชื่อไว้ในเอกสารแสดงความยินยอมเข้าร่วมการวิจัย อย่างไรก็ตาม แม้ว่าท่านจะยกเลิกหนังสืออนุญาตฉบับนี้แล้วก็ตาม ทีมวิจัย ผู้สนับสนุนการวิจัย และ/หรือองค์กรการวิจัย ก็ยังคงสามารถใช้ข้อมูลเกี่ยวกับท่านที่ได้เก็บรวบรวมไว้ในฐานะเป็นส่วนหนึ่งของการศึกษาวิจัย ระหว่างวันที่ท่านลงนามในหนังสืออนุญาตฉบับนี้และวันที่ท่านยกเลิกหนังสืออนุญาต ทั้งนี้ก็เพื่อปกป้องคุณภาพของผลการวิจัย ท่านเข้าใจ</w:t>
      </w:r>
      <w:r w:rsidR="00EA510C" w:rsidRPr="00867FB6">
        <w:rPr>
          <w:rFonts w:ascii="Adobe Thai" w:hAnsi="Adobe Thai" w:cstheme="minorHAnsi"/>
          <w:lang w:bidi="th-TH"/>
        </w:rPr>
        <w:br/>
      </w:r>
      <w:r w:rsidRPr="00867FB6">
        <w:rPr>
          <w:rFonts w:ascii="Adobe Thai" w:hAnsi="Adobe Thai" w:cstheme="minorHAnsi"/>
          <w:lang w:val="th" w:bidi="th-TH"/>
        </w:rPr>
        <w:t xml:space="preserve">ว่าการยกเลิกหนังสืออนุญาตฉบับนี้อาจทำให้การเข้าร่วมของท่านในการวิจัยนี้สิ้นสุดลง </w:t>
      </w:r>
    </w:p>
    <w:p w14:paraId="5AAA3B71" w14:textId="2F81185A" w:rsidR="00F47092" w:rsidRPr="00867FB6" w:rsidRDefault="00F47092" w:rsidP="00C56250">
      <w:pPr>
        <w:pStyle w:val="ListParagraph"/>
        <w:numPr>
          <w:ilvl w:val="0"/>
          <w:numId w:val="4"/>
        </w:numPr>
        <w:spacing w:after="0"/>
        <w:contextualSpacing w:val="0"/>
        <w:rPr>
          <w:rFonts w:ascii="Adobe Thai" w:hAnsi="Adobe Thai" w:cstheme="minorHAnsi"/>
          <w:lang w:bidi="th-TH"/>
        </w:rPr>
      </w:pPr>
      <w:r w:rsidRPr="00867FB6">
        <w:rPr>
          <w:rFonts w:ascii="Adobe Thai" w:hAnsi="Adobe Thai" w:cstheme="minorHAnsi"/>
          <w:lang w:val="th" w:bidi="th-TH"/>
        </w:rPr>
        <w:t>ขอรับสำเนาแบบฟอร์มนี้</w:t>
      </w:r>
    </w:p>
    <w:p w14:paraId="350404BB" w14:textId="77777777" w:rsidR="006A3233" w:rsidRPr="00867FB6" w:rsidRDefault="006A3233" w:rsidP="00C56250">
      <w:pPr>
        <w:spacing w:after="0"/>
        <w:rPr>
          <w:rFonts w:ascii="Adobe Thai" w:hAnsi="Adobe Thai" w:cstheme="minorHAnsi"/>
          <w:lang w:bidi="th-TH"/>
        </w:rPr>
      </w:pPr>
    </w:p>
    <w:p w14:paraId="1768F620" w14:textId="77777777" w:rsidR="003C5922" w:rsidRPr="00867FB6" w:rsidRDefault="003C5922" w:rsidP="00C56250">
      <w:pPr>
        <w:spacing w:after="0"/>
        <w:rPr>
          <w:rFonts w:ascii="Adobe Thai" w:hAnsi="Adobe Thai" w:cstheme="minorHAnsi"/>
          <w:lang w:bidi="th-TH"/>
        </w:rPr>
      </w:pPr>
      <w:r w:rsidRPr="00867FB6">
        <w:rPr>
          <w:rFonts w:ascii="Adobe Thai" w:hAnsi="Adobe Thai" w:cstheme="minorHAnsi"/>
          <w:b/>
          <w:bCs/>
          <w:lang w:val="th" w:bidi="th-TH"/>
        </w:rPr>
        <w:t>การอนุญาตที่ระบุเฉพาะ:</w:t>
      </w:r>
      <w:r w:rsidRPr="00867FB6">
        <w:rPr>
          <w:rFonts w:ascii="Adobe Thai" w:hAnsi="Adobe Thai" w:cstheme="minorHAnsi"/>
          <w:lang w:val="th" w:bidi="th-TH"/>
        </w:rPr>
        <w:t xml:space="preserve"> </w:t>
      </w:r>
    </w:p>
    <w:p w14:paraId="0770AAAB" w14:textId="2B815D4F" w:rsidR="002C6D61" w:rsidRPr="00867FB6" w:rsidRDefault="003C5922" w:rsidP="00C56250">
      <w:pPr>
        <w:spacing w:after="0"/>
        <w:rPr>
          <w:rFonts w:ascii="Adobe Thai" w:hAnsi="Adobe Thai" w:cstheme="minorHAnsi"/>
          <w:lang w:bidi="th-TH"/>
        </w:rPr>
      </w:pPr>
      <w:r w:rsidRPr="00867FB6">
        <w:rPr>
          <w:rFonts w:ascii="Adobe Thai" w:hAnsi="Adobe Thai" w:cstheme="minorHAnsi"/>
          <w:lang w:val="th" w:bidi="th-TH"/>
        </w:rPr>
        <w:t>ท่านเข้าใจว่าการอนุญาตให้เปิดเผยนี้ยังครอบคลุมถึงระเบียนเกี่ยวกับการรักษาตัวในโรงพยาบาล หรือการรักษาพยาบาล ซึ่งอาจรวมถึงประเภทข้อมูลที่</w:t>
      </w:r>
      <w:r w:rsidR="00EA510C" w:rsidRPr="00867FB6">
        <w:rPr>
          <w:rFonts w:ascii="Adobe Thai" w:hAnsi="Adobe Thai" w:cstheme="minorHAnsi"/>
          <w:lang w:bidi="th-TH"/>
        </w:rPr>
        <w:br/>
      </w:r>
      <w:r w:rsidRPr="00867FB6">
        <w:rPr>
          <w:rFonts w:ascii="Adobe Thai" w:hAnsi="Adobe Thai" w:cstheme="minorHAnsi"/>
          <w:lang w:val="th" w:bidi="th-TH"/>
        </w:rPr>
        <w:t xml:space="preserve">ระบุไว้ด้านล่างนี้ ตามกฎหมายของรัฐบาลกลางและรัฐ ท่านมีสิทธิ์ที่จะร้องขอเป็นกรณีพิเศษไม่ให้มีการเปิดเผยระเบียนเหล่านี้แก่ทีมวิจัย อย่างไรก็ตาม ท่านเข้าใจว่าหากท่านจำกัดการเข้าถึงระเบียนใด ๆ ที่ระบุไว้ด้านล่างนี้ ท่านอาจไม่สามารถเข้าร่วมการศึกษาวิจัยนี้ได้ </w:t>
      </w:r>
    </w:p>
    <w:p w14:paraId="27EC7AC0" w14:textId="77777777" w:rsidR="00F263D3" w:rsidRPr="00867FB6" w:rsidRDefault="00F263D3" w:rsidP="00C56250">
      <w:pPr>
        <w:spacing w:after="0"/>
        <w:rPr>
          <w:rFonts w:ascii="Adobe Thai" w:hAnsi="Adobe Thai" w:cstheme="minorHAnsi"/>
          <w:lang w:bidi="th-TH"/>
        </w:rPr>
      </w:pPr>
    </w:p>
    <w:p w14:paraId="6D069907" w14:textId="77777777" w:rsidR="008B5393" w:rsidRPr="00867FB6" w:rsidRDefault="008B5393" w:rsidP="00406466">
      <w:pPr>
        <w:spacing w:after="120"/>
        <w:rPr>
          <w:rFonts w:ascii="Adobe Thai" w:hAnsi="Adobe Thai" w:cstheme="minorHAnsi"/>
          <w:lang w:bidi="th-TH"/>
        </w:rPr>
      </w:pPr>
    </w:p>
    <w:p w14:paraId="0F297566" w14:textId="54160D3C" w:rsidR="003C5922" w:rsidRPr="00867FB6" w:rsidRDefault="003C5922" w:rsidP="00406466">
      <w:pPr>
        <w:spacing w:after="120"/>
        <w:rPr>
          <w:rFonts w:ascii="Adobe Thai" w:hAnsi="Adobe Thai" w:cstheme="minorHAnsi"/>
          <w:lang w:bidi="th-TH"/>
        </w:rPr>
      </w:pPr>
      <w:r w:rsidRPr="00867FB6">
        <w:rPr>
          <w:rFonts w:ascii="Adobe Thai" w:hAnsi="Adobe Thai" w:cstheme="minorHAnsi"/>
          <w:lang w:val="th" w:bidi="th-TH"/>
        </w:rPr>
        <w:t>โปรดทำเครื่องหมายในช่องด้านล่างเพื่อให้</w:t>
      </w:r>
      <w:r w:rsidRPr="00867FB6">
        <w:rPr>
          <w:rFonts w:ascii="Adobe Thai" w:hAnsi="Adobe Thai" w:cstheme="minorHAnsi"/>
          <w:b/>
          <w:bCs/>
          <w:lang w:val="th" w:bidi="th-TH"/>
        </w:rPr>
        <w:t>รวม</w:t>
      </w:r>
      <w:r w:rsidRPr="00867FB6">
        <w:rPr>
          <w:rFonts w:ascii="Adobe Thai" w:hAnsi="Adobe Thai" w:cstheme="minorHAnsi"/>
          <w:lang w:val="th" w:bidi="th-TH"/>
        </w:rPr>
        <w:t xml:space="preserve"> และเปิดเผยข้อมูลดังต่อไปนี้แก่ทีมวิจัย:</w:t>
      </w:r>
    </w:p>
    <w:p w14:paraId="44897FEE" w14:textId="7CE9D9D8" w:rsidR="003C5922" w:rsidRPr="00867FB6" w:rsidRDefault="00991B74" w:rsidP="00406466">
      <w:pPr>
        <w:spacing w:after="60"/>
        <w:ind w:left="720" w:hanging="270"/>
        <w:rPr>
          <w:rFonts w:ascii="Adobe Thai" w:hAnsi="Adobe Thai" w:cstheme="minorHAnsi"/>
          <w:lang w:bidi="th-TH"/>
        </w:rPr>
      </w:pPr>
      <w:sdt>
        <w:sdtPr>
          <w:rPr>
            <w:rFonts w:ascii="Adobe Thai" w:eastAsia="MS Gothic" w:hAnsi="Adobe Thai" w:cstheme="minorHAnsi"/>
            <w:lang w:bidi="th-TH"/>
          </w:rPr>
          <w:id w:val="-1220821221"/>
          <w14:checkbox>
            <w14:checked w14:val="0"/>
            <w14:checkedState w14:val="2612" w14:font="MS Gothic"/>
            <w14:uncheckedState w14:val="2610" w14:font="MS Gothic"/>
          </w14:checkbox>
        </w:sdtPr>
        <w:sdtEndPr/>
        <w:sdtContent>
          <w:r w:rsidR="0069764B" w:rsidRPr="00867FB6">
            <w:rPr>
              <w:rFonts w:ascii="Segoe UI Symbol" w:eastAsia="MS Gothic" w:hAnsi="Segoe UI Symbol" w:cs="Segoe UI Symbol"/>
              <w:lang w:val="th" w:bidi="th-TH"/>
            </w:rPr>
            <w:t>☐</w:t>
          </w:r>
        </w:sdtContent>
      </w:sdt>
      <w:r w:rsidR="0069764B" w:rsidRPr="00867FB6">
        <w:rPr>
          <w:rFonts w:ascii="Adobe Thai" w:eastAsia="MS Gothic" w:hAnsi="Adobe Thai" w:cstheme="minorHAnsi"/>
          <w:lang w:val="th" w:bidi="th-TH"/>
        </w:rPr>
        <w:t xml:space="preserve"> เวชระเบียนสุขภาพจิตหรือพฤติกรรม</w:t>
      </w:r>
      <w:r w:rsidR="0069764B" w:rsidRPr="00867FB6">
        <w:rPr>
          <w:rFonts w:ascii="Adobe Thai" w:eastAsia="MS Gothic" w:hAnsi="Adobe Thai" w:cstheme="minorHAnsi"/>
          <w:lang w:val="th" w:bidi="th-TH"/>
        </w:rPr>
        <w:tab/>
      </w:r>
      <w:r w:rsidR="0069764B" w:rsidRPr="00867FB6">
        <w:rPr>
          <w:rFonts w:ascii="Adobe Thai" w:eastAsia="MS Gothic" w:hAnsi="Adobe Thai" w:cstheme="minorHAnsi"/>
          <w:lang w:val="th" w:bidi="th-TH"/>
        </w:rPr>
        <w:tab/>
      </w:r>
      <w:r w:rsidR="0069764B" w:rsidRPr="00867FB6">
        <w:rPr>
          <w:rFonts w:ascii="Adobe Thai" w:eastAsia="MS Gothic" w:hAnsi="Adobe Thai" w:cstheme="minorHAnsi"/>
          <w:lang w:val="th" w:bidi="th-TH"/>
        </w:rPr>
        <w:tab/>
      </w:r>
    </w:p>
    <w:p w14:paraId="69FD97F0" w14:textId="0F6268F7" w:rsidR="003C5922" w:rsidRPr="00867FB6" w:rsidRDefault="00991B74" w:rsidP="00406466">
      <w:pPr>
        <w:spacing w:after="60"/>
        <w:ind w:left="720" w:hanging="270"/>
        <w:rPr>
          <w:rFonts w:ascii="Adobe Thai" w:hAnsi="Adobe Thai" w:cstheme="minorHAnsi"/>
          <w:lang w:bidi="th-TH"/>
        </w:rPr>
      </w:pPr>
      <w:sdt>
        <w:sdtPr>
          <w:rPr>
            <w:rFonts w:ascii="Adobe Thai" w:eastAsia="MS Gothic" w:hAnsi="Adobe Thai" w:cstheme="minorHAnsi"/>
            <w:lang w:bidi="th-TH"/>
          </w:rPr>
          <w:id w:val="-1535956851"/>
          <w14:checkbox>
            <w14:checked w14:val="0"/>
            <w14:checkedState w14:val="2612" w14:font="MS Gothic"/>
            <w14:uncheckedState w14:val="2610" w14:font="MS Gothic"/>
          </w14:checkbox>
        </w:sdtPr>
        <w:sdtEndPr/>
        <w:sdtContent>
          <w:r w:rsidR="0069764B" w:rsidRPr="00867FB6">
            <w:rPr>
              <w:rFonts w:ascii="Segoe UI Symbol" w:eastAsia="MS Gothic" w:hAnsi="Segoe UI Symbol" w:cs="Segoe UI Symbol"/>
              <w:lang w:val="th" w:bidi="th-TH"/>
            </w:rPr>
            <w:t>☐</w:t>
          </w:r>
        </w:sdtContent>
      </w:sdt>
      <w:r w:rsidR="0069764B" w:rsidRPr="00867FB6">
        <w:rPr>
          <w:rFonts w:ascii="Adobe Thai" w:eastAsia="MS Gothic" w:hAnsi="Adobe Thai" w:cstheme="minorHAnsi"/>
          <w:lang w:val="th" w:bidi="th-TH"/>
        </w:rPr>
        <w:t xml:space="preserve"> ระเบียนความผิดปกติจากการใช้แอลกอฮอล์หรือสารเสพติด</w:t>
      </w:r>
      <w:r w:rsidR="0069764B" w:rsidRPr="00867FB6">
        <w:rPr>
          <w:rFonts w:ascii="Adobe Thai" w:eastAsia="MS Gothic" w:hAnsi="Adobe Thai" w:cstheme="minorHAnsi"/>
          <w:lang w:val="th" w:bidi="th-TH"/>
        </w:rPr>
        <w:tab/>
      </w:r>
      <w:r w:rsidR="0069764B" w:rsidRPr="00867FB6">
        <w:rPr>
          <w:rFonts w:ascii="Adobe Thai" w:eastAsia="MS Gothic" w:hAnsi="Adobe Thai" w:cstheme="minorHAnsi"/>
          <w:lang w:val="th" w:bidi="th-TH"/>
        </w:rPr>
        <w:tab/>
      </w:r>
      <w:r w:rsidR="0069764B" w:rsidRPr="00867FB6">
        <w:rPr>
          <w:rFonts w:ascii="Adobe Thai" w:eastAsia="MS Gothic" w:hAnsi="Adobe Thai" w:cstheme="minorHAnsi"/>
          <w:lang w:val="th" w:bidi="th-TH"/>
        </w:rPr>
        <w:tab/>
      </w:r>
    </w:p>
    <w:p w14:paraId="742CE4A5" w14:textId="77777777" w:rsidR="00C56250" w:rsidRPr="00867FB6" w:rsidRDefault="00991B74" w:rsidP="00406466">
      <w:pPr>
        <w:spacing w:after="60"/>
        <w:ind w:left="720" w:hanging="270"/>
        <w:rPr>
          <w:rFonts w:ascii="Adobe Thai" w:hAnsi="Adobe Thai" w:cstheme="minorHAnsi"/>
          <w:lang w:bidi="th-TH"/>
        </w:rPr>
      </w:pPr>
      <w:sdt>
        <w:sdtPr>
          <w:rPr>
            <w:rFonts w:ascii="Adobe Thai" w:eastAsia="MS Gothic" w:hAnsi="Adobe Thai" w:cstheme="minorHAnsi"/>
            <w:lang w:bidi="th-TH"/>
          </w:rPr>
          <w:id w:val="-895588595"/>
          <w14:checkbox>
            <w14:checked w14:val="0"/>
            <w14:checkedState w14:val="2612" w14:font="MS Gothic"/>
            <w14:uncheckedState w14:val="2610" w14:font="MS Gothic"/>
          </w14:checkbox>
        </w:sdtPr>
        <w:sdtEndPr/>
        <w:sdtContent>
          <w:r w:rsidR="0069764B" w:rsidRPr="00867FB6">
            <w:rPr>
              <w:rFonts w:ascii="Segoe UI Symbol" w:eastAsia="MS Gothic" w:hAnsi="Segoe UI Symbol" w:cs="Segoe UI Symbol"/>
              <w:lang w:val="th" w:bidi="th-TH"/>
            </w:rPr>
            <w:t>☐</w:t>
          </w:r>
        </w:sdtContent>
      </w:sdt>
      <w:r w:rsidR="0069764B" w:rsidRPr="00867FB6">
        <w:rPr>
          <w:rFonts w:ascii="Adobe Thai" w:eastAsia="MS Gothic" w:hAnsi="Adobe Thai" w:cstheme="minorHAnsi"/>
          <w:lang w:val="th" w:bidi="th-TH"/>
        </w:rPr>
        <w:t xml:space="preserve"> ข้อมูลโรคติดต่อทางเพศสัมพันธ์</w:t>
      </w:r>
    </w:p>
    <w:p w14:paraId="7B456EDF" w14:textId="0BB8C9B8" w:rsidR="00C56250" w:rsidRPr="00867FB6" w:rsidRDefault="00991B74" w:rsidP="00C56250">
      <w:pPr>
        <w:spacing w:after="0"/>
        <w:ind w:left="720" w:hanging="270"/>
        <w:rPr>
          <w:rFonts w:ascii="Adobe Thai" w:hAnsi="Adobe Thai" w:cstheme="minorHAnsi"/>
          <w:lang w:bidi="th-TH"/>
        </w:rPr>
      </w:pPr>
      <w:sdt>
        <w:sdtPr>
          <w:rPr>
            <w:rFonts w:ascii="Adobe Thai" w:eastAsia="MS Gothic" w:hAnsi="Adobe Thai" w:cstheme="minorHAnsi"/>
            <w:lang w:bidi="th-TH"/>
          </w:rPr>
          <w:id w:val="146642011"/>
          <w14:checkbox>
            <w14:checked w14:val="0"/>
            <w14:checkedState w14:val="2612" w14:font="MS Gothic"/>
            <w14:uncheckedState w14:val="2610" w14:font="MS Gothic"/>
          </w14:checkbox>
        </w:sdtPr>
        <w:sdtEndPr/>
        <w:sdtContent>
          <w:r w:rsidR="0069764B" w:rsidRPr="00867FB6">
            <w:rPr>
              <w:rFonts w:ascii="Segoe UI Symbol" w:eastAsia="MS Gothic" w:hAnsi="Segoe UI Symbol" w:cs="Segoe UI Symbol"/>
              <w:lang w:val="th" w:bidi="th-TH"/>
            </w:rPr>
            <w:t>☐</w:t>
          </w:r>
        </w:sdtContent>
      </w:sdt>
      <w:r w:rsidR="0069764B" w:rsidRPr="00867FB6">
        <w:rPr>
          <w:rFonts w:ascii="Adobe Thai" w:eastAsia="MS Gothic" w:hAnsi="Adobe Thai" w:cstheme="minorHAnsi"/>
          <w:lang w:val="th" w:bidi="th-TH"/>
        </w:rPr>
        <w:t xml:space="preserve"> ระเบียนเอชไอวี (เอดส์)</w:t>
      </w:r>
    </w:p>
    <w:p w14:paraId="049F193B" w14:textId="77777777" w:rsidR="0085335C" w:rsidRPr="00867FB6" w:rsidRDefault="0085335C" w:rsidP="00C56250">
      <w:pPr>
        <w:spacing w:after="0"/>
        <w:rPr>
          <w:rFonts w:ascii="Adobe Thai" w:hAnsi="Adobe Thai" w:cstheme="minorHAnsi"/>
          <w:lang w:bidi="th-TH"/>
        </w:rPr>
      </w:pPr>
    </w:p>
    <w:p w14:paraId="260AC7A2" w14:textId="59F22F8C" w:rsidR="00EA510C" w:rsidRPr="00867FB6" w:rsidRDefault="00EA510C">
      <w:pPr>
        <w:rPr>
          <w:rFonts w:ascii="Adobe Thai" w:hAnsi="Adobe Thai" w:cstheme="minorHAnsi"/>
          <w:lang w:val="th" w:bidi="th-TH"/>
        </w:rPr>
      </w:pPr>
    </w:p>
    <w:p w14:paraId="23B07652" w14:textId="06994D33" w:rsidR="0086144D" w:rsidRPr="00867FB6" w:rsidRDefault="00EA510C" w:rsidP="00C56250">
      <w:pPr>
        <w:spacing w:after="0"/>
        <w:rPr>
          <w:rFonts w:ascii="Adobe Thai" w:hAnsi="Adobe Thai" w:cstheme="minorHAnsi"/>
          <w:lang w:bidi="th-TH"/>
        </w:rPr>
      </w:pPr>
      <w:r w:rsidRPr="00867FB6">
        <w:rPr>
          <w:rFonts w:ascii="Adobe Thai" w:hAnsi="Adobe Thai" w:cstheme="minorHAnsi"/>
          <w:sz w:val="18"/>
          <w:szCs w:val="18"/>
          <w:lang w:bidi="th-TH"/>
        </w:rPr>
        <w:br/>
      </w:r>
      <w:r w:rsidR="00F47092" w:rsidRPr="00867FB6">
        <w:rPr>
          <w:rFonts w:ascii="Adobe Thai" w:hAnsi="Adobe Thai" w:cstheme="minorHAnsi"/>
          <w:lang w:val="th" w:bidi="th-TH"/>
        </w:rPr>
        <w:t>ข้าพเจ้าได้รับโอกาสในการทบทวนและสอบถามเกี่ยวกับแบบฟอร์มการอนุญาตฉบับนี้แล้ว การลงนามในหนังสืออนุญาตฉบับนี้ ข้าพเจ้าขอยืนยันว่าเป็นไปตามความประสงค์ของข้าพเจ้า</w:t>
      </w:r>
      <w:r w:rsidR="00F47092" w:rsidRPr="00867FB6">
        <w:rPr>
          <w:rFonts w:ascii="Adobe Thai" w:hAnsi="Adobe Thai" w:cstheme="minorHAnsi"/>
          <w:lang w:val="th" w:bidi="th-TH"/>
        </w:rPr>
        <w:tab/>
      </w:r>
    </w:p>
    <w:p w14:paraId="2598C922" w14:textId="5B1F49C5" w:rsidR="00D75481" w:rsidRPr="00867FB6" w:rsidRDefault="00D75481" w:rsidP="00C56250">
      <w:pPr>
        <w:spacing w:after="0"/>
        <w:rPr>
          <w:rFonts w:ascii="Adobe Thai" w:hAnsi="Adobe Thai" w:cstheme="minorHAnsi"/>
          <w:lang w:bidi="th-TH"/>
        </w:rPr>
      </w:pPr>
    </w:p>
    <w:p w14:paraId="5A5DE8AD" w14:textId="5FB41414" w:rsidR="00B213A5" w:rsidRPr="00867FB6" w:rsidRDefault="00B213A5" w:rsidP="00C56250">
      <w:pPr>
        <w:spacing w:after="0"/>
        <w:rPr>
          <w:rFonts w:ascii="Adobe Thai" w:hAnsi="Adobe Thai" w:cstheme="minorHAnsi"/>
          <w:lang w:bidi="th-TH"/>
        </w:rPr>
      </w:pPr>
      <w:r w:rsidRPr="00867FB6">
        <w:rPr>
          <w:rFonts w:ascii="Adobe Thai" w:hAnsi="Adobe Thai" w:cstheme="minorHAnsi"/>
          <w:lang w:val="th" w:bidi="th-TH"/>
        </w:rPr>
        <w:t>___________________________________________________________________________________________</w:t>
      </w:r>
    </w:p>
    <w:p w14:paraId="0E30DD57" w14:textId="35D8B27C" w:rsidR="00A838F3" w:rsidRPr="00867FB6" w:rsidRDefault="006A3233" w:rsidP="00C56250">
      <w:pPr>
        <w:spacing w:after="0"/>
        <w:rPr>
          <w:rFonts w:ascii="Adobe Thai" w:hAnsi="Adobe Thai" w:cstheme="minorHAnsi"/>
          <w:b/>
          <w:bCs/>
          <w:lang w:bidi="th-TH"/>
        </w:rPr>
      </w:pPr>
      <w:r w:rsidRPr="00867FB6">
        <w:rPr>
          <w:rFonts w:ascii="Adobe Thai" w:hAnsi="Adobe Thai" w:cstheme="minorHAnsi"/>
          <w:b/>
          <w:bCs/>
          <w:lang w:val="th" w:bidi="th-TH"/>
        </w:rPr>
        <w:t xml:space="preserve">ชื่อตัวบรรจงของบุคคล/ผู้แทนโดยชอบธรรม </w:t>
      </w:r>
    </w:p>
    <w:p w14:paraId="5229CD30" w14:textId="77777777" w:rsidR="00B213A5" w:rsidRPr="00867FB6" w:rsidRDefault="00B213A5" w:rsidP="00C56250">
      <w:pPr>
        <w:spacing w:after="0"/>
        <w:rPr>
          <w:rFonts w:ascii="Adobe Thai" w:hAnsi="Adobe Thai" w:cstheme="minorHAnsi"/>
          <w:lang w:bidi="th-TH"/>
        </w:rPr>
      </w:pPr>
    </w:p>
    <w:p w14:paraId="4C323A51" w14:textId="77777777" w:rsidR="006D2C46" w:rsidRPr="00867FB6" w:rsidRDefault="006D2C46" w:rsidP="00C56250">
      <w:pPr>
        <w:spacing w:after="0"/>
        <w:rPr>
          <w:rFonts w:ascii="Adobe Thai" w:hAnsi="Adobe Thai" w:cstheme="minorHAnsi"/>
          <w:lang w:bidi="th-TH"/>
        </w:rPr>
      </w:pPr>
      <w:r w:rsidRPr="00867FB6">
        <w:rPr>
          <w:rFonts w:ascii="Adobe Thai" w:hAnsi="Adobe Thai" w:cstheme="minorHAnsi"/>
          <w:lang w:val="th" w:bidi="th-TH"/>
        </w:rPr>
        <w:t>___________________________________________________________________________________________</w:t>
      </w:r>
    </w:p>
    <w:p w14:paraId="3DF4224D" w14:textId="77777777" w:rsidR="006D2C46" w:rsidRPr="00867FB6" w:rsidRDefault="006D2C46" w:rsidP="00C56250">
      <w:pPr>
        <w:spacing w:after="0"/>
        <w:rPr>
          <w:rFonts w:ascii="Adobe Thai" w:hAnsi="Adobe Thai" w:cstheme="minorHAnsi"/>
          <w:b/>
          <w:bCs/>
          <w:lang w:bidi="th-TH"/>
        </w:rPr>
      </w:pPr>
      <w:r w:rsidRPr="00867FB6">
        <w:rPr>
          <w:rFonts w:ascii="Adobe Thai" w:hAnsi="Adobe Thai" w:cstheme="minorHAnsi"/>
          <w:b/>
          <w:bCs/>
          <w:lang w:val="th" w:bidi="th-TH"/>
        </w:rPr>
        <w:t>ลายมือชื่อของบุคคล/ผู้แทนโดยชอบธรรม</w:t>
      </w:r>
      <w:r w:rsidRPr="00867FB6">
        <w:rPr>
          <w:rFonts w:ascii="Adobe Thai" w:hAnsi="Adobe Thai" w:cstheme="minorHAnsi"/>
          <w:lang w:val="th" w:bidi="th-TH"/>
        </w:rPr>
        <w:tab/>
      </w:r>
      <w:r w:rsidRPr="00867FB6">
        <w:rPr>
          <w:rFonts w:ascii="Adobe Thai" w:hAnsi="Adobe Thai" w:cstheme="minorHAnsi"/>
          <w:lang w:val="th" w:bidi="th-TH"/>
        </w:rPr>
        <w:tab/>
      </w:r>
      <w:r w:rsidRPr="00867FB6">
        <w:rPr>
          <w:rFonts w:ascii="Adobe Thai" w:hAnsi="Adobe Thai" w:cstheme="minorHAnsi"/>
          <w:lang w:val="th" w:bidi="th-TH"/>
        </w:rPr>
        <w:tab/>
      </w:r>
      <w:r w:rsidRPr="00867FB6">
        <w:rPr>
          <w:rFonts w:ascii="Adobe Thai" w:hAnsi="Adobe Thai" w:cstheme="minorHAnsi"/>
          <w:lang w:val="th" w:bidi="th-TH"/>
        </w:rPr>
        <w:tab/>
      </w:r>
      <w:r w:rsidRPr="00867FB6">
        <w:rPr>
          <w:rFonts w:ascii="Adobe Thai" w:hAnsi="Adobe Thai" w:cstheme="minorHAnsi"/>
          <w:lang w:val="th" w:bidi="th-TH"/>
        </w:rPr>
        <w:tab/>
      </w:r>
      <w:r w:rsidRPr="00867FB6">
        <w:rPr>
          <w:rFonts w:ascii="Adobe Thai" w:hAnsi="Adobe Thai" w:cstheme="minorHAnsi"/>
          <w:b/>
          <w:bCs/>
          <w:lang w:val="th" w:bidi="th-TH"/>
        </w:rPr>
        <w:t>วันที่ลงนาม</w:t>
      </w:r>
    </w:p>
    <w:p w14:paraId="40F62FDA" w14:textId="77777777" w:rsidR="006D2C46" w:rsidRPr="00867FB6" w:rsidRDefault="006D2C46" w:rsidP="00C56250">
      <w:pPr>
        <w:spacing w:after="0"/>
        <w:rPr>
          <w:rFonts w:ascii="Adobe Thai" w:hAnsi="Adobe Thai" w:cstheme="minorHAnsi"/>
          <w:lang w:bidi="th-TH"/>
        </w:rPr>
      </w:pPr>
    </w:p>
    <w:p w14:paraId="107EF39F" w14:textId="00781493" w:rsidR="00162435" w:rsidRPr="00867FB6" w:rsidRDefault="00277761" w:rsidP="00C56250">
      <w:pPr>
        <w:spacing w:after="0"/>
        <w:rPr>
          <w:rFonts w:ascii="Adobe Thai" w:hAnsi="Adobe Thai" w:cstheme="minorHAnsi"/>
          <w:lang w:bidi="th-TH"/>
        </w:rPr>
      </w:pPr>
      <w:r w:rsidRPr="00867FB6">
        <w:rPr>
          <w:rFonts w:ascii="Adobe Thai" w:hAnsi="Adobe Thai" w:cstheme="minorHAnsi"/>
          <w:lang w:val="th" w:bidi="th-TH"/>
        </w:rPr>
        <w:t>หากลงนามโดยผู้แทนโดยชอบธรรม โปรดระบุความสัมพันธ์และระบุอำนาจในการกระทำการแทนบุคคลดังกล่าวไว้ด้านล่าง</w:t>
      </w:r>
    </w:p>
    <w:p w14:paraId="4B34CA83" w14:textId="77777777" w:rsidR="001636BA" w:rsidRPr="00867FB6" w:rsidRDefault="001636BA" w:rsidP="00C56250">
      <w:pPr>
        <w:spacing w:after="0"/>
        <w:rPr>
          <w:rFonts w:ascii="Adobe Thai" w:hAnsi="Adobe Thai" w:cstheme="minorHAnsi"/>
          <w:lang w:bidi="th-TH"/>
        </w:rPr>
      </w:pPr>
    </w:p>
    <w:p w14:paraId="6C095D4B" w14:textId="4C7B8E05" w:rsidR="001636BA" w:rsidRPr="00867FB6" w:rsidRDefault="004D2CCC" w:rsidP="00C56250">
      <w:pPr>
        <w:spacing w:after="0"/>
        <w:rPr>
          <w:rFonts w:ascii="Adobe Thai" w:hAnsi="Adobe Thai" w:cstheme="minorHAnsi"/>
          <w:lang w:bidi="th-TH"/>
        </w:rPr>
      </w:pPr>
      <w:r w:rsidRPr="00867FB6">
        <w:rPr>
          <w:rFonts w:ascii="Adobe Thai" w:eastAsia="MS Gothic" w:hAnsi="Adobe Thai" w:cstheme="minorHAnsi"/>
          <w:lang w:val="th" w:bidi="th-TH"/>
        </w:rPr>
        <w:t xml:space="preserve">บุคคลเป็น:   </w:t>
      </w:r>
      <w:sdt>
        <w:sdtPr>
          <w:rPr>
            <w:rFonts w:ascii="Adobe Thai" w:eastAsia="MS Gothic" w:hAnsi="Adobe Thai" w:cstheme="minorHAnsi"/>
            <w:lang w:bidi="th-TH"/>
          </w:rPr>
          <w:id w:val="1470011324"/>
          <w14:checkbox>
            <w14:checked w14:val="0"/>
            <w14:checkedState w14:val="2612" w14:font="MS Gothic"/>
            <w14:uncheckedState w14:val="2610" w14:font="MS Gothic"/>
          </w14:checkbox>
        </w:sdtPr>
        <w:sdtEndPr/>
        <w:sdtContent>
          <w:r w:rsidRPr="00867FB6">
            <w:rPr>
              <w:rFonts w:ascii="Segoe UI Symbol" w:eastAsia="MS Gothic" w:hAnsi="Segoe UI Symbol" w:cs="Segoe UI Symbol"/>
              <w:lang w:val="th" w:bidi="th-TH"/>
            </w:rPr>
            <w:t>☐</w:t>
          </w:r>
        </w:sdtContent>
      </w:sdt>
      <w:r w:rsidRPr="00867FB6">
        <w:rPr>
          <w:rFonts w:ascii="Adobe Thai" w:eastAsia="MS Gothic" w:hAnsi="Adobe Thai" w:cstheme="minorHAnsi"/>
          <w:lang w:val="th" w:bidi="th-TH"/>
        </w:rPr>
        <w:t xml:space="preserve"> ผู้เยาว์   </w:t>
      </w:r>
      <w:sdt>
        <w:sdtPr>
          <w:rPr>
            <w:rFonts w:ascii="Adobe Thai" w:eastAsia="MS Gothic" w:hAnsi="Adobe Thai" w:cstheme="minorHAnsi"/>
            <w:lang w:bidi="th-TH"/>
          </w:rPr>
          <w:id w:val="221955414"/>
          <w14:checkbox>
            <w14:checked w14:val="0"/>
            <w14:checkedState w14:val="2612" w14:font="MS Gothic"/>
            <w14:uncheckedState w14:val="2610" w14:font="MS Gothic"/>
          </w14:checkbox>
        </w:sdtPr>
        <w:sdtEndPr/>
        <w:sdtContent>
          <w:r w:rsidRPr="00867FB6">
            <w:rPr>
              <w:rFonts w:ascii="Segoe UI Symbol" w:eastAsia="MS Gothic" w:hAnsi="Segoe UI Symbol" w:cs="Segoe UI Symbol"/>
              <w:lang w:val="th" w:bidi="th-TH"/>
            </w:rPr>
            <w:t>☐</w:t>
          </w:r>
        </w:sdtContent>
      </w:sdt>
      <w:r w:rsidRPr="00867FB6">
        <w:rPr>
          <w:rFonts w:ascii="Adobe Thai" w:eastAsia="MS Gothic" w:hAnsi="Adobe Thai" w:cstheme="minorHAnsi"/>
          <w:lang w:val="th" w:bidi="th-TH"/>
        </w:rPr>
        <w:t xml:space="preserve"> ผู้ไร้ความสามารถ    </w:t>
      </w:r>
      <w:sdt>
        <w:sdtPr>
          <w:rPr>
            <w:rFonts w:ascii="Adobe Thai" w:eastAsia="MS Gothic" w:hAnsi="Adobe Thai" w:cstheme="minorHAnsi"/>
            <w:lang w:bidi="th-TH"/>
          </w:rPr>
          <w:id w:val="-1072735264"/>
          <w14:checkbox>
            <w14:checked w14:val="0"/>
            <w14:checkedState w14:val="2612" w14:font="MS Gothic"/>
            <w14:uncheckedState w14:val="2610" w14:font="MS Gothic"/>
          </w14:checkbox>
        </w:sdtPr>
        <w:sdtEndPr/>
        <w:sdtContent>
          <w:r w:rsidRPr="00867FB6">
            <w:rPr>
              <w:rFonts w:ascii="Segoe UI Symbol" w:eastAsia="MS Gothic" w:hAnsi="Segoe UI Symbol" w:cs="Segoe UI Symbol"/>
              <w:lang w:val="th" w:bidi="th-TH"/>
            </w:rPr>
            <w:t>☐</w:t>
          </w:r>
        </w:sdtContent>
      </w:sdt>
      <w:r w:rsidRPr="00867FB6">
        <w:rPr>
          <w:rFonts w:ascii="Adobe Thai" w:eastAsia="MS Gothic" w:hAnsi="Adobe Thai" w:cstheme="minorHAnsi"/>
          <w:lang w:val="th" w:bidi="th-TH"/>
        </w:rPr>
        <w:t xml:space="preserve"> ผู้พิการ    </w:t>
      </w:r>
      <w:sdt>
        <w:sdtPr>
          <w:rPr>
            <w:rFonts w:ascii="Adobe Thai" w:eastAsia="MS Gothic" w:hAnsi="Adobe Thai" w:cstheme="minorHAnsi"/>
            <w:lang w:bidi="th-TH"/>
          </w:rPr>
          <w:id w:val="797731378"/>
          <w14:checkbox>
            <w14:checked w14:val="0"/>
            <w14:checkedState w14:val="2612" w14:font="MS Gothic"/>
            <w14:uncheckedState w14:val="2610" w14:font="MS Gothic"/>
          </w14:checkbox>
        </w:sdtPr>
        <w:sdtEndPr/>
        <w:sdtContent>
          <w:r w:rsidRPr="00867FB6">
            <w:rPr>
              <w:rFonts w:ascii="Segoe UI Symbol" w:eastAsia="MS Gothic" w:hAnsi="Segoe UI Symbol" w:cs="Segoe UI Symbol"/>
              <w:lang w:val="th" w:bidi="th-TH"/>
            </w:rPr>
            <w:t>☐</w:t>
          </w:r>
        </w:sdtContent>
      </w:sdt>
      <w:r w:rsidRPr="00867FB6">
        <w:rPr>
          <w:rFonts w:ascii="Adobe Thai" w:eastAsia="MS Gothic" w:hAnsi="Adobe Thai" w:cstheme="minorHAnsi"/>
          <w:lang w:val="th" w:bidi="th-TH"/>
        </w:rPr>
        <w:t xml:space="preserve"> ผู้เสียชีวิต</w:t>
      </w:r>
    </w:p>
    <w:p w14:paraId="013C76E3" w14:textId="77777777" w:rsidR="001F2D7D" w:rsidRPr="00867FB6" w:rsidRDefault="001F2D7D" w:rsidP="00C56250">
      <w:pPr>
        <w:spacing w:after="0"/>
        <w:rPr>
          <w:rFonts w:ascii="Adobe Thai" w:hAnsi="Adobe Thai" w:cstheme="minorHAnsi"/>
          <w:lang w:bidi="th-TH"/>
        </w:rPr>
      </w:pPr>
    </w:p>
    <w:p w14:paraId="60A3EA72" w14:textId="7446D6B7" w:rsidR="001F2D7D" w:rsidRPr="00867FB6" w:rsidRDefault="001F2D7D" w:rsidP="00C56250">
      <w:pPr>
        <w:spacing w:after="0"/>
        <w:rPr>
          <w:rFonts w:ascii="Adobe Thai" w:hAnsi="Adobe Thai" w:cstheme="minorHAnsi"/>
          <w:lang w:bidi="th-TH"/>
        </w:rPr>
      </w:pPr>
      <w:r w:rsidRPr="00867FB6">
        <w:rPr>
          <w:rFonts w:ascii="Adobe Thai" w:hAnsi="Adobe Thai" w:cstheme="minorHAnsi"/>
          <w:lang w:val="th" w:bidi="th-TH"/>
        </w:rPr>
        <w:t>อำนาจตามกฎหมาย:</w:t>
      </w:r>
    </w:p>
    <w:p w14:paraId="3C45C709" w14:textId="056E505F" w:rsidR="00D45C85" w:rsidRPr="00867FB6" w:rsidRDefault="00991B74" w:rsidP="00C56250">
      <w:pPr>
        <w:spacing w:after="0"/>
        <w:rPr>
          <w:rFonts w:ascii="Adobe Thai" w:hAnsi="Adobe Thai" w:cstheme="minorHAnsi"/>
          <w:lang w:bidi="th-TH"/>
        </w:rPr>
      </w:pPr>
      <w:sdt>
        <w:sdtPr>
          <w:rPr>
            <w:rFonts w:ascii="Adobe Thai" w:eastAsia="MS Gothic" w:hAnsi="Adobe Thai" w:cstheme="minorHAnsi"/>
            <w:lang w:bidi="th-TH"/>
          </w:rPr>
          <w:id w:val="-1697537673"/>
          <w14:checkbox>
            <w14:checked w14:val="0"/>
            <w14:checkedState w14:val="2612" w14:font="MS Gothic"/>
            <w14:uncheckedState w14:val="2610" w14:font="MS Gothic"/>
          </w14:checkbox>
        </w:sdtPr>
        <w:sdtEndPr/>
        <w:sdtContent>
          <w:r w:rsidR="0069764B" w:rsidRPr="00867FB6">
            <w:rPr>
              <w:rFonts w:ascii="Segoe UI Symbol" w:eastAsia="MS Gothic" w:hAnsi="Segoe UI Symbol" w:cs="Segoe UI Symbol"/>
              <w:lang w:val="th" w:bidi="th-TH"/>
            </w:rPr>
            <w:t>☐</w:t>
          </w:r>
        </w:sdtContent>
      </w:sdt>
      <w:r w:rsidR="0069764B" w:rsidRPr="00867FB6">
        <w:rPr>
          <w:rFonts w:ascii="Adobe Thai" w:eastAsia="MS Gothic" w:hAnsi="Adobe Thai" w:cstheme="minorHAnsi"/>
          <w:lang w:val="th" w:bidi="th-TH"/>
        </w:rPr>
        <w:t xml:space="preserve"> บิดามารดาผู้มีอำนาจดูแล</w:t>
      </w:r>
      <w:r w:rsidR="0069764B" w:rsidRPr="00867FB6">
        <w:rPr>
          <w:rFonts w:ascii="Adobe Thai" w:eastAsia="MS Gothic" w:hAnsi="Adobe Thai" w:cstheme="minorHAnsi"/>
          <w:lang w:val="th" w:bidi="th-TH"/>
        </w:rPr>
        <w:tab/>
      </w:r>
      <w:r w:rsidR="0069764B" w:rsidRPr="00867FB6">
        <w:rPr>
          <w:rFonts w:ascii="Adobe Thai" w:eastAsia="MS Gothic" w:hAnsi="Adobe Thai" w:cstheme="minorHAnsi"/>
          <w:lang w:val="th" w:bidi="th-TH"/>
        </w:rPr>
        <w:tab/>
      </w:r>
      <w:r w:rsidR="0069764B" w:rsidRPr="00867FB6">
        <w:rPr>
          <w:rFonts w:ascii="Adobe Thai" w:eastAsia="MS Gothic" w:hAnsi="Adobe Thai" w:cstheme="minorHAnsi"/>
          <w:lang w:val="th" w:bidi="th-TH"/>
        </w:rPr>
        <w:tab/>
      </w:r>
      <w:r w:rsidR="0069764B" w:rsidRPr="00867FB6">
        <w:rPr>
          <w:rFonts w:ascii="Adobe Thai" w:eastAsia="MS Gothic" w:hAnsi="Adobe Thai" w:cstheme="minorHAnsi"/>
          <w:lang w:val="th" w:bidi="th-TH"/>
        </w:rPr>
        <w:tab/>
      </w:r>
    </w:p>
    <w:p w14:paraId="56C3DB47" w14:textId="77777777" w:rsidR="00C56250" w:rsidRPr="00867FB6" w:rsidRDefault="00991B74" w:rsidP="00C56250">
      <w:pPr>
        <w:spacing w:after="0"/>
        <w:rPr>
          <w:rFonts w:ascii="Adobe Thai" w:hAnsi="Adobe Thai" w:cstheme="minorHAnsi"/>
          <w:lang w:bidi="th-TH"/>
        </w:rPr>
      </w:pPr>
      <w:sdt>
        <w:sdtPr>
          <w:rPr>
            <w:rFonts w:ascii="Adobe Thai" w:eastAsia="MS Gothic" w:hAnsi="Adobe Thai" w:cstheme="minorHAnsi"/>
            <w:lang w:bidi="th-TH"/>
          </w:rPr>
          <w:id w:val="-1555226166"/>
          <w14:checkbox>
            <w14:checked w14:val="0"/>
            <w14:checkedState w14:val="2612" w14:font="MS Gothic"/>
            <w14:uncheckedState w14:val="2610" w14:font="MS Gothic"/>
          </w14:checkbox>
        </w:sdtPr>
        <w:sdtEndPr/>
        <w:sdtContent>
          <w:r w:rsidR="0069764B" w:rsidRPr="00867FB6">
            <w:rPr>
              <w:rFonts w:ascii="Segoe UI Symbol" w:eastAsia="MS Gothic" w:hAnsi="Segoe UI Symbol" w:cs="Segoe UI Symbol"/>
              <w:lang w:val="th" w:bidi="th-TH"/>
            </w:rPr>
            <w:t>☐</w:t>
          </w:r>
        </w:sdtContent>
      </w:sdt>
      <w:r w:rsidR="0069764B" w:rsidRPr="00867FB6">
        <w:rPr>
          <w:rFonts w:ascii="Adobe Thai" w:eastAsia="MS Gothic" w:hAnsi="Adobe Thai" w:cstheme="minorHAnsi"/>
          <w:lang w:val="th" w:bidi="th-TH"/>
        </w:rPr>
        <w:t xml:space="preserve"> ผู้ปกครองตามกฎหมาย </w:t>
      </w:r>
    </w:p>
    <w:p w14:paraId="5EDF3884" w14:textId="35EAA8B9" w:rsidR="00C56250" w:rsidRPr="00867FB6" w:rsidRDefault="00991B74" w:rsidP="00C56250">
      <w:pPr>
        <w:spacing w:after="0"/>
        <w:rPr>
          <w:rFonts w:ascii="Adobe Thai" w:hAnsi="Adobe Thai" w:cstheme="minorHAnsi"/>
          <w:lang w:bidi="th-TH"/>
        </w:rPr>
      </w:pPr>
      <w:sdt>
        <w:sdtPr>
          <w:rPr>
            <w:rFonts w:ascii="Adobe Thai" w:eastAsia="MS Gothic" w:hAnsi="Adobe Thai" w:cstheme="minorHAnsi"/>
            <w:lang w:bidi="th-TH"/>
          </w:rPr>
          <w:id w:val="-1609270976"/>
          <w14:checkbox>
            <w14:checked w14:val="0"/>
            <w14:checkedState w14:val="2612" w14:font="MS Gothic"/>
            <w14:uncheckedState w14:val="2610" w14:font="MS Gothic"/>
          </w14:checkbox>
        </w:sdtPr>
        <w:sdtEndPr/>
        <w:sdtContent>
          <w:r w:rsidR="0069764B" w:rsidRPr="00867FB6">
            <w:rPr>
              <w:rFonts w:ascii="Segoe UI Symbol" w:eastAsia="MS Gothic" w:hAnsi="Segoe UI Symbol" w:cs="Segoe UI Symbol"/>
              <w:lang w:val="th" w:bidi="th-TH"/>
            </w:rPr>
            <w:t>☐</w:t>
          </w:r>
        </w:sdtContent>
      </w:sdt>
      <w:r w:rsidR="0069764B" w:rsidRPr="00867FB6">
        <w:rPr>
          <w:rFonts w:ascii="Adobe Thai" w:eastAsia="MS Gothic" w:hAnsi="Adobe Thai" w:cstheme="minorHAnsi"/>
          <w:lang w:val="th" w:bidi="th-TH"/>
        </w:rPr>
        <w:t xml:space="preserve"> ผู้จัดการมรดกของผู้เสียชีวิต</w:t>
      </w:r>
    </w:p>
    <w:p w14:paraId="5BF16921" w14:textId="610A06FB" w:rsidR="00D45C85" w:rsidRPr="00867FB6" w:rsidRDefault="00991B74" w:rsidP="00C56250">
      <w:pPr>
        <w:spacing w:after="0"/>
        <w:rPr>
          <w:rFonts w:ascii="Adobe Thai" w:hAnsi="Adobe Thai" w:cstheme="minorHAnsi"/>
          <w:lang w:bidi="th-TH"/>
        </w:rPr>
      </w:pPr>
      <w:sdt>
        <w:sdtPr>
          <w:rPr>
            <w:rFonts w:ascii="Adobe Thai" w:eastAsia="MS Gothic" w:hAnsi="Adobe Thai" w:cstheme="minorHAnsi"/>
            <w:lang w:bidi="th-TH"/>
          </w:rPr>
          <w:id w:val="-118692243"/>
          <w14:checkbox>
            <w14:checked w14:val="0"/>
            <w14:checkedState w14:val="2612" w14:font="MS Gothic"/>
            <w14:uncheckedState w14:val="2610" w14:font="MS Gothic"/>
          </w14:checkbox>
        </w:sdtPr>
        <w:sdtEndPr/>
        <w:sdtContent>
          <w:r w:rsidR="0069764B" w:rsidRPr="00867FB6">
            <w:rPr>
              <w:rFonts w:ascii="Segoe UI Symbol" w:eastAsia="MS Gothic" w:hAnsi="Segoe UI Symbol" w:cs="Segoe UI Symbol"/>
              <w:lang w:val="th" w:bidi="th-TH"/>
            </w:rPr>
            <w:t>☐</w:t>
          </w:r>
        </w:sdtContent>
      </w:sdt>
      <w:r w:rsidR="0069764B" w:rsidRPr="00867FB6">
        <w:rPr>
          <w:rFonts w:ascii="Adobe Thai" w:eastAsia="MS Gothic" w:hAnsi="Adobe Thai" w:cstheme="minorHAnsi"/>
          <w:lang w:val="th" w:bidi="th-TH"/>
        </w:rPr>
        <w:t xml:space="preserve"> ผู้ได้รับมอบอำนาจด้านการดูแลสุขภาพ</w:t>
      </w:r>
      <w:r w:rsidR="0069764B" w:rsidRPr="00867FB6">
        <w:rPr>
          <w:rFonts w:ascii="Adobe Thai" w:eastAsia="MS Gothic" w:hAnsi="Adobe Thai" w:cstheme="minorHAnsi"/>
          <w:lang w:val="th" w:bidi="th-TH"/>
        </w:rPr>
        <w:tab/>
      </w:r>
      <w:r w:rsidR="0069764B" w:rsidRPr="00867FB6">
        <w:rPr>
          <w:rFonts w:ascii="Adobe Thai" w:eastAsia="MS Gothic" w:hAnsi="Adobe Thai" w:cstheme="minorHAnsi"/>
          <w:lang w:val="th" w:bidi="th-TH"/>
        </w:rPr>
        <w:tab/>
      </w:r>
    </w:p>
    <w:p w14:paraId="5E695FB3" w14:textId="77777777" w:rsidR="00C56250" w:rsidRPr="00867FB6" w:rsidRDefault="00991B74" w:rsidP="00C56250">
      <w:pPr>
        <w:spacing w:after="0"/>
        <w:rPr>
          <w:rFonts w:ascii="Adobe Thai" w:hAnsi="Adobe Thai" w:cstheme="minorHAnsi"/>
          <w:lang w:bidi="th-TH"/>
        </w:rPr>
      </w:pPr>
      <w:sdt>
        <w:sdtPr>
          <w:rPr>
            <w:rFonts w:ascii="Adobe Thai" w:eastAsia="MS Gothic" w:hAnsi="Adobe Thai" w:cstheme="minorHAnsi"/>
            <w:lang w:bidi="th-TH"/>
          </w:rPr>
          <w:id w:val="1354695691"/>
          <w14:checkbox>
            <w14:checked w14:val="0"/>
            <w14:checkedState w14:val="2612" w14:font="MS Gothic"/>
            <w14:uncheckedState w14:val="2610" w14:font="MS Gothic"/>
          </w14:checkbox>
        </w:sdtPr>
        <w:sdtEndPr/>
        <w:sdtContent>
          <w:r w:rsidR="0069764B" w:rsidRPr="00867FB6">
            <w:rPr>
              <w:rFonts w:ascii="Segoe UI Symbol" w:eastAsia="MS Gothic" w:hAnsi="Segoe UI Symbol" w:cs="Segoe UI Symbol"/>
              <w:lang w:val="th" w:bidi="th-TH"/>
            </w:rPr>
            <w:t>☐</w:t>
          </w:r>
        </w:sdtContent>
      </w:sdt>
      <w:r w:rsidR="0069764B" w:rsidRPr="00867FB6">
        <w:rPr>
          <w:rFonts w:ascii="Adobe Thai" w:eastAsia="MS Gothic" w:hAnsi="Adobe Thai" w:cstheme="minorHAnsi"/>
          <w:lang w:val="th" w:bidi="th-TH"/>
        </w:rPr>
        <w:t xml:space="preserve"> ผู้แทนโดยชอบธรรมที่ได้รับอนุญาต</w:t>
      </w:r>
      <w:r w:rsidR="0069764B" w:rsidRPr="00867FB6">
        <w:rPr>
          <w:rFonts w:ascii="Adobe Thai" w:eastAsia="MS Gothic" w:hAnsi="Adobe Thai" w:cstheme="minorHAnsi"/>
          <w:lang w:val="th" w:bidi="th-TH"/>
        </w:rPr>
        <w:tab/>
      </w:r>
      <w:r w:rsidR="0069764B" w:rsidRPr="00867FB6">
        <w:rPr>
          <w:rFonts w:ascii="Adobe Thai" w:eastAsia="MS Gothic" w:hAnsi="Adobe Thai" w:cstheme="minorHAnsi"/>
          <w:lang w:val="th" w:bidi="th-TH"/>
        </w:rPr>
        <w:tab/>
      </w:r>
    </w:p>
    <w:p w14:paraId="575AEE0E" w14:textId="11D2C8AD" w:rsidR="00D45C85" w:rsidRPr="00EA510C" w:rsidRDefault="00991B74" w:rsidP="00C56250">
      <w:pPr>
        <w:spacing w:after="0"/>
        <w:rPr>
          <w:rFonts w:ascii="Adobe Thai" w:hAnsi="Adobe Thai" w:cstheme="minorHAnsi"/>
          <w:lang w:bidi="th-TH"/>
        </w:rPr>
      </w:pPr>
      <w:sdt>
        <w:sdtPr>
          <w:rPr>
            <w:rFonts w:ascii="Adobe Thai" w:eastAsia="MS Gothic" w:hAnsi="Adobe Thai" w:cstheme="minorHAnsi"/>
            <w:lang w:bidi="th-TH"/>
          </w:rPr>
          <w:id w:val="1424686070"/>
          <w14:checkbox>
            <w14:checked w14:val="0"/>
            <w14:checkedState w14:val="2612" w14:font="MS Gothic"/>
            <w14:uncheckedState w14:val="2610" w14:font="MS Gothic"/>
          </w14:checkbox>
        </w:sdtPr>
        <w:sdtEndPr/>
        <w:sdtContent>
          <w:r w:rsidR="0069764B" w:rsidRPr="00867FB6">
            <w:rPr>
              <w:rFonts w:ascii="Segoe UI Symbol" w:eastAsia="MS Gothic" w:hAnsi="Segoe UI Symbol" w:cs="Segoe UI Symbol"/>
              <w:lang w:val="th" w:bidi="th-TH"/>
            </w:rPr>
            <w:t>☐</w:t>
          </w:r>
        </w:sdtContent>
      </w:sdt>
      <w:r w:rsidR="0069764B" w:rsidRPr="00867FB6">
        <w:rPr>
          <w:rFonts w:ascii="Adobe Thai" w:eastAsia="MS Gothic" w:hAnsi="Adobe Thai" w:cstheme="minorHAnsi"/>
          <w:lang w:val="th" w:bidi="th-TH"/>
        </w:rPr>
        <w:t xml:space="preserve"> อื่น ๆ: ____________________________________________</w:t>
      </w:r>
    </w:p>
    <w:p w14:paraId="1D948CFE" w14:textId="43B7E95A" w:rsidR="008C6190" w:rsidRPr="00EA510C" w:rsidRDefault="008C6190" w:rsidP="00C56250">
      <w:pPr>
        <w:spacing w:after="0"/>
        <w:rPr>
          <w:rFonts w:ascii="Adobe Thai" w:hAnsi="Adobe Thai" w:cstheme="minorHAnsi"/>
          <w:lang w:bidi="th-TH"/>
        </w:rPr>
      </w:pPr>
    </w:p>
    <w:p w14:paraId="4C43FA32" w14:textId="68A65C2A" w:rsidR="006A3233" w:rsidRPr="00EA510C" w:rsidRDefault="006A3233" w:rsidP="00C56250">
      <w:pPr>
        <w:spacing w:after="0"/>
        <w:rPr>
          <w:rFonts w:ascii="Adobe Thai" w:hAnsi="Adobe Thai" w:cstheme="minorHAnsi"/>
          <w:lang w:bidi="th-TH"/>
        </w:rPr>
      </w:pPr>
    </w:p>
    <w:sectPr w:rsidR="006A3233" w:rsidRPr="00EA510C" w:rsidSect="00381E8D">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51D8" w14:textId="77777777" w:rsidR="00AC51C3" w:rsidRDefault="00AC51C3" w:rsidP="00F47092">
      <w:pPr>
        <w:spacing w:after="0" w:line="240" w:lineRule="auto"/>
      </w:pPr>
      <w:r>
        <w:separator/>
      </w:r>
    </w:p>
  </w:endnote>
  <w:endnote w:type="continuationSeparator" w:id="0">
    <w:p w14:paraId="2F5CAF36" w14:textId="77777777" w:rsidR="00AC51C3" w:rsidRDefault="00AC51C3" w:rsidP="00F47092">
      <w:pPr>
        <w:spacing w:after="0" w:line="240" w:lineRule="auto"/>
      </w:pPr>
      <w:r>
        <w:continuationSeparator/>
      </w:r>
    </w:p>
  </w:endnote>
  <w:endnote w:type="continuationNotice" w:id="1">
    <w:p w14:paraId="3B4A503F" w14:textId="77777777" w:rsidR="00AC51C3" w:rsidRDefault="00AC5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dobe Thai">
    <w:altName w:val="Angsana New"/>
    <w:panose1 w:val="00000000000000000000"/>
    <w:charset w:val="00"/>
    <w:family w:val="roman"/>
    <w:notTrueType/>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146846"/>
      <w:docPartObj>
        <w:docPartGallery w:val="Page Numbers (Bottom of Page)"/>
        <w:docPartUnique/>
      </w:docPartObj>
    </w:sdtPr>
    <w:sdtEndPr>
      <w:rPr>
        <w:rStyle w:val="PageNumber"/>
      </w:rPr>
    </w:sdtEndPr>
    <w:sdtContent>
      <w:p w14:paraId="2AA48064" w14:textId="7F18F547" w:rsidR="006D4F78" w:rsidRPr="00EA510C" w:rsidRDefault="006D4F78">
        <w:pPr>
          <w:pStyle w:val="Footer"/>
          <w:framePr w:wrap="none" w:vAnchor="text" w:hAnchor="margin" w:xAlign="right" w:y="1"/>
          <w:rPr>
            <w:rStyle w:val="PageNumber"/>
          </w:rPr>
        </w:pPr>
        <w:r w:rsidRPr="00EA510C">
          <w:rPr>
            <w:rStyle w:val="PageNumber"/>
            <w:lang w:val="th"/>
          </w:rPr>
          <w:fldChar w:fldCharType="begin"/>
        </w:r>
        <w:r w:rsidRPr="00EA510C">
          <w:rPr>
            <w:rStyle w:val="PageNumber"/>
            <w:lang w:val="th"/>
          </w:rPr>
          <w:instrText xml:space="preserve"> PAGE </w:instrText>
        </w:r>
        <w:r w:rsidRPr="00EA510C">
          <w:rPr>
            <w:rStyle w:val="PageNumber"/>
            <w:lang w:val="th"/>
          </w:rPr>
          <w:fldChar w:fldCharType="end"/>
        </w:r>
      </w:p>
    </w:sdtContent>
  </w:sdt>
  <w:p w14:paraId="30D65C6D" w14:textId="77777777" w:rsidR="006D4F78" w:rsidRPr="00EA510C" w:rsidRDefault="006D4F78" w:rsidP="006D4F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993575"/>
      <w:docPartObj>
        <w:docPartGallery w:val="Page Numbers (Bottom of Page)"/>
        <w:docPartUnique/>
      </w:docPartObj>
    </w:sdtPr>
    <w:sdtEndPr/>
    <w:sdtContent>
      <w:sdt>
        <w:sdtPr>
          <w:id w:val="-1705238520"/>
          <w:docPartObj>
            <w:docPartGallery w:val="Page Numbers (Top of Page)"/>
            <w:docPartUnique/>
          </w:docPartObj>
        </w:sdtPr>
        <w:sdtEndPr/>
        <w:sdtContent>
          <w:p w14:paraId="5D69543F" w14:textId="77777777" w:rsidR="00991B74" w:rsidRPr="00867FB6" w:rsidRDefault="00991B74" w:rsidP="000B6431">
            <w:pPr>
              <w:pStyle w:val="Footer"/>
              <w:jc w:val="center"/>
              <w:rPr>
                <w:sz w:val="20"/>
                <w:szCs w:val="20"/>
              </w:rPr>
            </w:pPr>
          </w:p>
          <w:tbl>
            <w:tblPr>
              <w:tblW w:w="10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991B74" w:rsidRPr="00991B74" w14:paraId="36F75D6B" w14:textId="77777777" w:rsidTr="00991B74">
              <w:trPr>
                <w:trHeight w:val="172"/>
              </w:trPr>
              <w:tc>
                <w:tcPr>
                  <w:tcW w:w="2250" w:type="dxa"/>
                  <w:tcBorders>
                    <w:top w:val="single" w:sz="4" w:space="0" w:color="auto"/>
                    <w:left w:val="nil"/>
                    <w:bottom w:val="nil"/>
                    <w:right w:val="nil"/>
                  </w:tcBorders>
                  <w:vAlign w:val="center"/>
                  <w:hideMark/>
                </w:tcPr>
                <w:p w14:paraId="2CD1DAB7" w14:textId="09F2C56A" w:rsidR="00991B74" w:rsidRPr="00991B74" w:rsidRDefault="00991B74" w:rsidP="00991B74">
                  <w:pPr>
                    <w:pStyle w:val="Footer"/>
                    <w:rPr>
                      <w:sz w:val="20"/>
                      <w:szCs w:val="20"/>
                    </w:rPr>
                  </w:pPr>
                  <w:r w:rsidRPr="00991B74">
                    <w:rPr>
                      <w:sz w:val="20"/>
                      <w:szCs w:val="20"/>
                    </w:rPr>
                    <w:t xml:space="preserve">HIPAA Authorization Template- </w:t>
                  </w:r>
                  <w:r>
                    <w:rPr>
                      <w:sz w:val="20"/>
                      <w:szCs w:val="20"/>
                    </w:rPr>
                    <w:t>Thai</w:t>
                  </w:r>
                </w:p>
                <w:p w14:paraId="09C0728E" w14:textId="77777777" w:rsidR="00991B74" w:rsidRPr="00991B74" w:rsidRDefault="00991B74" w:rsidP="00991B74">
                  <w:pPr>
                    <w:pStyle w:val="Footer"/>
                    <w:rPr>
                      <w:sz w:val="20"/>
                      <w:szCs w:val="20"/>
                    </w:rPr>
                  </w:pPr>
                  <w:r w:rsidRPr="00991B74">
                    <w:rPr>
                      <w:sz w:val="20"/>
                      <w:szCs w:val="20"/>
                    </w:rPr>
                    <w:t>05.29.2025</w:t>
                  </w:r>
                </w:p>
              </w:tc>
            </w:tr>
            <w:tr w:rsidR="00991B74" w:rsidRPr="00991B74" w14:paraId="6A918596" w14:textId="77777777" w:rsidTr="00991B74">
              <w:trPr>
                <w:trHeight w:val="261"/>
              </w:trPr>
              <w:tc>
                <w:tcPr>
                  <w:tcW w:w="2250" w:type="dxa"/>
                  <w:tcBorders>
                    <w:top w:val="nil"/>
                    <w:left w:val="nil"/>
                    <w:bottom w:val="nil"/>
                    <w:right w:val="nil"/>
                  </w:tcBorders>
                  <w:vAlign w:val="center"/>
                  <w:hideMark/>
                </w:tcPr>
                <w:p w14:paraId="4AC7B5AD" w14:textId="77777777" w:rsidR="00991B74" w:rsidRPr="00991B74" w:rsidRDefault="00991B74" w:rsidP="00991B74">
                  <w:pPr>
                    <w:pStyle w:val="Footer"/>
                    <w:rPr>
                      <w:sz w:val="20"/>
                      <w:szCs w:val="20"/>
                    </w:rPr>
                  </w:pPr>
                  <w:r w:rsidRPr="00991B74">
                    <w:rPr>
                      <w:sz w:val="20"/>
                      <w:szCs w:val="20"/>
                    </w:rPr>
                    <w:t>Version 1.0</w:t>
                  </w:r>
                </w:p>
              </w:tc>
            </w:tr>
          </w:tbl>
          <w:p w14:paraId="73678842" w14:textId="757D27B5" w:rsidR="006D4F78" w:rsidRPr="00EA510C" w:rsidRDefault="00FF07B4" w:rsidP="00991B74">
            <w:pPr>
              <w:pStyle w:val="Footer"/>
              <w:jc w:val="right"/>
            </w:pPr>
            <w:r w:rsidRPr="00867FB6">
              <w:rPr>
                <w:sz w:val="20"/>
                <w:szCs w:val="20"/>
              </w:rPr>
              <w:t xml:space="preserve">Page </w:t>
            </w:r>
            <w:r w:rsidRPr="00867FB6">
              <w:rPr>
                <w:sz w:val="20"/>
                <w:szCs w:val="20"/>
              </w:rPr>
              <w:fldChar w:fldCharType="begin"/>
            </w:r>
            <w:r w:rsidRPr="00867FB6">
              <w:rPr>
                <w:sz w:val="20"/>
                <w:szCs w:val="20"/>
              </w:rPr>
              <w:instrText xml:space="preserve"> PAGE </w:instrText>
            </w:r>
            <w:r w:rsidRPr="00867FB6">
              <w:rPr>
                <w:sz w:val="20"/>
                <w:szCs w:val="20"/>
              </w:rPr>
              <w:fldChar w:fldCharType="separate"/>
            </w:r>
            <w:r w:rsidRPr="00867FB6">
              <w:rPr>
                <w:noProof/>
                <w:sz w:val="20"/>
                <w:szCs w:val="20"/>
              </w:rPr>
              <w:t>2</w:t>
            </w:r>
            <w:r w:rsidRPr="00867FB6">
              <w:rPr>
                <w:sz w:val="20"/>
                <w:szCs w:val="20"/>
              </w:rPr>
              <w:fldChar w:fldCharType="end"/>
            </w:r>
            <w:r w:rsidRPr="00867FB6">
              <w:rPr>
                <w:sz w:val="20"/>
                <w:szCs w:val="20"/>
              </w:rPr>
              <w:t xml:space="preserve"> of </w:t>
            </w:r>
            <w:r w:rsidRPr="00867FB6">
              <w:rPr>
                <w:sz w:val="20"/>
                <w:szCs w:val="20"/>
              </w:rPr>
              <w:fldChar w:fldCharType="begin"/>
            </w:r>
            <w:r w:rsidRPr="00867FB6">
              <w:rPr>
                <w:sz w:val="20"/>
                <w:szCs w:val="20"/>
              </w:rPr>
              <w:instrText xml:space="preserve"> NUMPAGES  </w:instrText>
            </w:r>
            <w:r w:rsidRPr="00867FB6">
              <w:rPr>
                <w:sz w:val="20"/>
                <w:szCs w:val="20"/>
              </w:rPr>
              <w:fldChar w:fldCharType="separate"/>
            </w:r>
            <w:r w:rsidRPr="00867FB6">
              <w:rPr>
                <w:noProof/>
                <w:sz w:val="20"/>
                <w:szCs w:val="20"/>
              </w:rPr>
              <w:t>2</w:t>
            </w:r>
            <w:r w:rsidRPr="00867FB6">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45339"/>
      <w:docPartObj>
        <w:docPartGallery w:val="Page Numbers (Top of Page)"/>
        <w:docPartUnique/>
      </w:docPartObj>
    </w:sdtPr>
    <w:sdtEndPr/>
    <w:sdtContent>
      <w:p w14:paraId="50D6DC64" w14:textId="77777777" w:rsidR="00661876" w:rsidRPr="00EA510C" w:rsidRDefault="00661876" w:rsidP="00661876">
        <w:pPr>
          <w:pStyle w:val="Footer"/>
          <w:jc w:val="center"/>
        </w:pPr>
        <w:r w:rsidRPr="00EA510C">
          <w:rPr>
            <w:sz w:val="20"/>
            <w:szCs w:val="20"/>
            <w:lang w:val="th"/>
          </w:rPr>
          <w:t xml:space="preserve">เวอร์ชัน 1.00/04-08-2025/หน้า </w:t>
        </w:r>
        <w:r w:rsidRPr="00EA510C">
          <w:rPr>
            <w:sz w:val="20"/>
            <w:szCs w:val="20"/>
            <w:lang w:val="th"/>
          </w:rPr>
          <w:fldChar w:fldCharType="begin"/>
        </w:r>
        <w:r w:rsidRPr="00EA510C">
          <w:rPr>
            <w:sz w:val="20"/>
            <w:szCs w:val="20"/>
            <w:lang w:val="th"/>
          </w:rPr>
          <w:instrText xml:space="preserve"> PAGE </w:instrText>
        </w:r>
        <w:r w:rsidRPr="00EA510C">
          <w:rPr>
            <w:sz w:val="20"/>
            <w:szCs w:val="20"/>
            <w:lang w:val="th"/>
          </w:rPr>
          <w:fldChar w:fldCharType="separate"/>
        </w:r>
        <w:r w:rsidRPr="00EA510C">
          <w:rPr>
            <w:sz w:val="20"/>
            <w:szCs w:val="20"/>
            <w:lang w:val="th"/>
          </w:rPr>
          <w:t>2</w:t>
        </w:r>
        <w:r w:rsidRPr="00EA510C">
          <w:rPr>
            <w:sz w:val="20"/>
            <w:szCs w:val="20"/>
            <w:lang w:val="th"/>
          </w:rPr>
          <w:fldChar w:fldCharType="end"/>
        </w:r>
        <w:r w:rsidRPr="00EA510C">
          <w:rPr>
            <w:sz w:val="20"/>
            <w:szCs w:val="20"/>
            <w:lang w:val="th"/>
          </w:rPr>
          <w:t xml:space="preserve"> จาก </w:t>
        </w:r>
        <w:r w:rsidRPr="00EA510C">
          <w:rPr>
            <w:sz w:val="20"/>
            <w:szCs w:val="20"/>
            <w:lang w:val="th"/>
          </w:rPr>
          <w:fldChar w:fldCharType="begin"/>
        </w:r>
        <w:r w:rsidRPr="00EA510C">
          <w:rPr>
            <w:sz w:val="20"/>
            <w:szCs w:val="20"/>
            <w:lang w:val="th"/>
          </w:rPr>
          <w:instrText xml:space="preserve"> NUMPAGES  </w:instrText>
        </w:r>
        <w:r w:rsidRPr="00EA510C">
          <w:rPr>
            <w:sz w:val="20"/>
            <w:szCs w:val="20"/>
            <w:lang w:val="th"/>
          </w:rPr>
          <w:fldChar w:fldCharType="separate"/>
        </w:r>
        <w:r w:rsidRPr="00EA510C">
          <w:rPr>
            <w:sz w:val="20"/>
            <w:szCs w:val="20"/>
            <w:lang w:val="th"/>
          </w:rPr>
          <w:t>3</w:t>
        </w:r>
        <w:r w:rsidRPr="00EA510C">
          <w:rPr>
            <w:sz w:val="20"/>
            <w:szCs w:val="20"/>
            <w:lang w:val="th"/>
          </w:rPr>
          <w:fldChar w:fldCharType="end"/>
        </w:r>
      </w:p>
    </w:sdtContent>
  </w:sdt>
  <w:p w14:paraId="461E4CAC" w14:textId="77777777" w:rsidR="00661876" w:rsidRPr="00EA510C" w:rsidRDefault="0066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6E6B" w14:textId="77777777" w:rsidR="00AC51C3" w:rsidRDefault="00AC51C3" w:rsidP="00F47092">
      <w:pPr>
        <w:spacing w:after="0" w:line="240" w:lineRule="auto"/>
      </w:pPr>
      <w:r>
        <w:separator/>
      </w:r>
    </w:p>
  </w:footnote>
  <w:footnote w:type="continuationSeparator" w:id="0">
    <w:p w14:paraId="00D692F4" w14:textId="77777777" w:rsidR="00AC51C3" w:rsidRDefault="00AC51C3" w:rsidP="00F47092">
      <w:pPr>
        <w:spacing w:after="0" w:line="240" w:lineRule="auto"/>
      </w:pPr>
      <w:r>
        <w:continuationSeparator/>
      </w:r>
    </w:p>
  </w:footnote>
  <w:footnote w:type="continuationNotice" w:id="1">
    <w:p w14:paraId="4C82845F" w14:textId="77777777" w:rsidR="00AC51C3" w:rsidRDefault="00AC5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2F03" w14:textId="77777777" w:rsidR="00991B74" w:rsidRDefault="00991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A5A7" w14:textId="4BD1A20A" w:rsidR="00F47092" w:rsidRPr="00EA510C" w:rsidRDefault="00870B53">
    <w:pPr>
      <w:pStyle w:val="Header"/>
    </w:pPr>
    <w:r w:rsidRPr="00EA510C">
      <w:rPr>
        <w:rFonts w:ascii="Arial" w:hAnsi="Arial"/>
        <w:b/>
        <w:bCs/>
        <w:caps/>
        <w:noProof/>
        <w:color w:val="7F7F7F"/>
        <w:sz w:val="28"/>
        <w:szCs w:val="28"/>
        <w:lang w:val="th"/>
      </w:rPr>
      <w:drawing>
        <wp:anchor distT="0" distB="0" distL="114300" distR="114300" simplePos="0" relativeHeight="251658241" behindDoc="0" locked="0" layoutInCell="1" allowOverlap="1" wp14:anchorId="7CB08187" wp14:editId="18620E46">
          <wp:simplePos x="0" y="0"/>
          <wp:positionH relativeFrom="margin">
            <wp:posOffset>3705225</wp:posOffset>
          </wp:positionH>
          <wp:positionV relativeFrom="paragraph">
            <wp:posOffset>114300</wp:posOffset>
          </wp:positionV>
          <wp:extent cx="2628900" cy="285750"/>
          <wp:effectExtent l="0" t="0" r="0" b="0"/>
          <wp:wrapNone/>
          <wp:docPr id="909616042" name="Picture 5" descr="UW H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6042" name="Picture 5" descr="UW H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10C">
      <w:rPr>
        <w:lang w:val="th"/>
      </w:rPr>
      <w:t xml:space="preserve"> </w:t>
    </w:r>
    <w:r w:rsidRPr="00EA510C">
      <w:rPr>
        <w:noProof/>
        <w:lang w:val="th"/>
      </w:rPr>
      <w:drawing>
        <wp:inline distT="0" distB="0" distL="0" distR="0" wp14:anchorId="27596520" wp14:editId="2B893E30">
          <wp:extent cx="2139696" cy="502920"/>
          <wp:effectExtent l="0" t="0" r="0" b="0"/>
          <wp:docPr id="700878848" name="Picture 1" descr="ข้อความสีน้ำเงินบนพื้นหลังสีดำ&#10;&#10;คำอธิบายที่สร้างขึ้น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descr="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r w:rsidRPr="00EA510C">
      <w:rPr>
        <w:lang w:val="t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9870" w14:textId="00A64192" w:rsidR="00353285" w:rsidRPr="00EA510C" w:rsidRDefault="00353285">
    <w:pPr>
      <w:pStyle w:val="Header"/>
    </w:pPr>
    <w:r w:rsidRPr="00EA510C">
      <w:rPr>
        <w:rFonts w:ascii="Arial" w:hAnsi="Arial"/>
        <w:b/>
        <w:bCs/>
        <w:caps/>
        <w:noProof/>
        <w:color w:val="7F7F7F"/>
        <w:sz w:val="28"/>
        <w:szCs w:val="28"/>
        <w:lang w:val="th"/>
      </w:rPr>
      <w:drawing>
        <wp:anchor distT="0" distB="0" distL="114300" distR="114300" simplePos="0" relativeHeight="251658240" behindDoc="0" locked="0" layoutInCell="1" allowOverlap="1" wp14:anchorId="4F0C8A23" wp14:editId="606AD44E">
          <wp:simplePos x="0" y="0"/>
          <wp:positionH relativeFrom="margin">
            <wp:posOffset>3762375</wp:posOffset>
          </wp:positionH>
          <wp:positionV relativeFrom="paragraph">
            <wp:posOffset>217170</wp:posOffset>
          </wp:positionV>
          <wp:extent cx="2628900" cy="285750"/>
          <wp:effectExtent l="0" t="0" r="0" b="0"/>
          <wp:wrapNone/>
          <wp:docPr id="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10C">
      <w:rPr>
        <w:rFonts w:ascii="Arial" w:hAnsi="Arial"/>
        <w:noProof/>
        <w:lang w:val="th"/>
      </w:rPr>
      <w:drawing>
        <wp:inline distT="0" distB="0" distL="0" distR="0" wp14:anchorId="25FA8B1D" wp14:editId="262C3B76">
          <wp:extent cx="2139696" cy="502920"/>
          <wp:effectExtent l="0" t="0" r="0" b="0"/>
          <wp:docPr id="1402293118" name="Picture 1" descr="ข้อความสีน้ำเงินบนพื้นหลังสีดำ&#10;&#10;คำอธิบายที่สร้างขึ้น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descr="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DBD"/>
    <w:multiLevelType w:val="hybridMultilevel"/>
    <w:tmpl w:val="6D06146E"/>
    <w:lvl w:ilvl="0" w:tplc="AD7C04AA">
      <w:start w:val="1"/>
      <w:numFmt w:val="bullet"/>
      <w:lvlText w:val=""/>
      <w:lvlJc w:val="left"/>
      <w:pPr>
        <w:ind w:left="768" w:hanging="360"/>
      </w:pPr>
      <w:rPr>
        <w:rFonts w:ascii="Symbol" w:hAnsi="Symbol" w:hint="default"/>
      </w:rPr>
    </w:lvl>
    <w:lvl w:ilvl="1" w:tplc="385C70E0" w:tentative="1">
      <w:start w:val="1"/>
      <w:numFmt w:val="bullet"/>
      <w:lvlText w:val="o"/>
      <w:lvlJc w:val="left"/>
      <w:pPr>
        <w:ind w:left="1488" w:hanging="360"/>
      </w:pPr>
      <w:rPr>
        <w:rFonts w:ascii="Courier New" w:hAnsi="Courier New" w:hint="default"/>
      </w:rPr>
    </w:lvl>
    <w:lvl w:ilvl="2" w:tplc="D9BA5EB8" w:tentative="1">
      <w:start w:val="1"/>
      <w:numFmt w:val="bullet"/>
      <w:lvlText w:val=""/>
      <w:lvlJc w:val="left"/>
      <w:pPr>
        <w:ind w:left="2208" w:hanging="360"/>
      </w:pPr>
      <w:rPr>
        <w:rFonts w:ascii="Wingdings" w:hAnsi="Wingdings" w:hint="default"/>
      </w:rPr>
    </w:lvl>
    <w:lvl w:ilvl="3" w:tplc="1616AA26" w:tentative="1">
      <w:start w:val="1"/>
      <w:numFmt w:val="bullet"/>
      <w:lvlText w:val=""/>
      <w:lvlJc w:val="left"/>
      <w:pPr>
        <w:ind w:left="2928" w:hanging="360"/>
      </w:pPr>
      <w:rPr>
        <w:rFonts w:ascii="Symbol" w:hAnsi="Symbol" w:hint="default"/>
      </w:rPr>
    </w:lvl>
    <w:lvl w:ilvl="4" w:tplc="DE168A60" w:tentative="1">
      <w:start w:val="1"/>
      <w:numFmt w:val="bullet"/>
      <w:lvlText w:val="o"/>
      <w:lvlJc w:val="left"/>
      <w:pPr>
        <w:ind w:left="3648" w:hanging="360"/>
      </w:pPr>
      <w:rPr>
        <w:rFonts w:ascii="Courier New" w:hAnsi="Courier New" w:hint="default"/>
      </w:rPr>
    </w:lvl>
    <w:lvl w:ilvl="5" w:tplc="2C74C73A" w:tentative="1">
      <w:start w:val="1"/>
      <w:numFmt w:val="bullet"/>
      <w:lvlText w:val=""/>
      <w:lvlJc w:val="left"/>
      <w:pPr>
        <w:ind w:left="4368" w:hanging="360"/>
      </w:pPr>
      <w:rPr>
        <w:rFonts w:ascii="Wingdings" w:hAnsi="Wingdings" w:hint="default"/>
      </w:rPr>
    </w:lvl>
    <w:lvl w:ilvl="6" w:tplc="75FA96CC" w:tentative="1">
      <w:start w:val="1"/>
      <w:numFmt w:val="bullet"/>
      <w:lvlText w:val=""/>
      <w:lvlJc w:val="left"/>
      <w:pPr>
        <w:ind w:left="5088" w:hanging="360"/>
      </w:pPr>
      <w:rPr>
        <w:rFonts w:ascii="Symbol" w:hAnsi="Symbol" w:hint="default"/>
      </w:rPr>
    </w:lvl>
    <w:lvl w:ilvl="7" w:tplc="737E1532" w:tentative="1">
      <w:start w:val="1"/>
      <w:numFmt w:val="bullet"/>
      <w:lvlText w:val="o"/>
      <w:lvlJc w:val="left"/>
      <w:pPr>
        <w:ind w:left="5808" w:hanging="360"/>
      </w:pPr>
      <w:rPr>
        <w:rFonts w:ascii="Courier New" w:hAnsi="Courier New" w:hint="default"/>
      </w:rPr>
    </w:lvl>
    <w:lvl w:ilvl="8" w:tplc="7D50C1DE" w:tentative="1">
      <w:start w:val="1"/>
      <w:numFmt w:val="bullet"/>
      <w:lvlText w:val=""/>
      <w:lvlJc w:val="left"/>
      <w:pPr>
        <w:ind w:left="6528" w:hanging="360"/>
      </w:pPr>
      <w:rPr>
        <w:rFonts w:ascii="Wingdings" w:hAnsi="Wingdings" w:hint="default"/>
      </w:rPr>
    </w:lvl>
  </w:abstractNum>
  <w:abstractNum w:abstractNumId="1" w15:restartNumberingAfterBreak="0">
    <w:nsid w:val="18D25ECD"/>
    <w:multiLevelType w:val="hybridMultilevel"/>
    <w:tmpl w:val="4A1450A0"/>
    <w:lvl w:ilvl="0" w:tplc="CBFC35AA">
      <w:start w:val="1"/>
      <w:numFmt w:val="bullet"/>
      <w:lvlText w:val=""/>
      <w:lvlJc w:val="left"/>
      <w:pPr>
        <w:ind w:left="720" w:hanging="360"/>
      </w:pPr>
      <w:rPr>
        <w:rFonts w:ascii="Symbol" w:hAnsi="Symbol" w:hint="default"/>
      </w:rPr>
    </w:lvl>
    <w:lvl w:ilvl="1" w:tplc="069261B4" w:tentative="1">
      <w:start w:val="1"/>
      <w:numFmt w:val="bullet"/>
      <w:lvlText w:val="o"/>
      <w:lvlJc w:val="left"/>
      <w:pPr>
        <w:ind w:left="1440" w:hanging="360"/>
      </w:pPr>
      <w:rPr>
        <w:rFonts w:ascii="Courier New" w:hAnsi="Courier New" w:hint="default"/>
      </w:rPr>
    </w:lvl>
    <w:lvl w:ilvl="2" w:tplc="C6F4383A" w:tentative="1">
      <w:start w:val="1"/>
      <w:numFmt w:val="bullet"/>
      <w:lvlText w:val=""/>
      <w:lvlJc w:val="left"/>
      <w:pPr>
        <w:ind w:left="2160" w:hanging="360"/>
      </w:pPr>
      <w:rPr>
        <w:rFonts w:ascii="Wingdings" w:hAnsi="Wingdings" w:hint="default"/>
      </w:rPr>
    </w:lvl>
    <w:lvl w:ilvl="3" w:tplc="87AC6600" w:tentative="1">
      <w:start w:val="1"/>
      <w:numFmt w:val="bullet"/>
      <w:lvlText w:val=""/>
      <w:lvlJc w:val="left"/>
      <w:pPr>
        <w:ind w:left="2880" w:hanging="360"/>
      </w:pPr>
      <w:rPr>
        <w:rFonts w:ascii="Symbol" w:hAnsi="Symbol" w:hint="default"/>
      </w:rPr>
    </w:lvl>
    <w:lvl w:ilvl="4" w:tplc="743A74CA" w:tentative="1">
      <w:start w:val="1"/>
      <w:numFmt w:val="bullet"/>
      <w:lvlText w:val="o"/>
      <w:lvlJc w:val="left"/>
      <w:pPr>
        <w:ind w:left="3600" w:hanging="360"/>
      </w:pPr>
      <w:rPr>
        <w:rFonts w:ascii="Courier New" w:hAnsi="Courier New" w:hint="default"/>
      </w:rPr>
    </w:lvl>
    <w:lvl w:ilvl="5" w:tplc="FDE6E400" w:tentative="1">
      <w:start w:val="1"/>
      <w:numFmt w:val="bullet"/>
      <w:lvlText w:val=""/>
      <w:lvlJc w:val="left"/>
      <w:pPr>
        <w:ind w:left="4320" w:hanging="360"/>
      </w:pPr>
      <w:rPr>
        <w:rFonts w:ascii="Wingdings" w:hAnsi="Wingdings" w:hint="default"/>
      </w:rPr>
    </w:lvl>
    <w:lvl w:ilvl="6" w:tplc="5E122B12" w:tentative="1">
      <w:start w:val="1"/>
      <w:numFmt w:val="bullet"/>
      <w:lvlText w:val=""/>
      <w:lvlJc w:val="left"/>
      <w:pPr>
        <w:ind w:left="5040" w:hanging="360"/>
      </w:pPr>
      <w:rPr>
        <w:rFonts w:ascii="Symbol" w:hAnsi="Symbol" w:hint="default"/>
      </w:rPr>
    </w:lvl>
    <w:lvl w:ilvl="7" w:tplc="AC26A888" w:tentative="1">
      <w:start w:val="1"/>
      <w:numFmt w:val="bullet"/>
      <w:lvlText w:val="o"/>
      <w:lvlJc w:val="left"/>
      <w:pPr>
        <w:ind w:left="5760" w:hanging="360"/>
      </w:pPr>
      <w:rPr>
        <w:rFonts w:ascii="Courier New" w:hAnsi="Courier New" w:hint="default"/>
      </w:rPr>
    </w:lvl>
    <w:lvl w:ilvl="8" w:tplc="F544CAD2" w:tentative="1">
      <w:start w:val="1"/>
      <w:numFmt w:val="bullet"/>
      <w:lvlText w:val=""/>
      <w:lvlJc w:val="left"/>
      <w:pPr>
        <w:ind w:left="6480" w:hanging="360"/>
      </w:pPr>
      <w:rPr>
        <w:rFonts w:ascii="Wingdings" w:hAnsi="Wingdings" w:hint="default"/>
      </w:rPr>
    </w:lvl>
  </w:abstractNum>
  <w:abstractNum w:abstractNumId="2" w15:restartNumberingAfterBreak="0">
    <w:nsid w:val="20F165F1"/>
    <w:multiLevelType w:val="hybridMultilevel"/>
    <w:tmpl w:val="112623E4"/>
    <w:lvl w:ilvl="0" w:tplc="DF660690">
      <w:start w:val="1"/>
      <w:numFmt w:val="bullet"/>
      <w:lvlText w:val=""/>
      <w:lvlJc w:val="left"/>
      <w:pPr>
        <w:ind w:left="768" w:hanging="360"/>
      </w:pPr>
      <w:rPr>
        <w:rFonts w:ascii="Symbol" w:hAnsi="Symbol" w:hint="default"/>
      </w:rPr>
    </w:lvl>
    <w:lvl w:ilvl="1" w:tplc="31BEA4C0" w:tentative="1">
      <w:start w:val="1"/>
      <w:numFmt w:val="bullet"/>
      <w:lvlText w:val="o"/>
      <w:lvlJc w:val="left"/>
      <w:pPr>
        <w:ind w:left="1488" w:hanging="360"/>
      </w:pPr>
      <w:rPr>
        <w:rFonts w:ascii="Courier New" w:hAnsi="Courier New" w:hint="default"/>
      </w:rPr>
    </w:lvl>
    <w:lvl w:ilvl="2" w:tplc="D0B2CE4E" w:tentative="1">
      <w:start w:val="1"/>
      <w:numFmt w:val="bullet"/>
      <w:lvlText w:val=""/>
      <w:lvlJc w:val="left"/>
      <w:pPr>
        <w:ind w:left="2208" w:hanging="360"/>
      </w:pPr>
      <w:rPr>
        <w:rFonts w:ascii="Wingdings" w:hAnsi="Wingdings" w:hint="default"/>
      </w:rPr>
    </w:lvl>
    <w:lvl w:ilvl="3" w:tplc="3C5CDE8C" w:tentative="1">
      <w:start w:val="1"/>
      <w:numFmt w:val="bullet"/>
      <w:lvlText w:val=""/>
      <w:lvlJc w:val="left"/>
      <w:pPr>
        <w:ind w:left="2928" w:hanging="360"/>
      </w:pPr>
      <w:rPr>
        <w:rFonts w:ascii="Symbol" w:hAnsi="Symbol" w:hint="default"/>
      </w:rPr>
    </w:lvl>
    <w:lvl w:ilvl="4" w:tplc="3F7C0B32" w:tentative="1">
      <w:start w:val="1"/>
      <w:numFmt w:val="bullet"/>
      <w:lvlText w:val="o"/>
      <w:lvlJc w:val="left"/>
      <w:pPr>
        <w:ind w:left="3648" w:hanging="360"/>
      </w:pPr>
      <w:rPr>
        <w:rFonts w:ascii="Courier New" w:hAnsi="Courier New" w:hint="default"/>
      </w:rPr>
    </w:lvl>
    <w:lvl w:ilvl="5" w:tplc="F0E4E706" w:tentative="1">
      <w:start w:val="1"/>
      <w:numFmt w:val="bullet"/>
      <w:lvlText w:val=""/>
      <w:lvlJc w:val="left"/>
      <w:pPr>
        <w:ind w:left="4368" w:hanging="360"/>
      </w:pPr>
      <w:rPr>
        <w:rFonts w:ascii="Wingdings" w:hAnsi="Wingdings" w:hint="default"/>
      </w:rPr>
    </w:lvl>
    <w:lvl w:ilvl="6" w:tplc="5F8253C8" w:tentative="1">
      <w:start w:val="1"/>
      <w:numFmt w:val="bullet"/>
      <w:lvlText w:val=""/>
      <w:lvlJc w:val="left"/>
      <w:pPr>
        <w:ind w:left="5088" w:hanging="360"/>
      </w:pPr>
      <w:rPr>
        <w:rFonts w:ascii="Symbol" w:hAnsi="Symbol" w:hint="default"/>
      </w:rPr>
    </w:lvl>
    <w:lvl w:ilvl="7" w:tplc="A1BC42DC" w:tentative="1">
      <w:start w:val="1"/>
      <w:numFmt w:val="bullet"/>
      <w:lvlText w:val="o"/>
      <w:lvlJc w:val="left"/>
      <w:pPr>
        <w:ind w:left="5808" w:hanging="360"/>
      </w:pPr>
      <w:rPr>
        <w:rFonts w:ascii="Courier New" w:hAnsi="Courier New" w:hint="default"/>
      </w:rPr>
    </w:lvl>
    <w:lvl w:ilvl="8" w:tplc="7096C6F0" w:tentative="1">
      <w:start w:val="1"/>
      <w:numFmt w:val="bullet"/>
      <w:lvlText w:val=""/>
      <w:lvlJc w:val="left"/>
      <w:pPr>
        <w:ind w:left="6528" w:hanging="360"/>
      </w:pPr>
      <w:rPr>
        <w:rFonts w:ascii="Wingdings" w:hAnsi="Wingdings" w:hint="default"/>
      </w:rPr>
    </w:lvl>
  </w:abstractNum>
  <w:abstractNum w:abstractNumId="3" w15:restartNumberingAfterBreak="0">
    <w:nsid w:val="2A462154"/>
    <w:multiLevelType w:val="hybridMultilevel"/>
    <w:tmpl w:val="FFFFFFFF"/>
    <w:lvl w:ilvl="0" w:tplc="BB427C40">
      <w:start w:val="1"/>
      <w:numFmt w:val="bullet"/>
      <w:lvlText w:val=""/>
      <w:lvlJc w:val="left"/>
      <w:pPr>
        <w:ind w:left="720" w:hanging="360"/>
      </w:pPr>
      <w:rPr>
        <w:rFonts w:ascii="Symbol" w:hAnsi="Symbol" w:hint="default"/>
      </w:rPr>
    </w:lvl>
    <w:lvl w:ilvl="1" w:tplc="048A8996">
      <w:start w:val="1"/>
      <w:numFmt w:val="bullet"/>
      <w:lvlText w:val="o"/>
      <w:lvlJc w:val="left"/>
      <w:pPr>
        <w:ind w:left="1440" w:hanging="360"/>
      </w:pPr>
      <w:rPr>
        <w:rFonts w:ascii="Courier New" w:hAnsi="Courier New" w:hint="default"/>
      </w:rPr>
    </w:lvl>
    <w:lvl w:ilvl="2" w:tplc="BE821616">
      <w:start w:val="1"/>
      <w:numFmt w:val="bullet"/>
      <w:lvlText w:val=""/>
      <w:lvlJc w:val="left"/>
      <w:pPr>
        <w:ind w:left="2160" w:hanging="360"/>
      </w:pPr>
      <w:rPr>
        <w:rFonts w:ascii="Wingdings" w:hAnsi="Wingdings" w:hint="default"/>
      </w:rPr>
    </w:lvl>
    <w:lvl w:ilvl="3" w:tplc="9B768C30">
      <w:start w:val="1"/>
      <w:numFmt w:val="bullet"/>
      <w:lvlText w:val=""/>
      <w:lvlJc w:val="left"/>
      <w:pPr>
        <w:ind w:left="2880" w:hanging="360"/>
      </w:pPr>
      <w:rPr>
        <w:rFonts w:ascii="Symbol" w:hAnsi="Symbol" w:hint="default"/>
      </w:rPr>
    </w:lvl>
    <w:lvl w:ilvl="4" w:tplc="841C9398">
      <w:start w:val="1"/>
      <w:numFmt w:val="bullet"/>
      <w:lvlText w:val="o"/>
      <w:lvlJc w:val="left"/>
      <w:pPr>
        <w:ind w:left="3600" w:hanging="360"/>
      </w:pPr>
      <w:rPr>
        <w:rFonts w:ascii="Courier New" w:hAnsi="Courier New" w:hint="default"/>
      </w:rPr>
    </w:lvl>
    <w:lvl w:ilvl="5" w:tplc="BBEE256C">
      <w:start w:val="1"/>
      <w:numFmt w:val="bullet"/>
      <w:lvlText w:val=""/>
      <w:lvlJc w:val="left"/>
      <w:pPr>
        <w:ind w:left="4320" w:hanging="360"/>
      </w:pPr>
      <w:rPr>
        <w:rFonts w:ascii="Wingdings" w:hAnsi="Wingdings" w:hint="default"/>
      </w:rPr>
    </w:lvl>
    <w:lvl w:ilvl="6" w:tplc="E91ECD34">
      <w:start w:val="1"/>
      <w:numFmt w:val="bullet"/>
      <w:lvlText w:val=""/>
      <w:lvlJc w:val="left"/>
      <w:pPr>
        <w:ind w:left="5040" w:hanging="360"/>
      </w:pPr>
      <w:rPr>
        <w:rFonts w:ascii="Symbol" w:hAnsi="Symbol" w:hint="default"/>
      </w:rPr>
    </w:lvl>
    <w:lvl w:ilvl="7" w:tplc="E1D2DE7E">
      <w:start w:val="1"/>
      <w:numFmt w:val="bullet"/>
      <w:lvlText w:val="o"/>
      <w:lvlJc w:val="left"/>
      <w:pPr>
        <w:ind w:left="5760" w:hanging="360"/>
      </w:pPr>
      <w:rPr>
        <w:rFonts w:ascii="Courier New" w:hAnsi="Courier New" w:hint="default"/>
      </w:rPr>
    </w:lvl>
    <w:lvl w:ilvl="8" w:tplc="47A4ABAC">
      <w:start w:val="1"/>
      <w:numFmt w:val="bullet"/>
      <w:lvlText w:val=""/>
      <w:lvlJc w:val="left"/>
      <w:pPr>
        <w:ind w:left="6480" w:hanging="360"/>
      </w:pPr>
      <w:rPr>
        <w:rFonts w:ascii="Wingdings" w:hAnsi="Wingdings" w:hint="default"/>
      </w:rPr>
    </w:lvl>
  </w:abstractNum>
  <w:abstractNum w:abstractNumId="4" w15:restartNumberingAfterBreak="0">
    <w:nsid w:val="32CE38BA"/>
    <w:multiLevelType w:val="hybridMultilevel"/>
    <w:tmpl w:val="F976D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66D32"/>
    <w:multiLevelType w:val="hybridMultilevel"/>
    <w:tmpl w:val="F12CAB42"/>
    <w:lvl w:ilvl="0" w:tplc="0FFEE24A">
      <w:start w:val="1"/>
      <w:numFmt w:val="bullet"/>
      <w:lvlText w:val=""/>
      <w:lvlJc w:val="left"/>
      <w:pPr>
        <w:ind w:left="1440" w:hanging="360"/>
      </w:pPr>
      <w:rPr>
        <w:rFonts w:ascii="Symbol" w:hAnsi="Symbol" w:hint="default"/>
      </w:rPr>
    </w:lvl>
    <w:lvl w:ilvl="1" w:tplc="D9121E38" w:tentative="1">
      <w:start w:val="1"/>
      <w:numFmt w:val="bullet"/>
      <w:lvlText w:val="o"/>
      <w:lvlJc w:val="left"/>
      <w:pPr>
        <w:ind w:left="2160" w:hanging="360"/>
      </w:pPr>
      <w:rPr>
        <w:rFonts w:ascii="Courier New" w:hAnsi="Courier New" w:hint="default"/>
      </w:rPr>
    </w:lvl>
    <w:lvl w:ilvl="2" w:tplc="AEE86ED0" w:tentative="1">
      <w:start w:val="1"/>
      <w:numFmt w:val="bullet"/>
      <w:lvlText w:val=""/>
      <w:lvlJc w:val="left"/>
      <w:pPr>
        <w:ind w:left="2880" w:hanging="360"/>
      </w:pPr>
      <w:rPr>
        <w:rFonts w:ascii="Wingdings" w:hAnsi="Wingdings" w:hint="default"/>
      </w:rPr>
    </w:lvl>
    <w:lvl w:ilvl="3" w:tplc="B4D022C8" w:tentative="1">
      <w:start w:val="1"/>
      <w:numFmt w:val="bullet"/>
      <w:lvlText w:val=""/>
      <w:lvlJc w:val="left"/>
      <w:pPr>
        <w:ind w:left="3600" w:hanging="360"/>
      </w:pPr>
      <w:rPr>
        <w:rFonts w:ascii="Symbol" w:hAnsi="Symbol" w:hint="default"/>
      </w:rPr>
    </w:lvl>
    <w:lvl w:ilvl="4" w:tplc="C0725FAA" w:tentative="1">
      <w:start w:val="1"/>
      <w:numFmt w:val="bullet"/>
      <w:lvlText w:val="o"/>
      <w:lvlJc w:val="left"/>
      <w:pPr>
        <w:ind w:left="4320" w:hanging="360"/>
      </w:pPr>
      <w:rPr>
        <w:rFonts w:ascii="Courier New" w:hAnsi="Courier New" w:hint="default"/>
      </w:rPr>
    </w:lvl>
    <w:lvl w:ilvl="5" w:tplc="722A4124" w:tentative="1">
      <w:start w:val="1"/>
      <w:numFmt w:val="bullet"/>
      <w:lvlText w:val=""/>
      <w:lvlJc w:val="left"/>
      <w:pPr>
        <w:ind w:left="5040" w:hanging="360"/>
      </w:pPr>
      <w:rPr>
        <w:rFonts w:ascii="Wingdings" w:hAnsi="Wingdings" w:hint="default"/>
      </w:rPr>
    </w:lvl>
    <w:lvl w:ilvl="6" w:tplc="6D5867A6" w:tentative="1">
      <w:start w:val="1"/>
      <w:numFmt w:val="bullet"/>
      <w:lvlText w:val=""/>
      <w:lvlJc w:val="left"/>
      <w:pPr>
        <w:ind w:left="5760" w:hanging="360"/>
      </w:pPr>
      <w:rPr>
        <w:rFonts w:ascii="Symbol" w:hAnsi="Symbol" w:hint="default"/>
      </w:rPr>
    </w:lvl>
    <w:lvl w:ilvl="7" w:tplc="E9E6AFC6" w:tentative="1">
      <w:start w:val="1"/>
      <w:numFmt w:val="bullet"/>
      <w:lvlText w:val="o"/>
      <w:lvlJc w:val="left"/>
      <w:pPr>
        <w:ind w:left="6480" w:hanging="360"/>
      </w:pPr>
      <w:rPr>
        <w:rFonts w:ascii="Courier New" w:hAnsi="Courier New" w:hint="default"/>
      </w:rPr>
    </w:lvl>
    <w:lvl w:ilvl="8" w:tplc="EE4A3F68" w:tentative="1">
      <w:start w:val="1"/>
      <w:numFmt w:val="bullet"/>
      <w:lvlText w:val=""/>
      <w:lvlJc w:val="left"/>
      <w:pPr>
        <w:ind w:left="7200" w:hanging="360"/>
      </w:pPr>
      <w:rPr>
        <w:rFonts w:ascii="Wingdings" w:hAnsi="Wingdings" w:hint="default"/>
      </w:rPr>
    </w:lvl>
  </w:abstractNum>
  <w:abstractNum w:abstractNumId="6" w15:restartNumberingAfterBreak="0">
    <w:nsid w:val="4245911D"/>
    <w:multiLevelType w:val="hybridMultilevel"/>
    <w:tmpl w:val="FFFFFFFF"/>
    <w:lvl w:ilvl="0" w:tplc="96BE750A">
      <w:start w:val="1"/>
      <w:numFmt w:val="bullet"/>
      <w:lvlText w:val=""/>
      <w:lvlJc w:val="left"/>
      <w:pPr>
        <w:ind w:left="720" w:hanging="360"/>
      </w:pPr>
      <w:rPr>
        <w:rFonts w:ascii="Symbol" w:hAnsi="Symbol" w:hint="default"/>
      </w:rPr>
    </w:lvl>
    <w:lvl w:ilvl="1" w:tplc="9AC87CD6">
      <w:start w:val="1"/>
      <w:numFmt w:val="bullet"/>
      <w:lvlText w:val="o"/>
      <w:lvlJc w:val="left"/>
      <w:pPr>
        <w:ind w:left="1440" w:hanging="360"/>
      </w:pPr>
      <w:rPr>
        <w:rFonts w:ascii="Courier New" w:hAnsi="Courier New" w:hint="default"/>
      </w:rPr>
    </w:lvl>
    <w:lvl w:ilvl="2" w:tplc="AF8C2B12">
      <w:start w:val="1"/>
      <w:numFmt w:val="bullet"/>
      <w:lvlText w:val=""/>
      <w:lvlJc w:val="left"/>
      <w:pPr>
        <w:ind w:left="2160" w:hanging="360"/>
      </w:pPr>
      <w:rPr>
        <w:rFonts w:ascii="Wingdings" w:hAnsi="Wingdings" w:hint="default"/>
      </w:rPr>
    </w:lvl>
    <w:lvl w:ilvl="3" w:tplc="D8FA82A8">
      <w:start w:val="1"/>
      <w:numFmt w:val="bullet"/>
      <w:lvlText w:val=""/>
      <w:lvlJc w:val="left"/>
      <w:pPr>
        <w:ind w:left="2880" w:hanging="360"/>
      </w:pPr>
      <w:rPr>
        <w:rFonts w:ascii="Symbol" w:hAnsi="Symbol" w:hint="default"/>
      </w:rPr>
    </w:lvl>
    <w:lvl w:ilvl="4" w:tplc="09D6B716">
      <w:start w:val="1"/>
      <w:numFmt w:val="bullet"/>
      <w:lvlText w:val="o"/>
      <w:lvlJc w:val="left"/>
      <w:pPr>
        <w:ind w:left="3600" w:hanging="360"/>
      </w:pPr>
      <w:rPr>
        <w:rFonts w:ascii="Courier New" w:hAnsi="Courier New" w:hint="default"/>
      </w:rPr>
    </w:lvl>
    <w:lvl w:ilvl="5" w:tplc="565EC58A">
      <w:start w:val="1"/>
      <w:numFmt w:val="bullet"/>
      <w:lvlText w:val=""/>
      <w:lvlJc w:val="left"/>
      <w:pPr>
        <w:ind w:left="4320" w:hanging="360"/>
      </w:pPr>
      <w:rPr>
        <w:rFonts w:ascii="Wingdings" w:hAnsi="Wingdings" w:hint="default"/>
      </w:rPr>
    </w:lvl>
    <w:lvl w:ilvl="6" w:tplc="C820203A">
      <w:start w:val="1"/>
      <w:numFmt w:val="bullet"/>
      <w:lvlText w:val=""/>
      <w:lvlJc w:val="left"/>
      <w:pPr>
        <w:ind w:left="5040" w:hanging="360"/>
      </w:pPr>
      <w:rPr>
        <w:rFonts w:ascii="Symbol" w:hAnsi="Symbol" w:hint="default"/>
      </w:rPr>
    </w:lvl>
    <w:lvl w:ilvl="7" w:tplc="B8062D32">
      <w:start w:val="1"/>
      <w:numFmt w:val="bullet"/>
      <w:lvlText w:val="o"/>
      <w:lvlJc w:val="left"/>
      <w:pPr>
        <w:ind w:left="5760" w:hanging="360"/>
      </w:pPr>
      <w:rPr>
        <w:rFonts w:ascii="Courier New" w:hAnsi="Courier New" w:hint="default"/>
      </w:rPr>
    </w:lvl>
    <w:lvl w:ilvl="8" w:tplc="54E67E68">
      <w:start w:val="1"/>
      <w:numFmt w:val="bullet"/>
      <w:lvlText w:val=""/>
      <w:lvlJc w:val="left"/>
      <w:pPr>
        <w:ind w:left="6480" w:hanging="360"/>
      </w:pPr>
      <w:rPr>
        <w:rFonts w:ascii="Wingdings" w:hAnsi="Wingdings" w:hint="default"/>
      </w:rPr>
    </w:lvl>
  </w:abstractNum>
  <w:abstractNum w:abstractNumId="7" w15:restartNumberingAfterBreak="0">
    <w:nsid w:val="456F6787"/>
    <w:multiLevelType w:val="hybridMultilevel"/>
    <w:tmpl w:val="D12E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61800"/>
    <w:multiLevelType w:val="hybridMultilevel"/>
    <w:tmpl w:val="EDC42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63C78"/>
    <w:multiLevelType w:val="hybridMultilevel"/>
    <w:tmpl w:val="FFFFFFFF"/>
    <w:lvl w:ilvl="0" w:tplc="B15EFD94">
      <w:start w:val="1"/>
      <w:numFmt w:val="bullet"/>
      <w:lvlText w:val=""/>
      <w:lvlJc w:val="left"/>
      <w:pPr>
        <w:ind w:left="720" w:hanging="360"/>
      </w:pPr>
      <w:rPr>
        <w:rFonts w:ascii="Symbol" w:hAnsi="Symbol" w:hint="default"/>
      </w:rPr>
    </w:lvl>
    <w:lvl w:ilvl="1" w:tplc="A7003F56">
      <w:start w:val="1"/>
      <w:numFmt w:val="bullet"/>
      <w:lvlText w:val="o"/>
      <w:lvlJc w:val="left"/>
      <w:pPr>
        <w:ind w:left="1440" w:hanging="360"/>
      </w:pPr>
      <w:rPr>
        <w:rFonts w:ascii="Courier New" w:hAnsi="Courier New" w:hint="default"/>
      </w:rPr>
    </w:lvl>
    <w:lvl w:ilvl="2" w:tplc="30EA01E2">
      <w:start w:val="1"/>
      <w:numFmt w:val="bullet"/>
      <w:lvlText w:val=""/>
      <w:lvlJc w:val="left"/>
      <w:pPr>
        <w:ind w:left="2160" w:hanging="360"/>
      </w:pPr>
      <w:rPr>
        <w:rFonts w:ascii="Wingdings" w:hAnsi="Wingdings" w:hint="default"/>
      </w:rPr>
    </w:lvl>
    <w:lvl w:ilvl="3" w:tplc="B1209596">
      <w:start w:val="1"/>
      <w:numFmt w:val="bullet"/>
      <w:lvlText w:val=""/>
      <w:lvlJc w:val="left"/>
      <w:pPr>
        <w:ind w:left="2880" w:hanging="360"/>
      </w:pPr>
      <w:rPr>
        <w:rFonts w:ascii="Symbol" w:hAnsi="Symbol" w:hint="default"/>
      </w:rPr>
    </w:lvl>
    <w:lvl w:ilvl="4" w:tplc="0EFAE938">
      <w:start w:val="1"/>
      <w:numFmt w:val="bullet"/>
      <w:lvlText w:val="o"/>
      <w:lvlJc w:val="left"/>
      <w:pPr>
        <w:ind w:left="3600" w:hanging="360"/>
      </w:pPr>
      <w:rPr>
        <w:rFonts w:ascii="Courier New" w:hAnsi="Courier New" w:hint="default"/>
      </w:rPr>
    </w:lvl>
    <w:lvl w:ilvl="5" w:tplc="944CAA6C">
      <w:start w:val="1"/>
      <w:numFmt w:val="bullet"/>
      <w:lvlText w:val=""/>
      <w:lvlJc w:val="left"/>
      <w:pPr>
        <w:ind w:left="4320" w:hanging="360"/>
      </w:pPr>
      <w:rPr>
        <w:rFonts w:ascii="Wingdings" w:hAnsi="Wingdings" w:hint="default"/>
      </w:rPr>
    </w:lvl>
    <w:lvl w:ilvl="6" w:tplc="7BE6A2A8">
      <w:start w:val="1"/>
      <w:numFmt w:val="bullet"/>
      <w:lvlText w:val=""/>
      <w:lvlJc w:val="left"/>
      <w:pPr>
        <w:ind w:left="5040" w:hanging="360"/>
      </w:pPr>
      <w:rPr>
        <w:rFonts w:ascii="Symbol" w:hAnsi="Symbol" w:hint="default"/>
      </w:rPr>
    </w:lvl>
    <w:lvl w:ilvl="7" w:tplc="9C3E7D94">
      <w:start w:val="1"/>
      <w:numFmt w:val="bullet"/>
      <w:lvlText w:val="o"/>
      <w:lvlJc w:val="left"/>
      <w:pPr>
        <w:ind w:left="5760" w:hanging="360"/>
      </w:pPr>
      <w:rPr>
        <w:rFonts w:ascii="Courier New" w:hAnsi="Courier New" w:hint="default"/>
      </w:rPr>
    </w:lvl>
    <w:lvl w:ilvl="8" w:tplc="FEB40D40">
      <w:start w:val="1"/>
      <w:numFmt w:val="bullet"/>
      <w:lvlText w:val=""/>
      <w:lvlJc w:val="left"/>
      <w:pPr>
        <w:ind w:left="6480" w:hanging="360"/>
      </w:pPr>
      <w:rPr>
        <w:rFonts w:ascii="Wingdings" w:hAnsi="Wingdings" w:hint="default"/>
      </w:rPr>
    </w:lvl>
  </w:abstractNum>
  <w:abstractNum w:abstractNumId="10" w15:restartNumberingAfterBreak="0">
    <w:nsid w:val="79D6697D"/>
    <w:multiLevelType w:val="hybridMultilevel"/>
    <w:tmpl w:val="23CCD2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47963566">
    <w:abstractNumId w:val="3"/>
  </w:num>
  <w:num w:numId="2" w16cid:durableId="417562144">
    <w:abstractNumId w:val="9"/>
  </w:num>
  <w:num w:numId="3" w16cid:durableId="1241328394">
    <w:abstractNumId w:val="1"/>
  </w:num>
  <w:num w:numId="4" w16cid:durableId="1398632294">
    <w:abstractNumId w:val="7"/>
  </w:num>
  <w:num w:numId="5" w16cid:durableId="1343318844">
    <w:abstractNumId w:val="5"/>
  </w:num>
  <w:num w:numId="6" w16cid:durableId="1726222408">
    <w:abstractNumId w:val="2"/>
  </w:num>
  <w:num w:numId="7" w16cid:durableId="1608925008">
    <w:abstractNumId w:val="0"/>
  </w:num>
  <w:num w:numId="8" w16cid:durableId="1869416505">
    <w:abstractNumId w:val="8"/>
  </w:num>
  <w:num w:numId="9" w16cid:durableId="1755278174">
    <w:abstractNumId w:val="4"/>
  </w:num>
  <w:num w:numId="10" w16cid:durableId="60445280">
    <w:abstractNumId w:val="10"/>
  </w:num>
  <w:num w:numId="11" w16cid:durableId="1130854305">
    <w:abstractNumId w:val="6"/>
  </w:num>
  <w:num w:numId="12" w16cid:durableId="6710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6"/>
    <w:rsid w:val="00005BEF"/>
    <w:rsid w:val="00010DAF"/>
    <w:rsid w:val="0001421B"/>
    <w:rsid w:val="00016CCE"/>
    <w:rsid w:val="0002390A"/>
    <w:rsid w:val="00026692"/>
    <w:rsid w:val="000316F8"/>
    <w:rsid w:val="00032D44"/>
    <w:rsid w:val="000370EB"/>
    <w:rsid w:val="00040CF4"/>
    <w:rsid w:val="00041120"/>
    <w:rsid w:val="00042841"/>
    <w:rsid w:val="0004385B"/>
    <w:rsid w:val="000438BD"/>
    <w:rsid w:val="0005200B"/>
    <w:rsid w:val="00054CD6"/>
    <w:rsid w:val="0005571F"/>
    <w:rsid w:val="000747E9"/>
    <w:rsid w:val="000753AA"/>
    <w:rsid w:val="00087CFA"/>
    <w:rsid w:val="000902F4"/>
    <w:rsid w:val="00090894"/>
    <w:rsid w:val="00091784"/>
    <w:rsid w:val="000A06DA"/>
    <w:rsid w:val="000B0F08"/>
    <w:rsid w:val="000B21BD"/>
    <w:rsid w:val="000B6431"/>
    <w:rsid w:val="000C00D5"/>
    <w:rsid w:val="000C3E35"/>
    <w:rsid w:val="000D2635"/>
    <w:rsid w:val="000D587C"/>
    <w:rsid w:val="000E4D6B"/>
    <w:rsid w:val="000E6BFC"/>
    <w:rsid w:val="000F03DB"/>
    <w:rsid w:val="00100E03"/>
    <w:rsid w:val="001011F8"/>
    <w:rsid w:val="00104345"/>
    <w:rsid w:val="00104D7A"/>
    <w:rsid w:val="00111DC3"/>
    <w:rsid w:val="00113D9C"/>
    <w:rsid w:val="00127AB9"/>
    <w:rsid w:val="0014381D"/>
    <w:rsid w:val="001472AF"/>
    <w:rsid w:val="00147CC7"/>
    <w:rsid w:val="00157524"/>
    <w:rsid w:val="00162435"/>
    <w:rsid w:val="001636BA"/>
    <w:rsid w:val="00166443"/>
    <w:rsid w:val="001729C5"/>
    <w:rsid w:val="001731EE"/>
    <w:rsid w:val="001766A7"/>
    <w:rsid w:val="00180153"/>
    <w:rsid w:val="001801EF"/>
    <w:rsid w:val="00181636"/>
    <w:rsid w:val="00182F09"/>
    <w:rsid w:val="00192F43"/>
    <w:rsid w:val="001A6277"/>
    <w:rsid w:val="001A7758"/>
    <w:rsid w:val="001B61FC"/>
    <w:rsid w:val="001C5C2F"/>
    <w:rsid w:val="001D1F5F"/>
    <w:rsid w:val="001D30B5"/>
    <w:rsid w:val="001D556A"/>
    <w:rsid w:val="001D73AD"/>
    <w:rsid w:val="001E1E39"/>
    <w:rsid w:val="001E4051"/>
    <w:rsid w:val="001E4FD9"/>
    <w:rsid w:val="001E56CC"/>
    <w:rsid w:val="001F2D7D"/>
    <w:rsid w:val="001F2F17"/>
    <w:rsid w:val="00201B7B"/>
    <w:rsid w:val="00204C25"/>
    <w:rsid w:val="00205FA3"/>
    <w:rsid w:val="00206C05"/>
    <w:rsid w:val="0022513B"/>
    <w:rsid w:val="002354B1"/>
    <w:rsid w:val="00236FC4"/>
    <w:rsid w:val="00250F45"/>
    <w:rsid w:val="00253352"/>
    <w:rsid w:val="00261182"/>
    <w:rsid w:val="00262CE9"/>
    <w:rsid w:val="0026510F"/>
    <w:rsid w:val="00273ABA"/>
    <w:rsid w:val="002762DD"/>
    <w:rsid w:val="00277761"/>
    <w:rsid w:val="002804CC"/>
    <w:rsid w:val="00292FCD"/>
    <w:rsid w:val="002934B0"/>
    <w:rsid w:val="002934DA"/>
    <w:rsid w:val="002A605B"/>
    <w:rsid w:val="002A6D40"/>
    <w:rsid w:val="002B7124"/>
    <w:rsid w:val="002C4E31"/>
    <w:rsid w:val="002C5F07"/>
    <w:rsid w:val="002C6D61"/>
    <w:rsid w:val="002D19F1"/>
    <w:rsid w:val="002D4AAA"/>
    <w:rsid w:val="002E0534"/>
    <w:rsid w:val="002E2D75"/>
    <w:rsid w:val="002E3C2A"/>
    <w:rsid w:val="002E5BA9"/>
    <w:rsid w:val="002F5771"/>
    <w:rsid w:val="002F68A4"/>
    <w:rsid w:val="002F75ED"/>
    <w:rsid w:val="00312486"/>
    <w:rsid w:val="00313B96"/>
    <w:rsid w:val="00314CE0"/>
    <w:rsid w:val="0031759E"/>
    <w:rsid w:val="0032190C"/>
    <w:rsid w:val="00325C79"/>
    <w:rsid w:val="00326093"/>
    <w:rsid w:val="00337199"/>
    <w:rsid w:val="003414B8"/>
    <w:rsid w:val="00344D99"/>
    <w:rsid w:val="0035175B"/>
    <w:rsid w:val="0035192B"/>
    <w:rsid w:val="00353285"/>
    <w:rsid w:val="003620C2"/>
    <w:rsid w:val="00363C0E"/>
    <w:rsid w:val="00372722"/>
    <w:rsid w:val="00372E9B"/>
    <w:rsid w:val="0037456F"/>
    <w:rsid w:val="00374B23"/>
    <w:rsid w:val="00381E8D"/>
    <w:rsid w:val="003823B2"/>
    <w:rsid w:val="00383F7B"/>
    <w:rsid w:val="0038769F"/>
    <w:rsid w:val="0039043B"/>
    <w:rsid w:val="00391FE7"/>
    <w:rsid w:val="0039242E"/>
    <w:rsid w:val="003926C6"/>
    <w:rsid w:val="00396755"/>
    <w:rsid w:val="0039798D"/>
    <w:rsid w:val="003A28AD"/>
    <w:rsid w:val="003A6DAA"/>
    <w:rsid w:val="003A72B8"/>
    <w:rsid w:val="003A77C6"/>
    <w:rsid w:val="003C3F4D"/>
    <w:rsid w:val="003C4739"/>
    <w:rsid w:val="003C5922"/>
    <w:rsid w:val="003C78DD"/>
    <w:rsid w:val="003D2644"/>
    <w:rsid w:val="003D6A58"/>
    <w:rsid w:val="003E35A9"/>
    <w:rsid w:val="003E3A86"/>
    <w:rsid w:val="003E3E13"/>
    <w:rsid w:val="003E4EA4"/>
    <w:rsid w:val="003E521C"/>
    <w:rsid w:val="003E7A9A"/>
    <w:rsid w:val="003F0066"/>
    <w:rsid w:val="003F11B5"/>
    <w:rsid w:val="003F41D2"/>
    <w:rsid w:val="003F4832"/>
    <w:rsid w:val="003F6C33"/>
    <w:rsid w:val="00400479"/>
    <w:rsid w:val="004062A6"/>
    <w:rsid w:val="00406466"/>
    <w:rsid w:val="004067A3"/>
    <w:rsid w:val="0042124F"/>
    <w:rsid w:val="00431677"/>
    <w:rsid w:val="0043180A"/>
    <w:rsid w:val="004323F5"/>
    <w:rsid w:val="00432BE0"/>
    <w:rsid w:val="0043512F"/>
    <w:rsid w:val="004370D4"/>
    <w:rsid w:val="0044355F"/>
    <w:rsid w:val="00443F9D"/>
    <w:rsid w:val="004451E5"/>
    <w:rsid w:val="00447FA4"/>
    <w:rsid w:val="004508CD"/>
    <w:rsid w:val="00451A47"/>
    <w:rsid w:val="00454A12"/>
    <w:rsid w:val="00456F98"/>
    <w:rsid w:val="00457A1B"/>
    <w:rsid w:val="00461E7C"/>
    <w:rsid w:val="00464836"/>
    <w:rsid w:val="00471E1B"/>
    <w:rsid w:val="0047261E"/>
    <w:rsid w:val="004767AC"/>
    <w:rsid w:val="00477A7A"/>
    <w:rsid w:val="004906AA"/>
    <w:rsid w:val="004A5830"/>
    <w:rsid w:val="004A79AB"/>
    <w:rsid w:val="004B26F6"/>
    <w:rsid w:val="004B3B29"/>
    <w:rsid w:val="004C3762"/>
    <w:rsid w:val="004C71C6"/>
    <w:rsid w:val="004D1D86"/>
    <w:rsid w:val="004D2CCC"/>
    <w:rsid w:val="004D4624"/>
    <w:rsid w:val="004E033B"/>
    <w:rsid w:val="004E096C"/>
    <w:rsid w:val="004E33C4"/>
    <w:rsid w:val="004E3FB4"/>
    <w:rsid w:val="004F17CA"/>
    <w:rsid w:val="004F2A3D"/>
    <w:rsid w:val="004F4486"/>
    <w:rsid w:val="004F5B73"/>
    <w:rsid w:val="004F65A5"/>
    <w:rsid w:val="004F6649"/>
    <w:rsid w:val="004F6FFE"/>
    <w:rsid w:val="0050429E"/>
    <w:rsid w:val="00511BFC"/>
    <w:rsid w:val="00521A6B"/>
    <w:rsid w:val="005235CE"/>
    <w:rsid w:val="0052375D"/>
    <w:rsid w:val="005269E8"/>
    <w:rsid w:val="00526C85"/>
    <w:rsid w:val="005339F4"/>
    <w:rsid w:val="00542521"/>
    <w:rsid w:val="00543E5D"/>
    <w:rsid w:val="00545795"/>
    <w:rsid w:val="00545F6B"/>
    <w:rsid w:val="00547787"/>
    <w:rsid w:val="0055203E"/>
    <w:rsid w:val="00556656"/>
    <w:rsid w:val="00556CDF"/>
    <w:rsid w:val="0056391D"/>
    <w:rsid w:val="00580979"/>
    <w:rsid w:val="005945F6"/>
    <w:rsid w:val="005A5332"/>
    <w:rsid w:val="005A7C85"/>
    <w:rsid w:val="005B014A"/>
    <w:rsid w:val="005B6CE5"/>
    <w:rsid w:val="005C08CF"/>
    <w:rsid w:val="005D5DE4"/>
    <w:rsid w:val="005E059A"/>
    <w:rsid w:val="005E2874"/>
    <w:rsid w:val="005E5545"/>
    <w:rsid w:val="005F17F1"/>
    <w:rsid w:val="005F31F8"/>
    <w:rsid w:val="005F7320"/>
    <w:rsid w:val="005F78BC"/>
    <w:rsid w:val="006007F3"/>
    <w:rsid w:val="006009FA"/>
    <w:rsid w:val="00601116"/>
    <w:rsid w:val="00610FF2"/>
    <w:rsid w:val="00611352"/>
    <w:rsid w:val="00611626"/>
    <w:rsid w:val="006229E1"/>
    <w:rsid w:val="00626A2D"/>
    <w:rsid w:val="00635502"/>
    <w:rsid w:val="00636EEE"/>
    <w:rsid w:val="0064124D"/>
    <w:rsid w:val="006455DC"/>
    <w:rsid w:val="006508D8"/>
    <w:rsid w:val="00651F5A"/>
    <w:rsid w:val="00653D96"/>
    <w:rsid w:val="00654128"/>
    <w:rsid w:val="00661876"/>
    <w:rsid w:val="00662C44"/>
    <w:rsid w:val="00664F23"/>
    <w:rsid w:val="00665C66"/>
    <w:rsid w:val="00684130"/>
    <w:rsid w:val="00685CE2"/>
    <w:rsid w:val="00687421"/>
    <w:rsid w:val="00691569"/>
    <w:rsid w:val="0069764B"/>
    <w:rsid w:val="006A2F04"/>
    <w:rsid w:val="006A3233"/>
    <w:rsid w:val="006B162A"/>
    <w:rsid w:val="006C16E7"/>
    <w:rsid w:val="006C1823"/>
    <w:rsid w:val="006C3661"/>
    <w:rsid w:val="006C6F4F"/>
    <w:rsid w:val="006D0D0D"/>
    <w:rsid w:val="006D1379"/>
    <w:rsid w:val="006D2C46"/>
    <w:rsid w:val="006D4589"/>
    <w:rsid w:val="006D4F78"/>
    <w:rsid w:val="006E06DA"/>
    <w:rsid w:val="006E6D1D"/>
    <w:rsid w:val="006F0533"/>
    <w:rsid w:val="006F5597"/>
    <w:rsid w:val="006F62F1"/>
    <w:rsid w:val="00704831"/>
    <w:rsid w:val="00721E7E"/>
    <w:rsid w:val="007247A5"/>
    <w:rsid w:val="0074098E"/>
    <w:rsid w:val="00743225"/>
    <w:rsid w:val="007445A4"/>
    <w:rsid w:val="00745675"/>
    <w:rsid w:val="007507FF"/>
    <w:rsid w:val="00752261"/>
    <w:rsid w:val="00757D90"/>
    <w:rsid w:val="0076036F"/>
    <w:rsid w:val="0077679F"/>
    <w:rsid w:val="00776C93"/>
    <w:rsid w:val="00787C57"/>
    <w:rsid w:val="007A0F77"/>
    <w:rsid w:val="007A14C0"/>
    <w:rsid w:val="007A1B64"/>
    <w:rsid w:val="007A20C0"/>
    <w:rsid w:val="007A3EB9"/>
    <w:rsid w:val="007A50B1"/>
    <w:rsid w:val="007C15F2"/>
    <w:rsid w:val="007D0E89"/>
    <w:rsid w:val="007E09E5"/>
    <w:rsid w:val="007E0C87"/>
    <w:rsid w:val="007E2EE5"/>
    <w:rsid w:val="007F0FA7"/>
    <w:rsid w:val="008010D5"/>
    <w:rsid w:val="008041E1"/>
    <w:rsid w:val="008072BA"/>
    <w:rsid w:val="008114A0"/>
    <w:rsid w:val="00811CF9"/>
    <w:rsid w:val="00813525"/>
    <w:rsid w:val="00816D51"/>
    <w:rsid w:val="00821870"/>
    <w:rsid w:val="00822507"/>
    <w:rsid w:val="008233D6"/>
    <w:rsid w:val="008241DE"/>
    <w:rsid w:val="0083076B"/>
    <w:rsid w:val="008314E0"/>
    <w:rsid w:val="00834CCD"/>
    <w:rsid w:val="00835E88"/>
    <w:rsid w:val="008433A7"/>
    <w:rsid w:val="00852514"/>
    <w:rsid w:val="0085335C"/>
    <w:rsid w:val="00853C23"/>
    <w:rsid w:val="008570C1"/>
    <w:rsid w:val="0085738C"/>
    <w:rsid w:val="0086144D"/>
    <w:rsid w:val="00861EC5"/>
    <w:rsid w:val="00864A61"/>
    <w:rsid w:val="00866966"/>
    <w:rsid w:val="00867FB6"/>
    <w:rsid w:val="00870B53"/>
    <w:rsid w:val="0087169C"/>
    <w:rsid w:val="0087436F"/>
    <w:rsid w:val="00875E09"/>
    <w:rsid w:val="008800C2"/>
    <w:rsid w:val="008813D0"/>
    <w:rsid w:val="008871C0"/>
    <w:rsid w:val="00887E93"/>
    <w:rsid w:val="00891650"/>
    <w:rsid w:val="0089291A"/>
    <w:rsid w:val="00895D8D"/>
    <w:rsid w:val="008A1867"/>
    <w:rsid w:val="008A3C4F"/>
    <w:rsid w:val="008B07CF"/>
    <w:rsid w:val="008B3777"/>
    <w:rsid w:val="008B5393"/>
    <w:rsid w:val="008C6190"/>
    <w:rsid w:val="008C6AEA"/>
    <w:rsid w:val="008E0465"/>
    <w:rsid w:val="008E0AFB"/>
    <w:rsid w:val="008E2161"/>
    <w:rsid w:val="008E2ACB"/>
    <w:rsid w:val="008E7817"/>
    <w:rsid w:val="008E7D4F"/>
    <w:rsid w:val="008F25AD"/>
    <w:rsid w:val="008F27E0"/>
    <w:rsid w:val="009136B4"/>
    <w:rsid w:val="009206F8"/>
    <w:rsid w:val="00921978"/>
    <w:rsid w:val="00927156"/>
    <w:rsid w:val="00930F89"/>
    <w:rsid w:val="00940178"/>
    <w:rsid w:val="00943CF7"/>
    <w:rsid w:val="00945D6A"/>
    <w:rsid w:val="00952311"/>
    <w:rsid w:val="009630F6"/>
    <w:rsid w:val="00963C68"/>
    <w:rsid w:val="009653F6"/>
    <w:rsid w:val="009656B7"/>
    <w:rsid w:val="0097252F"/>
    <w:rsid w:val="00981D0C"/>
    <w:rsid w:val="009841D9"/>
    <w:rsid w:val="00991177"/>
    <w:rsid w:val="00991B74"/>
    <w:rsid w:val="0099219D"/>
    <w:rsid w:val="00992970"/>
    <w:rsid w:val="00993C5E"/>
    <w:rsid w:val="009A32EA"/>
    <w:rsid w:val="009A34D8"/>
    <w:rsid w:val="009B0516"/>
    <w:rsid w:val="009B0811"/>
    <w:rsid w:val="009B2735"/>
    <w:rsid w:val="009B40A6"/>
    <w:rsid w:val="009C0FEA"/>
    <w:rsid w:val="009D36A6"/>
    <w:rsid w:val="009D784D"/>
    <w:rsid w:val="009E374A"/>
    <w:rsid w:val="009F58DB"/>
    <w:rsid w:val="00A03186"/>
    <w:rsid w:val="00A132C5"/>
    <w:rsid w:val="00A14BB1"/>
    <w:rsid w:val="00A16E15"/>
    <w:rsid w:val="00A24B9B"/>
    <w:rsid w:val="00A265D0"/>
    <w:rsid w:val="00A2666D"/>
    <w:rsid w:val="00A30234"/>
    <w:rsid w:val="00A3105B"/>
    <w:rsid w:val="00A31386"/>
    <w:rsid w:val="00A323A1"/>
    <w:rsid w:val="00A33C13"/>
    <w:rsid w:val="00A423F2"/>
    <w:rsid w:val="00A54358"/>
    <w:rsid w:val="00A605BF"/>
    <w:rsid w:val="00A61CDB"/>
    <w:rsid w:val="00A6451D"/>
    <w:rsid w:val="00A64619"/>
    <w:rsid w:val="00A64DF6"/>
    <w:rsid w:val="00A64FEC"/>
    <w:rsid w:val="00A65648"/>
    <w:rsid w:val="00A6704C"/>
    <w:rsid w:val="00A757BC"/>
    <w:rsid w:val="00A83205"/>
    <w:rsid w:val="00A838F3"/>
    <w:rsid w:val="00A8557B"/>
    <w:rsid w:val="00A91043"/>
    <w:rsid w:val="00A9215D"/>
    <w:rsid w:val="00A923A8"/>
    <w:rsid w:val="00AB61F6"/>
    <w:rsid w:val="00AC4B90"/>
    <w:rsid w:val="00AC51C3"/>
    <w:rsid w:val="00AD30F3"/>
    <w:rsid w:val="00AD5177"/>
    <w:rsid w:val="00AD621B"/>
    <w:rsid w:val="00AD6E26"/>
    <w:rsid w:val="00AE688E"/>
    <w:rsid w:val="00AF2271"/>
    <w:rsid w:val="00AF7366"/>
    <w:rsid w:val="00AF7528"/>
    <w:rsid w:val="00B01C9E"/>
    <w:rsid w:val="00B03EE6"/>
    <w:rsid w:val="00B0460A"/>
    <w:rsid w:val="00B0780B"/>
    <w:rsid w:val="00B13022"/>
    <w:rsid w:val="00B1312C"/>
    <w:rsid w:val="00B174D1"/>
    <w:rsid w:val="00B213A5"/>
    <w:rsid w:val="00B2615B"/>
    <w:rsid w:val="00B37678"/>
    <w:rsid w:val="00B4064C"/>
    <w:rsid w:val="00B41A72"/>
    <w:rsid w:val="00B441E9"/>
    <w:rsid w:val="00B65D0D"/>
    <w:rsid w:val="00B662DF"/>
    <w:rsid w:val="00B66AA3"/>
    <w:rsid w:val="00B676EC"/>
    <w:rsid w:val="00B707EA"/>
    <w:rsid w:val="00B71FED"/>
    <w:rsid w:val="00B73BFA"/>
    <w:rsid w:val="00B8137C"/>
    <w:rsid w:val="00B82C17"/>
    <w:rsid w:val="00B83A4D"/>
    <w:rsid w:val="00B92E17"/>
    <w:rsid w:val="00BA1AB8"/>
    <w:rsid w:val="00BA3CE7"/>
    <w:rsid w:val="00BA62BB"/>
    <w:rsid w:val="00BA664E"/>
    <w:rsid w:val="00BA7429"/>
    <w:rsid w:val="00BA7F30"/>
    <w:rsid w:val="00BD39F4"/>
    <w:rsid w:val="00BD5565"/>
    <w:rsid w:val="00BE1548"/>
    <w:rsid w:val="00BE45AC"/>
    <w:rsid w:val="00BF407B"/>
    <w:rsid w:val="00BF4147"/>
    <w:rsid w:val="00BF5729"/>
    <w:rsid w:val="00BF5BBD"/>
    <w:rsid w:val="00C00243"/>
    <w:rsid w:val="00C0546B"/>
    <w:rsid w:val="00C061C5"/>
    <w:rsid w:val="00C11F3A"/>
    <w:rsid w:val="00C14DD9"/>
    <w:rsid w:val="00C16B0C"/>
    <w:rsid w:val="00C16B9C"/>
    <w:rsid w:val="00C262A0"/>
    <w:rsid w:val="00C27C2A"/>
    <w:rsid w:val="00C27EC6"/>
    <w:rsid w:val="00C35649"/>
    <w:rsid w:val="00C45B53"/>
    <w:rsid w:val="00C4671F"/>
    <w:rsid w:val="00C5063C"/>
    <w:rsid w:val="00C52E0D"/>
    <w:rsid w:val="00C532ED"/>
    <w:rsid w:val="00C56250"/>
    <w:rsid w:val="00C606F1"/>
    <w:rsid w:val="00C64D31"/>
    <w:rsid w:val="00C70932"/>
    <w:rsid w:val="00C73F93"/>
    <w:rsid w:val="00C7427D"/>
    <w:rsid w:val="00C74F45"/>
    <w:rsid w:val="00C81089"/>
    <w:rsid w:val="00C865FF"/>
    <w:rsid w:val="00C8671F"/>
    <w:rsid w:val="00C90887"/>
    <w:rsid w:val="00C96F99"/>
    <w:rsid w:val="00CA651B"/>
    <w:rsid w:val="00CB0098"/>
    <w:rsid w:val="00CC09F3"/>
    <w:rsid w:val="00CC1817"/>
    <w:rsid w:val="00CD015D"/>
    <w:rsid w:val="00CD30E5"/>
    <w:rsid w:val="00CD71EB"/>
    <w:rsid w:val="00CF32D5"/>
    <w:rsid w:val="00CF797D"/>
    <w:rsid w:val="00D04857"/>
    <w:rsid w:val="00D13A03"/>
    <w:rsid w:val="00D177C9"/>
    <w:rsid w:val="00D24A03"/>
    <w:rsid w:val="00D2611C"/>
    <w:rsid w:val="00D350F9"/>
    <w:rsid w:val="00D42988"/>
    <w:rsid w:val="00D43209"/>
    <w:rsid w:val="00D43D13"/>
    <w:rsid w:val="00D45C85"/>
    <w:rsid w:val="00D51B0B"/>
    <w:rsid w:val="00D52B9C"/>
    <w:rsid w:val="00D576E5"/>
    <w:rsid w:val="00D64846"/>
    <w:rsid w:val="00D656B5"/>
    <w:rsid w:val="00D71B68"/>
    <w:rsid w:val="00D75481"/>
    <w:rsid w:val="00D75A82"/>
    <w:rsid w:val="00D7746A"/>
    <w:rsid w:val="00D92483"/>
    <w:rsid w:val="00D9291E"/>
    <w:rsid w:val="00D947C4"/>
    <w:rsid w:val="00DB16EA"/>
    <w:rsid w:val="00DB6B36"/>
    <w:rsid w:val="00DC2E44"/>
    <w:rsid w:val="00DC4268"/>
    <w:rsid w:val="00DD13DE"/>
    <w:rsid w:val="00DE1461"/>
    <w:rsid w:val="00DE452E"/>
    <w:rsid w:val="00DF584F"/>
    <w:rsid w:val="00E017D6"/>
    <w:rsid w:val="00E025F6"/>
    <w:rsid w:val="00E13D84"/>
    <w:rsid w:val="00E276FF"/>
    <w:rsid w:val="00E35DDB"/>
    <w:rsid w:val="00E41145"/>
    <w:rsid w:val="00E42BB6"/>
    <w:rsid w:val="00E42FA1"/>
    <w:rsid w:val="00E62757"/>
    <w:rsid w:val="00E702F7"/>
    <w:rsid w:val="00E84F39"/>
    <w:rsid w:val="00E92F70"/>
    <w:rsid w:val="00E94BDF"/>
    <w:rsid w:val="00EA510C"/>
    <w:rsid w:val="00EB1D78"/>
    <w:rsid w:val="00EB2725"/>
    <w:rsid w:val="00EB2CD8"/>
    <w:rsid w:val="00EC2B04"/>
    <w:rsid w:val="00ED0B5C"/>
    <w:rsid w:val="00ED40A4"/>
    <w:rsid w:val="00ED794E"/>
    <w:rsid w:val="00EE1E56"/>
    <w:rsid w:val="00EF3E49"/>
    <w:rsid w:val="00EF5EA8"/>
    <w:rsid w:val="00F01BF7"/>
    <w:rsid w:val="00F0419B"/>
    <w:rsid w:val="00F06039"/>
    <w:rsid w:val="00F16E09"/>
    <w:rsid w:val="00F263D3"/>
    <w:rsid w:val="00F27906"/>
    <w:rsid w:val="00F3082F"/>
    <w:rsid w:val="00F354F7"/>
    <w:rsid w:val="00F3796C"/>
    <w:rsid w:val="00F37975"/>
    <w:rsid w:val="00F37A33"/>
    <w:rsid w:val="00F46759"/>
    <w:rsid w:val="00F47092"/>
    <w:rsid w:val="00F52018"/>
    <w:rsid w:val="00F530A7"/>
    <w:rsid w:val="00F61862"/>
    <w:rsid w:val="00F72108"/>
    <w:rsid w:val="00F73F9C"/>
    <w:rsid w:val="00F76A26"/>
    <w:rsid w:val="00F81879"/>
    <w:rsid w:val="00F83E7C"/>
    <w:rsid w:val="00F86436"/>
    <w:rsid w:val="00F90D1D"/>
    <w:rsid w:val="00F9447F"/>
    <w:rsid w:val="00F964B3"/>
    <w:rsid w:val="00FA4687"/>
    <w:rsid w:val="00FA7830"/>
    <w:rsid w:val="00FC75DC"/>
    <w:rsid w:val="00FD0F68"/>
    <w:rsid w:val="00FD60CE"/>
    <w:rsid w:val="00FD6CE6"/>
    <w:rsid w:val="00FF07B4"/>
    <w:rsid w:val="00FF3B47"/>
    <w:rsid w:val="00FF4D74"/>
    <w:rsid w:val="05DB3571"/>
    <w:rsid w:val="089F6207"/>
    <w:rsid w:val="0DBCF824"/>
    <w:rsid w:val="2345DB83"/>
    <w:rsid w:val="24FD6126"/>
    <w:rsid w:val="28193F6B"/>
    <w:rsid w:val="2AB9094F"/>
    <w:rsid w:val="2D9795AE"/>
    <w:rsid w:val="2FFF6C4B"/>
    <w:rsid w:val="42BD5AC9"/>
    <w:rsid w:val="5BF0AE1A"/>
    <w:rsid w:val="6295C581"/>
    <w:rsid w:val="655B68A6"/>
    <w:rsid w:val="718A2ADD"/>
    <w:rsid w:val="7C8CC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44FC"/>
  <w15:chartTrackingRefBased/>
  <w15:docId w15:val="{A9FE9FF8-4F14-4C53-B08C-17C775A5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92"/>
  </w:style>
  <w:style w:type="paragraph" w:styleId="Footer">
    <w:name w:val="footer"/>
    <w:basedOn w:val="Normal"/>
    <w:link w:val="FooterChar"/>
    <w:uiPriority w:val="99"/>
    <w:unhideWhenUsed/>
    <w:rsid w:val="00F4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92"/>
  </w:style>
  <w:style w:type="character" w:styleId="CommentReference">
    <w:name w:val="annotation reference"/>
    <w:basedOn w:val="DefaultParagraphFont"/>
    <w:uiPriority w:val="99"/>
    <w:semiHidden/>
    <w:unhideWhenUsed/>
    <w:rsid w:val="00F47092"/>
    <w:rPr>
      <w:sz w:val="16"/>
      <w:szCs w:val="16"/>
    </w:rPr>
  </w:style>
  <w:style w:type="paragraph" w:styleId="CommentText">
    <w:name w:val="annotation text"/>
    <w:basedOn w:val="Normal"/>
    <w:link w:val="CommentTextChar"/>
    <w:uiPriority w:val="99"/>
    <w:unhideWhenUsed/>
    <w:rsid w:val="00F47092"/>
    <w:pPr>
      <w:spacing w:line="240" w:lineRule="auto"/>
    </w:pPr>
    <w:rPr>
      <w:sz w:val="20"/>
      <w:szCs w:val="20"/>
    </w:rPr>
  </w:style>
  <w:style w:type="character" w:customStyle="1" w:styleId="CommentTextChar">
    <w:name w:val="Comment Text Char"/>
    <w:basedOn w:val="DefaultParagraphFont"/>
    <w:link w:val="CommentText"/>
    <w:uiPriority w:val="99"/>
    <w:rsid w:val="00F47092"/>
    <w:rPr>
      <w:sz w:val="20"/>
      <w:szCs w:val="20"/>
    </w:rPr>
  </w:style>
  <w:style w:type="paragraph" w:styleId="CommentSubject">
    <w:name w:val="annotation subject"/>
    <w:basedOn w:val="CommentText"/>
    <w:next w:val="CommentText"/>
    <w:link w:val="CommentSubjectChar"/>
    <w:uiPriority w:val="99"/>
    <w:semiHidden/>
    <w:unhideWhenUsed/>
    <w:rsid w:val="00F47092"/>
    <w:rPr>
      <w:b/>
      <w:bCs/>
    </w:rPr>
  </w:style>
  <w:style w:type="character" w:customStyle="1" w:styleId="CommentSubjectChar">
    <w:name w:val="Comment Subject Char"/>
    <w:basedOn w:val="CommentTextChar"/>
    <w:link w:val="CommentSubject"/>
    <w:uiPriority w:val="99"/>
    <w:semiHidden/>
    <w:rsid w:val="00F47092"/>
    <w:rPr>
      <w:b/>
      <w:bCs/>
      <w:sz w:val="20"/>
      <w:szCs w:val="20"/>
    </w:rPr>
  </w:style>
  <w:style w:type="paragraph" w:styleId="ListParagraph">
    <w:name w:val="List Paragraph"/>
    <w:basedOn w:val="Normal"/>
    <w:uiPriority w:val="34"/>
    <w:qFormat/>
    <w:rsid w:val="00C0546B"/>
    <w:pPr>
      <w:ind w:left="720"/>
      <w:contextualSpacing/>
    </w:pPr>
  </w:style>
  <w:style w:type="character" w:styleId="PlaceholderText">
    <w:name w:val="Placeholder Text"/>
    <w:basedOn w:val="DefaultParagraphFont"/>
    <w:uiPriority w:val="99"/>
    <w:semiHidden/>
    <w:rsid w:val="008C6190"/>
    <w:rPr>
      <w:color w:val="808080"/>
    </w:rPr>
  </w:style>
  <w:style w:type="paragraph" w:styleId="Revision">
    <w:name w:val="Revision"/>
    <w:hidden/>
    <w:uiPriority w:val="99"/>
    <w:semiHidden/>
    <w:rsid w:val="0039798D"/>
    <w:pPr>
      <w:spacing w:after="0" w:line="240" w:lineRule="auto"/>
    </w:pPr>
  </w:style>
  <w:style w:type="character" w:styleId="Hyperlink">
    <w:name w:val="Hyperlink"/>
    <w:basedOn w:val="DefaultParagraphFont"/>
    <w:uiPriority w:val="99"/>
    <w:unhideWhenUsed/>
    <w:rsid w:val="00AE688E"/>
    <w:rPr>
      <w:color w:val="0563C1" w:themeColor="hyperlink"/>
      <w:u w:val="single"/>
    </w:rPr>
  </w:style>
  <w:style w:type="character" w:styleId="UnresolvedMention">
    <w:name w:val="Unresolved Mention"/>
    <w:basedOn w:val="DefaultParagraphFont"/>
    <w:uiPriority w:val="99"/>
    <w:semiHidden/>
    <w:unhideWhenUsed/>
    <w:rsid w:val="00AE688E"/>
    <w:rPr>
      <w:color w:val="605E5C"/>
      <w:shd w:val="clear" w:color="auto" w:fill="E1DFDD"/>
    </w:rPr>
  </w:style>
  <w:style w:type="character" w:customStyle="1" w:styleId="cf01">
    <w:name w:val="cf01"/>
    <w:basedOn w:val="DefaultParagraphFont"/>
    <w:rsid w:val="00601116"/>
    <w:rPr>
      <w:rFonts w:ascii="Segoe UI" w:hAnsi="Segoe UI" w:cs="Segoe UI" w:hint="default"/>
      <w:sz w:val="18"/>
      <w:szCs w:val="18"/>
    </w:rPr>
  </w:style>
  <w:style w:type="character" w:styleId="PageNumber">
    <w:name w:val="page number"/>
    <w:basedOn w:val="DefaultParagraphFont"/>
    <w:uiPriority w:val="99"/>
    <w:semiHidden/>
    <w:unhideWhenUsed/>
    <w:rsid w:val="006D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2550">
      <w:bodyDiv w:val="1"/>
      <w:marLeft w:val="0"/>
      <w:marRight w:val="0"/>
      <w:marTop w:val="0"/>
      <w:marBottom w:val="0"/>
      <w:divBdr>
        <w:top w:val="none" w:sz="0" w:space="0" w:color="auto"/>
        <w:left w:val="none" w:sz="0" w:space="0" w:color="auto"/>
        <w:bottom w:val="none" w:sz="0" w:space="0" w:color="auto"/>
        <w:right w:val="none" w:sz="0" w:space="0" w:color="auto"/>
      </w:divBdr>
    </w:div>
    <w:div w:id="385026951">
      <w:bodyDiv w:val="1"/>
      <w:marLeft w:val="0"/>
      <w:marRight w:val="0"/>
      <w:marTop w:val="0"/>
      <w:marBottom w:val="0"/>
      <w:divBdr>
        <w:top w:val="none" w:sz="0" w:space="0" w:color="auto"/>
        <w:left w:val="none" w:sz="0" w:space="0" w:color="auto"/>
        <w:bottom w:val="none" w:sz="0" w:space="0" w:color="auto"/>
        <w:right w:val="none" w:sz="0" w:space="0" w:color="auto"/>
      </w:divBdr>
    </w:div>
    <w:div w:id="542063455">
      <w:bodyDiv w:val="1"/>
      <w:marLeft w:val="0"/>
      <w:marRight w:val="0"/>
      <w:marTop w:val="0"/>
      <w:marBottom w:val="0"/>
      <w:divBdr>
        <w:top w:val="none" w:sz="0" w:space="0" w:color="auto"/>
        <w:left w:val="none" w:sz="0" w:space="0" w:color="auto"/>
        <w:bottom w:val="none" w:sz="0" w:space="0" w:color="auto"/>
        <w:right w:val="none" w:sz="0" w:space="0" w:color="auto"/>
      </w:divBdr>
    </w:div>
    <w:div w:id="1094980075">
      <w:bodyDiv w:val="1"/>
      <w:marLeft w:val="0"/>
      <w:marRight w:val="0"/>
      <w:marTop w:val="0"/>
      <w:marBottom w:val="0"/>
      <w:divBdr>
        <w:top w:val="none" w:sz="0" w:space="0" w:color="auto"/>
        <w:left w:val="none" w:sz="0" w:space="0" w:color="auto"/>
        <w:bottom w:val="none" w:sz="0" w:space="0" w:color="auto"/>
        <w:right w:val="none" w:sz="0" w:space="0" w:color="auto"/>
      </w:divBdr>
    </w:div>
    <w:div w:id="1338001991">
      <w:bodyDiv w:val="1"/>
      <w:marLeft w:val="0"/>
      <w:marRight w:val="0"/>
      <w:marTop w:val="0"/>
      <w:marBottom w:val="0"/>
      <w:divBdr>
        <w:top w:val="none" w:sz="0" w:space="0" w:color="auto"/>
        <w:left w:val="none" w:sz="0" w:space="0" w:color="auto"/>
        <w:bottom w:val="none" w:sz="0" w:space="0" w:color="auto"/>
        <w:right w:val="none" w:sz="0" w:space="0" w:color="auto"/>
      </w:divBdr>
    </w:div>
    <w:div w:id="1584025016">
      <w:bodyDiv w:val="1"/>
      <w:marLeft w:val="0"/>
      <w:marRight w:val="0"/>
      <w:marTop w:val="0"/>
      <w:marBottom w:val="0"/>
      <w:divBdr>
        <w:top w:val="none" w:sz="0" w:space="0" w:color="auto"/>
        <w:left w:val="none" w:sz="0" w:space="0" w:color="auto"/>
        <w:bottom w:val="none" w:sz="0" w:space="0" w:color="auto"/>
        <w:right w:val="none" w:sz="0" w:space="0" w:color="auto"/>
      </w:divBdr>
    </w:div>
    <w:div w:id="1940024908">
      <w:bodyDiv w:val="1"/>
      <w:marLeft w:val="0"/>
      <w:marRight w:val="0"/>
      <w:marTop w:val="0"/>
      <w:marBottom w:val="0"/>
      <w:divBdr>
        <w:top w:val="none" w:sz="0" w:space="0" w:color="auto"/>
        <w:left w:val="none" w:sz="0" w:space="0" w:color="auto"/>
        <w:bottom w:val="none" w:sz="0" w:space="0" w:color="auto"/>
        <w:right w:val="none" w:sz="0" w:space="0" w:color="auto"/>
      </w:divBdr>
    </w:div>
    <w:div w:id="2016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fredhut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7859979258D4EA9847E573241630B" ma:contentTypeVersion="15" ma:contentTypeDescription="Create a new document." ma:contentTypeScope="" ma:versionID="1ab7cd828d3656de105072fd959dfe2e">
  <xsd:schema xmlns:xsd="http://www.w3.org/2001/XMLSchema" xmlns:xs="http://www.w3.org/2001/XMLSchema" xmlns:p="http://schemas.microsoft.com/office/2006/metadata/properties" xmlns:ns2="f5e06d91-c5a6-4f5b-ba05-55ebba9fd574" xmlns:ns3="150a6882-1f1f-463c-b48b-2173f7c6fbb0" targetNamespace="http://schemas.microsoft.com/office/2006/metadata/properties" ma:root="true" ma:fieldsID="05844bcfe46606bb9c18d1977b6253dc" ns2:_="" ns3:_="">
    <xsd:import namespace="f5e06d91-c5a6-4f5b-ba05-55ebba9fd574"/>
    <xsd:import namespace="150a6882-1f1f-463c-b48b-2173f7c6f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6d91-c5a6-4f5b-ba05-55ebba9fd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0a6882-1f1f-463c-b48b-2173f7c6f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9b2e62-989a-4844-8853-c19da22d660a}" ma:internalName="TaxCatchAll" ma:showField="CatchAllData" ma:web="150a6882-1f1f-463c-b48b-2173f7c6f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0a6882-1f1f-463c-b48b-2173f7c6fbb0"/>
    <lcf76f155ced4ddcb4097134ff3c332f xmlns="f5e06d91-c5a6-4f5b-ba05-55ebba9fd5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164F0-2F90-4B60-A966-A46BA23E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6d91-c5a6-4f5b-ba05-55ebba9fd574"/>
    <ds:schemaRef ds:uri="150a6882-1f1f-463c-b48b-2173f7c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E6F3F-47D2-48B9-8F6C-1956E1D22014}">
  <ds:schemaRefs>
    <ds:schemaRef ds:uri="http://schemas.microsoft.com/office/2006/metadata/properties"/>
    <ds:schemaRef ds:uri="http://schemas.microsoft.com/office/infopath/2007/PartnerControls"/>
    <ds:schemaRef ds:uri="150a6882-1f1f-463c-b48b-2173f7c6fbb0"/>
    <ds:schemaRef ds:uri="f5e06d91-c5a6-4f5b-ba05-55ebba9fd574"/>
  </ds:schemaRefs>
</ds:datastoreItem>
</file>

<file path=customXml/itemProps3.xml><?xml version="1.0" encoding="utf-8"?>
<ds:datastoreItem xmlns:ds="http://schemas.openxmlformats.org/officeDocument/2006/customXml" ds:itemID="{6E5B8BB6-D6A1-4DA5-B599-066AF4F31C68}">
  <ds:schemaRefs>
    <ds:schemaRef ds:uri="http://schemas.openxmlformats.org/officeDocument/2006/bibliography"/>
  </ds:schemaRefs>
</ds:datastoreItem>
</file>

<file path=customXml/itemProps4.xml><?xml version="1.0" encoding="utf-8"?>
<ds:datastoreItem xmlns:ds="http://schemas.openxmlformats.org/officeDocument/2006/customXml" ds:itemID="{FB541EBD-19CF-4111-A4FD-AC1D0FECA500}">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Dongen, Shauna</dc:creator>
  <cp:keywords/>
  <dc:description/>
  <cp:lastModifiedBy>Megan Tedell-Hlady</cp:lastModifiedBy>
  <cp:revision>3</cp:revision>
  <cp:lastPrinted>2025-05-14T17:12:00Z</cp:lastPrinted>
  <dcterms:created xsi:type="dcterms:W3CDTF">2025-05-16T21:21:00Z</dcterms:created>
  <dcterms:modified xsi:type="dcterms:W3CDTF">2025-05-20T23:04:00Z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0x010100CC97859979258D4EA9847E573241630B</vt:lpwstr>
  </property>
  <property fmtid="{D5CDD505-2E9C-101B-9397-08002B2CF9AE}" pid="3" name="MediaServiceImageTags">
    <vt:lpwstr/>
  </property>
</Properties>
</file>