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6362EE40" w:rsidR="00D43D13" w:rsidRPr="00A97218" w:rsidRDefault="00A073D1" w:rsidP="00C56250">
      <w:pPr>
        <w:spacing w:after="0"/>
        <w:rPr>
          <w:rFonts w:cstheme="minorHAnsi"/>
          <w:b/>
          <w:bCs/>
        </w:rPr>
      </w:pPr>
      <w:r>
        <w:rPr>
          <w:rFonts w:cstheme="minorHAnsi"/>
          <w:b/>
          <w:bCs/>
        </w:rPr>
        <w:t>y</w:t>
      </w:r>
    </w:p>
    <w:p w14:paraId="67EB1343" w14:textId="77777777" w:rsidR="00FF07B4" w:rsidRPr="00A97218" w:rsidRDefault="00FF07B4" w:rsidP="00C56250">
      <w:pPr>
        <w:spacing w:after="0"/>
        <w:jc w:val="center"/>
        <w:rPr>
          <w:rFonts w:cstheme="minorHAnsi"/>
          <w:b/>
          <w:bCs/>
          <w:sz w:val="28"/>
          <w:szCs w:val="28"/>
        </w:rPr>
      </w:pPr>
    </w:p>
    <w:p w14:paraId="78B5C1B7" w14:textId="66C06CA6" w:rsidR="00381E8D" w:rsidRPr="008F7482" w:rsidRDefault="00381E8D" w:rsidP="00C56250">
      <w:pPr>
        <w:spacing w:after="0"/>
        <w:jc w:val="center"/>
        <w:rPr>
          <w:rFonts w:cstheme="minorHAnsi"/>
          <w:b/>
          <w:bCs/>
          <w:sz w:val="28"/>
          <w:szCs w:val="28"/>
        </w:rPr>
      </w:pPr>
      <w:r w:rsidRPr="008F7482">
        <w:rPr>
          <w:rFonts w:cstheme="minorHAnsi"/>
          <w:b/>
          <w:bCs/>
          <w:sz w:val="28"/>
          <w:szCs w:val="28"/>
        </w:rPr>
        <w:t>INSTRUCTIONS FOR HIPAA AUTHORIZATION TEMPLATE</w:t>
      </w:r>
    </w:p>
    <w:p w14:paraId="617AAE2D" w14:textId="1F3F5C3A" w:rsidR="00381E8D" w:rsidRPr="008F7482" w:rsidRDefault="00381E8D" w:rsidP="00C56250">
      <w:pPr>
        <w:spacing w:after="0"/>
        <w:jc w:val="center"/>
        <w:rPr>
          <w:rFonts w:cstheme="minorHAnsi"/>
          <w:b/>
          <w:bCs/>
          <w:color w:val="C00000"/>
          <w:sz w:val="28"/>
          <w:szCs w:val="28"/>
        </w:rPr>
      </w:pPr>
      <w:r w:rsidRPr="008F7482">
        <w:rPr>
          <w:rFonts w:cstheme="minorHAnsi"/>
          <w:b/>
          <w:bCs/>
          <w:color w:val="C00000"/>
          <w:sz w:val="28"/>
          <w:szCs w:val="28"/>
        </w:rPr>
        <w:t>[Delete information on this first page before presenting to participants.]</w:t>
      </w:r>
    </w:p>
    <w:p w14:paraId="10B08F06" w14:textId="77777777" w:rsidR="00381E8D" w:rsidRPr="008F7482" w:rsidRDefault="00381E8D" w:rsidP="00381E8D">
      <w:pPr>
        <w:spacing w:after="0"/>
        <w:rPr>
          <w:rFonts w:cstheme="minorHAnsi"/>
          <w:sz w:val="24"/>
          <w:szCs w:val="24"/>
        </w:rPr>
      </w:pPr>
    </w:p>
    <w:p w14:paraId="1C72FEBC" w14:textId="0749B670" w:rsidR="00864A61" w:rsidRPr="008F7482" w:rsidRDefault="00381E8D" w:rsidP="00381E8D">
      <w:pPr>
        <w:spacing w:after="0"/>
        <w:rPr>
          <w:rFonts w:ascii="Aptos" w:eastAsia="Calibri" w:hAnsi="Aptos" w:cs="Calibri"/>
        </w:rPr>
      </w:pPr>
      <w:r w:rsidRPr="008F7482">
        <w:rPr>
          <w:rFonts w:ascii="Aptos" w:hAnsi="Aptos"/>
          <w:b/>
          <w:bCs/>
        </w:rPr>
        <w:t xml:space="preserve">The purpose of this template </w:t>
      </w:r>
      <w:r w:rsidRPr="008F748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8F7482" w:rsidRDefault="00381E8D" w:rsidP="00381E8D">
      <w:pPr>
        <w:spacing w:after="0"/>
        <w:rPr>
          <w:rFonts w:ascii="Aptos" w:hAnsi="Aptos"/>
        </w:rPr>
      </w:pPr>
    </w:p>
    <w:p w14:paraId="18DD7765" w14:textId="4728DB8C" w:rsidR="00381E8D" w:rsidRPr="008F7482" w:rsidRDefault="00B2615B" w:rsidP="5BF0AE1A">
      <w:pPr>
        <w:spacing w:after="0"/>
        <w:rPr>
          <w:rFonts w:ascii="Aptos" w:hAnsi="Aptos"/>
          <w:b/>
          <w:bCs/>
        </w:rPr>
      </w:pPr>
      <w:r w:rsidRPr="008F7482">
        <w:rPr>
          <w:rFonts w:ascii="Aptos" w:hAnsi="Aptos"/>
          <w:b/>
          <w:bCs/>
        </w:rPr>
        <w:t xml:space="preserve">This stand-alone HIPAA Authorization has been approved for use by both UW Medicine and Fred Hutch. </w:t>
      </w:r>
    </w:p>
    <w:p w14:paraId="0FF4FA40" w14:textId="28FEE307" w:rsidR="7C8CCA33" w:rsidRPr="008F7482" w:rsidRDefault="7C8CCA33" w:rsidP="7C8CCA33">
      <w:pPr>
        <w:spacing w:after="0"/>
        <w:rPr>
          <w:rFonts w:ascii="Aptos" w:hAnsi="Aptos"/>
        </w:rPr>
      </w:pPr>
    </w:p>
    <w:p w14:paraId="4B1F36AD" w14:textId="057B717D" w:rsidR="2AB9094F" w:rsidRPr="008F7482" w:rsidRDefault="2AB9094F" w:rsidP="001D30B5">
      <w:pPr>
        <w:pStyle w:val="ListParagraph"/>
        <w:numPr>
          <w:ilvl w:val="0"/>
          <w:numId w:val="2"/>
        </w:numPr>
        <w:spacing w:after="0"/>
        <w:rPr>
          <w:rFonts w:ascii="Aptos" w:eastAsia="Aptos" w:hAnsi="Aptos" w:cs="Aptos"/>
        </w:rPr>
      </w:pPr>
      <w:r w:rsidRPr="008F7482">
        <w:rPr>
          <w:rFonts w:ascii="Aptos" w:eastAsia="Aptos" w:hAnsi="Aptos" w:cs="Aptos"/>
        </w:rPr>
        <w:t>For UW Studies: HIPAA language included in the research informed consent form may not be used to obtain authorization for UW Medicine</w:t>
      </w:r>
      <w:r w:rsidRPr="008F7482">
        <w:rPr>
          <w:rFonts w:ascii="Aptos" w:eastAsia="Aptos" w:hAnsi="Aptos" w:cs="Aptos"/>
          <w:b/>
          <w:bCs/>
        </w:rPr>
        <w:t xml:space="preserve">. </w:t>
      </w:r>
    </w:p>
    <w:p w14:paraId="54CE2E11" w14:textId="77777777" w:rsidR="008E2ACB" w:rsidRPr="008F7482" w:rsidRDefault="008E2ACB" w:rsidP="00454A12">
      <w:pPr>
        <w:pStyle w:val="ListParagraph"/>
        <w:spacing w:after="0"/>
        <w:rPr>
          <w:rFonts w:ascii="Aptos" w:eastAsia="Aptos" w:hAnsi="Aptos" w:cs="Aptos"/>
        </w:rPr>
      </w:pPr>
    </w:p>
    <w:p w14:paraId="11D48BC8" w14:textId="1E29EDB5" w:rsidR="2AB9094F" w:rsidRPr="008F7482" w:rsidRDefault="009B0516" w:rsidP="00454A12">
      <w:pPr>
        <w:pStyle w:val="ListParagraph"/>
        <w:numPr>
          <w:ilvl w:val="0"/>
          <w:numId w:val="2"/>
        </w:numPr>
        <w:spacing w:after="0"/>
        <w:rPr>
          <w:rFonts w:ascii="Aptos" w:eastAsia="Aptos" w:hAnsi="Aptos" w:cs="Aptos"/>
        </w:rPr>
      </w:pPr>
      <w:r w:rsidRPr="008F748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8F7482">
          <w:rPr>
            <w:rStyle w:val="Hyperlink"/>
            <w:rFonts w:ascii="Aptos" w:eastAsia="Aptos" w:hAnsi="Aptos" w:cs="Aptos"/>
          </w:rPr>
          <w:t>iro@fredhutch.org</w:t>
        </w:r>
      </w:hyperlink>
      <w:r w:rsidRPr="008F7482">
        <w:rPr>
          <w:rFonts w:ascii="Aptos" w:eastAsia="Aptos" w:hAnsi="Aptos" w:cs="Aptos"/>
        </w:rPr>
        <w:t>) upon submission to the IRB.</w:t>
      </w:r>
    </w:p>
    <w:p w14:paraId="0DDD295F" w14:textId="77777777" w:rsidR="00381E8D" w:rsidRPr="008F7482" w:rsidRDefault="00381E8D" w:rsidP="00381E8D">
      <w:pPr>
        <w:spacing w:after="0"/>
        <w:rPr>
          <w:rFonts w:ascii="Aptos" w:hAnsi="Aptos" w:cstheme="minorHAnsi"/>
        </w:rPr>
      </w:pPr>
    </w:p>
    <w:p w14:paraId="7863F3EE" w14:textId="24973E65" w:rsidR="00381E8D" w:rsidRPr="008F7482" w:rsidRDefault="00381E8D" w:rsidP="00381E8D">
      <w:pPr>
        <w:spacing w:after="0"/>
        <w:rPr>
          <w:rFonts w:ascii="Aptos" w:hAnsi="Aptos" w:cstheme="minorHAnsi"/>
        </w:rPr>
      </w:pPr>
      <w:r w:rsidRPr="008F748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8F7482" w:rsidRDefault="00381E8D" w:rsidP="00C56250">
      <w:pPr>
        <w:spacing w:after="0"/>
        <w:jc w:val="center"/>
        <w:rPr>
          <w:rFonts w:cstheme="minorHAnsi"/>
          <w:b/>
          <w:bCs/>
          <w:sz w:val="28"/>
          <w:szCs w:val="28"/>
        </w:rPr>
      </w:pPr>
    </w:p>
    <w:p w14:paraId="6C586B95" w14:textId="77777777" w:rsidR="00381E8D" w:rsidRPr="008F7482" w:rsidRDefault="00381E8D" w:rsidP="00C56250">
      <w:pPr>
        <w:spacing w:after="0"/>
        <w:jc w:val="center"/>
        <w:rPr>
          <w:rFonts w:cstheme="minorHAnsi"/>
          <w:b/>
          <w:bCs/>
          <w:sz w:val="28"/>
          <w:szCs w:val="28"/>
        </w:rPr>
      </w:pPr>
    </w:p>
    <w:p w14:paraId="67FEBF71" w14:textId="77777777" w:rsidR="00381E8D" w:rsidRPr="008F7482" w:rsidRDefault="00381E8D" w:rsidP="00C56250">
      <w:pPr>
        <w:spacing w:after="0"/>
        <w:jc w:val="center"/>
        <w:rPr>
          <w:rFonts w:cstheme="minorHAnsi"/>
          <w:b/>
          <w:bCs/>
          <w:sz w:val="28"/>
          <w:szCs w:val="28"/>
        </w:rPr>
      </w:pPr>
    </w:p>
    <w:p w14:paraId="6B6F4372" w14:textId="77777777" w:rsidR="00381E8D" w:rsidRPr="008F7482" w:rsidRDefault="00381E8D" w:rsidP="00C56250">
      <w:pPr>
        <w:spacing w:after="0"/>
        <w:jc w:val="center"/>
        <w:rPr>
          <w:rFonts w:cstheme="minorHAnsi"/>
          <w:b/>
          <w:bCs/>
          <w:sz w:val="28"/>
          <w:szCs w:val="28"/>
        </w:rPr>
      </w:pPr>
    </w:p>
    <w:p w14:paraId="500254C9" w14:textId="77777777" w:rsidR="007C15F2" w:rsidRPr="008F7482" w:rsidRDefault="007C15F2" w:rsidP="00C56250">
      <w:pPr>
        <w:spacing w:after="0"/>
        <w:jc w:val="center"/>
        <w:rPr>
          <w:rFonts w:cstheme="minorHAnsi"/>
          <w:b/>
          <w:bCs/>
          <w:sz w:val="28"/>
          <w:szCs w:val="28"/>
        </w:rPr>
      </w:pPr>
    </w:p>
    <w:p w14:paraId="622436F8" w14:textId="77777777" w:rsidR="007C15F2" w:rsidRPr="008F7482" w:rsidRDefault="007C15F2" w:rsidP="00C56250">
      <w:pPr>
        <w:spacing w:after="0"/>
        <w:jc w:val="center"/>
        <w:rPr>
          <w:rFonts w:cstheme="minorHAnsi"/>
          <w:b/>
          <w:bCs/>
          <w:sz w:val="28"/>
          <w:szCs w:val="28"/>
        </w:rPr>
      </w:pPr>
    </w:p>
    <w:p w14:paraId="199C4119" w14:textId="77777777" w:rsidR="007C15F2" w:rsidRPr="008F7482" w:rsidRDefault="007C15F2" w:rsidP="00C56250">
      <w:pPr>
        <w:spacing w:after="0"/>
        <w:jc w:val="center"/>
        <w:rPr>
          <w:rFonts w:cstheme="minorHAnsi"/>
          <w:b/>
          <w:bCs/>
          <w:sz w:val="28"/>
          <w:szCs w:val="28"/>
        </w:rPr>
      </w:pPr>
    </w:p>
    <w:p w14:paraId="7B3C8065" w14:textId="77777777" w:rsidR="007C15F2" w:rsidRPr="008F7482" w:rsidRDefault="007C15F2" w:rsidP="00C56250">
      <w:pPr>
        <w:spacing w:after="0"/>
        <w:jc w:val="center"/>
        <w:rPr>
          <w:rFonts w:cstheme="minorHAnsi"/>
          <w:b/>
          <w:bCs/>
          <w:sz w:val="28"/>
          <w:szCs w:val="28"/>
        </w:rPr>
      </w:pPr>
    </w:p>
    <w:p w14:paraId="654E348B" w14:textId="77777777" w:rsidR="007C15F2" w:rsidRPr="008F7482" w:rsidRDefault="007C15F2" w:rsidP="00C56250">
      <w:pPr>
        <w:spacing w:after="0"/>
        <w:jc w:val="center"/>
        <w:rPr>
          <w:rFonts w:cstheme="minorHAnsi"/>
          <w:b/>
          <w:bCs/>
          <w:sz w:val="28"/>
          <w:szCs w:val="28"/>
        </w:rPr>
      </w:pPr>
    </w:p>
    <w:p w14:paraId="2A8727DC" w14:textId="77777777" w:rsidR="007C15F2" w:rsidRPr="008F7482" w:rsidRDefault="007C15F2" w:rsidP="00C56250">
      <w:pPr>
        <w:spacing w:after="0"/>
        <w:jc w:val="center"/>
        <w:rPr>
          <w:rFonts w:cstheme="minorHAnsi"/>
          <w:b/>
          <w:bCs/>
          <w:sz w:val="28"/>
          <w:szCs w:val="28"/>
        </w:rPr>
      </w:pPr>
    </w:p>
    <w:p w14:paraId="2D0DD91E" w14:textId="77777777" w:rsidR="00454A12" w:rsidRPr="008F7482" w:rsidRDefault="00454A12" w:rsidP="00C56250">
      <w:pPr>
        <w:spacing w:after="0"/>
        <w:jc w:val="center"/>
        <w:rPr>
          <w:rFonts w:cstheme="minorHAnsi"/>
          <w:b/>
          <w:bCs/>
          <w:sz w:val="28"/>
          <w:szCs w:val="28"/>
        </w:rPr>
      </w:pPr>
    </w:p>
    <w:p w14:paraId="64626253" w14:textId="77777777" w:rsidR="007C15F2" w:rsidRPr="008F7482" w:rsidRDefault="007C15F2" w:rsidP="00C56250">
      <w:pPr>
        <w:spacing w:after="0"/>
        <w:jc w:val="center"/>
        <w:rPr>
          <w:rFonts w:cstheme="minorHAnsi"/>
          <w:b/>
          <w:bCs/>
          <w:sz w:val="28"/>
          <w:szCs w:val="28"/>
        </w:rPr>
      </w:pPr>
    </w:p>
    <w:p w14:paraId="649042C5" w14:textId="77777777" w:rsidR="00381E8D" w:rsidRPr="008F7482" w:rsidRDefault="00381E8D" w:rsidP="00C56250">
      <w:pPr>
        <w:spacing w:after="0"/>
        <w:jc w:val="center"/>
        <w:rPr>
          <w:rFonts w:cstheme="minorHAnsi"/>
          <w:b/>
          <w:bCs/>
          <w:sz w:val="28"/>
          <w:szCs w:val="28"/>
        </w:rPr>
      </w:pPr>
    </w:p>
    <w:p w14:paraId="64320E5E" w14:textId="77777777" w:rsidR="00A2666D" w:rsidRPr="008F7482" w:rsidRDefault="00A2666D" w:rsidP="00C56250">
      <w:pPr>
        <w:spacing w:after="0"/>
        <w:jc w:val="center"/>
        <w:rPr>
          <w:rFonts w:cstheme="minorHAnsi"/>
          <w:b/>
          <w:bCs/>
          <w:sz w:val="28"/>
          <w:szCs w:val="28"/>
        </w:rPr>
      </w:pPr>
    </w:p>
    <w:p w14:paraId="7CCD655E" w14:textId="77777777" w:rsidR="008B5393" w:rsidRPr="008F7482" w:rsidRDefault="008B5393" w:rsidP="00C56250">
      <w:pPr>
        <w:spacing w:after="0"/>
        <w:jc w:val="center"/>
        <w:rPr>
          <w:rFonts w:cstheme="minorHAnsi"/>
          <w:b/>
          <w:bCs/>
          <w:sz w:val="28"/>
          <w:szCs w:val="28"/>
        </w:rPr>
      </w:pPr>
    </w:p>
    <w:p w14:paraId="439316DC" w14:textId="77777777" w:rsidR="008B5393" w:rsidRPr="008F7482" w:rsidRDefault="008B5393" w:rsidP="00C56250">
      <w:pPr>
        <w:spacing w:after="0"/>
        <w:jc w:val="center"/>
        <w:rPr>
          <w:rFonts w:cstheme="minorHAnsi"/>
          <w:b/>
          <w:bCs/>
          <w:sz w:val="28"/>
          <w:szCs w:val="28"/>
        </w:rPr>
      </w:pPr>
    </w:p>
    <w:p w14:paraId="7D5AC526" w14:textId="77777777" w:rsidR="008B5393" w:rsidRPr="008F7482" w:rsidRDefault="008B5393" w:rsidP="008E7817">
      <w:pPr>
        <w:spacing w:after="0"/>
        <w:jc w:val="center"/>
        <w:rPr>
          <w:rFonts w:cstheme="minorHAnsi"/>
          <w:b/>
          <w:bCs/>
          <w:sz w:val="28"/>
          <w:szCs w:val="28"/>
        </w:rPr>
      </w:pPr>
    </w:p>
    <w:p w14:paraId="7A5448CD" w14:textId="15F446EB" w:rsidR="00665C66" w:rsidRPr="008F7482" w:rsidRDefault="00665C66" w:rsidP="008E7817">
      <w:pPr>
        <w:spacing w:after="0"/>
        <w:jc w:val="center"/>
        <w:rPr>
          <w:rFonts w:cstheme="minorHAnsi"/>
          <w:b/>
          <w:bCs/>
          <w:sz w:val="28"/>
          <w:szCs w:val="28"/>
        </w:rPr>
      </w:pPr>
      <w:r w:rsidRPr="008F7482">
        <w:rPr>
          <w:rFonts w:cstheme="minorHAnsi"/>
          <w:b/>
          <w:bCs/>
          <w:sz w:val="28"/>
          <w:szCs w:val="28"/>
          <w:lang w:val="om-ET"/>
        </w:rPr>
        <w:t xml:space="preserve">Kaayyoo Qorannootiif Odeeffannoo Fayyaa Eegamaa </w:t>
      </w:r>
      <w:r w:rsidR="00A97218" w:rsidRPr="008F7482">
        <w:rPr>
          <w:rFonts w:cstheme="minorHAnsi"/>
          <w:b/>
          <w:bCs/>
          <w:sz w:val="28"/>
          <w:szCs w:val="28"/>
          <w:lang w:val="om-ET"/>
        </w:rPr>
        <w:br/>
      </w:r>
      <w:r w:rsidRPr="008F7482">
        <w:rPr>
          <w:rFonts w:cstheme="minorHAnsi"/>
          <w:b/>
          <w:bCs/>
          <w:sz w:val="28"/>
          <w:szCs w:val="28"/>
          <w:lang w:val="om-ET"/>
        </w:rPr>
        <w:t>Fayyadamuu fi/ykn Ibsuu Eeyyamuu</w:t>
      </w:r>
    </w:p>
    <w:p w14:paraId="29E085DF" w14:textId="2D3B19A5" w:rsidR="00A64619" w:rsidRPr="008F7482" w:rsidRDefault="00F06039" w:rsidP="00C56250">
      <w:pPr>
        <w:spacing w:after="0"/>
        <w:jc w:val="center"/>
        <w:rPr>
          <w:rFonts w:cstheme="minorHAnsi"/>
        </w:rPr>
      </w:pPr>
      <w:r w:rsidRPr="008F7482">
        <w:rPr>
          <w:rFonts w:cstheme="minorHAnsi"/>
        </w:rPr>
        <w:t>Fred Hutchinson Cancer Center</w:t>
      </w:r>
    </w:p>
    <w:p w14:paraId="317C887E" w14:textId="44BB90AD" w:rsidR="00F06039" w:rsidRPr="008F7482" w:rsidRDefault="004A5830" w:rsidP="00C56250">
      <w:pPr>
        <w:spacing w:after="0"/>
        <w:jc w:val="center"/>
        <w:rPr>
          <w:rFonts w:cstheme="minorHAnsi"/>
        </w:rPr>
      </w:pPr>
      <w:r w:rsidRPr="008F7482">
        <w:rPr>
          <w:rFonts w:cstheme="minorHAnsi"/>
        </w:rPr>
        <w:t>UW Medicine</w:t>
      </w:r>
    </w:p>
    <w:p w14:paraId="21DBC893" w14:textId="77777777" w:rsidR="0052375D" w:rsidRPr="008F7482" w:rsidRDefault="0052375D" w:rsidP="00C56250">
      <w:pPr>
        <w:spacing w:after="0"/>
        <w:rPr>
          <w:rFonts w:cstheme="minorHAnsi"/>
          <w:b/>
          <w:bCs/>
        </w:rPr>
      </w:pPr>
    </w:p>
    <w:p w14:paraId="260B01FB" w14:textId="711672D8" w:rsidR="00DB16EA" w:rsidRPr="008F7482" w:rsidRDefault="00DB16EA" w:rsidP="00C56250">
      <w:pPr>
        <w:spacing w:after="0"/>
        <w:rPr>
          <w:rFonts w:cstheme="minorHAnsi"/>
          <w:b/>
          <w:bCs/>
        </w:rPr>
      </w:pPr>
      <w:r w:rsidRPr="008F7482">
        <w:rPr>
          <w:rFonts w:cstheme="minorHAnsi"/>
          <w:b/>
          <w:bCs/>
          <w:lang w:val="om-ET"/>
        </w:rPr>
        <w:t>Pirotokoolii ykn IRB Gamaaggamuu #: ____________________________________________________________</w:t>
      </w:r>
    </w:p>
    <w:p w14:paraId="0F57B4EE" w14:textId="244EF721" w:rsidR="00DB16EA" w:rsidRPr="008F7482" w:rsidRDefault="00DB16EA" w:rsidP="00C56250">
      <w:pPr>
        <w:spacing w:after="0"/>
        <w:rPr>
          <w:rFonts w:cstheme="minorHAnsi"/>
          <w:b/>
          <w:bCs/>
        </w:rPr>
      </w:pPr>
      <w:r w:rsidRPr="008F7482">
        <w:rPr>
          <w:rFonts w:cstheme="minorHAnsi"/>
          <w:b/>
          <w:bCs/>
          <w:lang w:val="om-ET"/>
        </w:rPr>
        <w:t>Pirotokoolii ykn Mataduree Qorannoo:</w:t>
      </w:r>
      <w:r w:rsidRPr="008F7482">
        <w:rPr>
          <w:rFonts w:cstheme="minorHAnsi"/>
          <w:b/>
          <w:bCs/>
          <w:noProof/>
          <w:sz w:val="18"/>
          <w:szCs w:val="18"/>
          <w:lang w:val="om-ET"/>
        </w:rPr>
        <w:t xml:space="preserve"> ________________________________________________________________________</w:t>
      </w:r>
    </w:p>
    <w:p w14:paraId="32C4D186" w14:textId="50477508" w:rsidR="00DB16EA" w:rsidRPr="008F7482" w:rsidRDefault="00DB16EA" w:rsidP="00C56250">
      <w:pPr>
        <w:spacing w:after="0"/>
        <w:rPr>
          <w:rFonts w:cstheme="minorHAnsi"/>
          <w:b/>
          <w:bCs/>
        </w:rPr>
      </w:pPr>
      <w:r w:rsidRPr="008F7482">
        <w:rPr>
          <w:rFonts w:cstheme="minorHAnsi"/>
          <w:b/>
          <w:bCs/>
          <w:lang w:val="om-ET"/>
        </w:rPr>
        <w:t>Qorataa Olaanaa: _______________________________</w:t>
      </w:r>
      <w:r w:rsidR="00A97218" w:rsidRPr="008F7482">
        <w:rPr>
          <w:rFonts w:cstheme="minorHAnsi"/>
          <w:b/>
          <w:bCs/>
          <w:lang w:val="om-ET"/>
        </w:rPr>
        <w:t>___________</w:t>
      </w:r>
      <w:r w:rsidRPr="008F7482">
        <w:rPr>
          <w:rFonts w:cstheme="minorHAnsi"/>
          <w:b/>
          <w:bCs/>
          <w:lang w:val="om-ET"/>
        </w:rPr>
        <w:t>__________________________________</w:t>
      </w:r>
    </w:p>
    <w:p w14:paraId="7ECCE8E8" w14:textId="77777777" w:rsidR="00DB16EA" w:rsidRPr="008F7482" w:rsidRDefault="00DB16EA" w:rsidP="00C56250">
      <w:pPr>
        <w:spacing w:after="0"/>
        <w:rPr>
          <w:rFonts w:cstheme="minorHAnsi"/>
          <w:b/>
          <w:bCs/>
        </w:rPr>
      </w:pPr>
    </w:p>
    <w:p w14:paraId="72C45A6C" w14:textId="4EB0B066" w:rsidR="00665C66" w:rsidRPr="008F7482" w:rsidRDefault="008233D6" w:rsidP="00C56250">
      <w:pPr>
        <w:autoSpaceDE w:val="0"/>
        <w:autoSpaceDN w:val="0"/>
        <w:adjustRightInd w:val="0"/>
        <w:spacing w:after="0"/>
        <w:rPr>
          <w:rFonts w:cstheme="minorHAnsi"/>
          <w:color w:val="000000"/>
          <w:lang w:val="om-ET"/>
        </w:rPr>
      </w:pPr>
      <w:r w:rsidRPr="008F7482">
        <w:rPr>
          <w:rFonts w:cstheme="minorHAnsi"/>
          <w:color w:val="000000"/>
          <w:lang w:val="om-ET"/>
        </w:rPr>
        <w:t xml:space="preserve">Dambiin Socho'ummaa fi Itti gaafatamummaa Inshuraansii Fayyaa federaalaa (HIPAA) Seerotni Iccitii fi seeronni dhuunfummaa kutaa Waashingitan itti fayyadama fi ibsa odeeffannoo akka fayyaa dhuunfaatti adda ba'an, odeeffannoo fayyaa eegamaa (PHI) jedhamuun beekamu ni eegu. </w:t>
      </w:r>
      <w:r w:rsidRPr="008F7482">
        <w:rPr>
          <w:rFonts w:cstheme="minorHAnsi"/>
          <w:lang w:val="om-ET"/>
        </w:rPr>
        <w:t xml:space="preserve">Eenyuutu PHI keessan qorannoof fudhachuu akka danda’u murteessuuf mirga qabdu. Eeyyamni kun akkaataa PHI keessan fayyadamamuu danda’u fi akka qaama qorannootti eenyuuf qoodamuu akka danda’u ibsa. Unka kana waliin sanadni eeyyama hubannoo irratti hundaa'e kan qorannicha ibsu siif kennama. </w:t>
      </w:r>
    </w:p>
    <w:p w14:paraId="67620E07" w14:textId="37C10154" w:rsidR="00665C66" w:rsidRPr="008F7482" w:rsidRDefault="00665C66" w:rsidP="00C56250">
      <w:pPr>
        <w:spacing w:after="0"/>
        <w:rPr>
          <w:rFonts w:cstheme="minorHAnsi"/>
          <w:lang w:val="om-ET"/>
        </w:rPr>
      </w:pPr>
    </w:p>
    <w:p w14:paraId="490F4C2C" w14:textId="2DA21BD0" w:rsidR="004F65A5" w:rsidRPr="008F7482" w:rsidRDefault="00F47092" w:rsidP="00F263D3">
      <w:pPr>
        <w:spacing w:after="0"/>
        <w:rPr>
          <w:rFonts w:cstheme="minorHAnsi"/>
          <w:lang w:val="om-ET"/>
        </w:rPr>
      </w:pPr>
      <w:r w:rsidRPr="008F7482">
        <w:rPr>
          <w:rFonts w:cstheme="minorHAnsi"/>
          <w:b/>
          <w:bCs/>
          <w:lang w:val="om-ET"/>
        </w:rPr>
        <w:t>Kaayyoo qorannoof odeeffannoo akkamiitu fayyadamama?</w:t>
      </w:r>
      <w:r w:rsidRPr="008F7482">
        <w:rPr>
          <w:rFonts w:cstheme="minorHAnsi"/>
          <w:lang w:val="om-ET"/>
        </w:rPr>
        <w:t xml:space="preserve"> </w:t>
      </w:r>
    </w:p>
    <w:p w14:paraId="6019B088" w14:textId="6248B227" w:rsidR="005D5DE4" w:rsidRPr="008F7482" w:rsidRDefault="00D64846" w:rsidP="00F263D3">
      <w:pPr>
        <w:spacing w:after="0"/>
        <w:rPr>
          <w:rFonts w:cstheme="minorHAnsi"/>
        </w:rPr>
      </w:pPr>
      <w:r w:rsidRPr="008F7482">
        <w:rPr>
          <w:rFonts w:cstheme="minorHAnsi"/>
          <w:lang w:val="om-ET"/>
        </w:rPr>
        <w:t xml:space="preserve">Qorannoon kana irratti hirmaachuuf, dhiyeessitoota fayyaa keessaniif odeeffannoo fayyaa keessanii garee qorannoof akka gadhiisan eeyyama kennuu qabdu. Odeeffannoon fayyaa akkasii galmee yaalaa keessan keessatti odeeffannoo akka dhuunfaatti adda isin baasuu of keessatti hammata. Kunis kanneen kana hammata: </w:t>
      </w:r>
    </w:p>
    <w:p w14:paraId="2324E7C2" w14:textId="711579D1" w:rsidR="005D5DE4" w:rsidRPr="008F7482" w:rsidRDefault="005D5DE4" w:rsidP="00F263D3">
      <w:pPr>
        <w:pStyle w:val="ListParagraph"/>
        <w:numPr>
          <w:ilvl w:val="0"/>
          <w:numId w:val="7"/>
        </w:numPr>
        <w:spacing w:after="60"/>
        <w:contextualSpacing w:val="0"/>
        <w:rPr>
          <w:rFonts w:cstheme="minorHAnsi"/>
        </w:rPr>
      </w:pPr>
      <w:r w:rsidRPr="008F7482">
        <w:rPr>
          <w:rFonts w:cstheme="minorHAnsi"/>
          <w:lang w:val="om-ET"/>
        </w:rPr>
        <w:t xml:space="preserve">Odeeffannoo dimogiraafii kan akka maqaa, guyyaa dhalootaa, teessoo fi lakkoofsa bilbilaa </w:t>
      </w:r>
    </w:p>
    <w:p w14:paraId="3A8B6793" w14:textId="5334FC42" w:rsidR="0043512F" w:rsidRPr="008F7482" w:rsidRDefault="005D5DE4" w:rsidP="00F263D3">
      <w:pPr>
        <w:pStyle w:val="ListParagraph"/>
        <w:numPr>
          <w:ilvl w:val="0"/>
          <w:numId w:val="7"/>
        </w:numPr>
        <w:spacing w:after="60"/>
        <w:contextualSpacing w:val="0"/>
        <w:rPr>
          <w:rFonts w:cstheme="minorHAnsi"/>
        </w:rPr>
      </w:pPr>
      <w:r w:rsidRPr="008F7482">
        <w:rPr>
          <w:rFonts w:cstheme="minorHAnsi"/>
          <w:lang w:val="om-ET"/>
        </w:rPr>
        <w:t xml:space="preserve">Odeeffannoo yaalaa kan akka seenaa yaalaa, yaadannoo fooyya'insaa, gabaasa hojii, bu’aa laabraatoorii fi immeejiingii </w:t>
      </w:r>
    </w:p>
    <w:p w14:paraId="24134436" w14:textId="7BC07860" w:rsidR="00C35649" w:rsidRPr="008F7482" w:rsidRDefault="0043512F" w:rsidP="00EB1D78">
      <w:pPr>
        <w:pStyle w:val="ListParagraph"/>
        <w:numPr>
          <w:ilvl w:val="0"/>
          <w:numId w:val="7"/>
        </w:numPr>
        <w:spacing w:after="120"/>
        <w:contextualSpacing w:val="0"/>
        <w:rPr>
          <w:rFonts w:cstheme="minorHAnsi"/>
        </w:rPr>
      </w:pPr>
      <w:r w:rsidRPr="008F7482">
        <w:rPr>
          <w:rFonts w:cstheme="minorHAnsi"/>
          <w:lang w:val="om-ET"/>
        </w:rPr>
        <w:t>Galmeewwan yaalaa durii fi kan ammaa qorannichaan walqabatan, galmee dhiyeessitoota alaa kanneen karaa galmee fayyaa elektirooniksii keessanii Fred Hutchinson Cancer Center fi qaamolee tumsan dabalatee</w:t>
      </w:r>
    </w:p>
    <w:p w14:paraId="60986993" w14:textId="1F5A877F" w:rsidR="00F47092" w:rsidRPr="008F7482" w:rsidRDefault="002D4AAA" w:rsidP="00C56250">
      <w:pPr>
        <w:spacing w:after="0" w:line="240" w:lineRule="auto"/>
        <w:rPr>
          <w:rFonts w:cstheme="minorHAnsi"/>
          <w:lang w:val="om-ET"/>
        </w:rPr>
      </w:pPr>
      <w:r w:rsidRPr="008F7482">
        <w:rPr>
          <w:rFonts w:cstheme="minorHAnsi"/>
          <w:lang w:val="om-ET"/>
        </w:rPr>
        <w:t>Yoo taatee gadhee, kan akka miidhaa qorannichaan walqabatee mudate, galmeewwan biroo kaayyoo wal’aansa keessanii fi/ykn kaayyoo gabaasaaf argamuu danda’u. Kunis galmeewwan kennitoota kunuunsa fayyaa biroo kanneen kunuunsa fayyaa irraa argattan, garuu kanneen Eeyyama kana keessatti addatti hin tarreeffamne dabalachuu mala.  Seerrii Dhuunfaa HIPAA odeeffannoon gaafatame kaayyoo qorannoo kanaa galmaan ga’uuf barbaadamu isa xiqqaatti daangeffamuu qaba.</w:t>
      </w:r>
    </w:p>
    <w:p w14:paraId="364E5B2A" w14:textId="4302D6B6" w:rsidR="00F47092" w:rsidRPr="008F7482" w:rsidRDefault="00F47092" w:rsidP="00C56250">
      <w:pPr>
        <w:spacing w:after="0"/>
        <w:rPr>
          <w:rFonts w:cstheme="minorHAnsi"/>
          <w:lang w:val="om-ET"/>
        </w:rPr>
      </w:pPr>
      <w:r w:rsidRPr="008F7482">
        <w:rPr>
          <w:rFonts w:cstheme="minorHAnsi"/>
          <w:lang w:val="om-ET"/>
        </w:rPr>
        <w:tab/>
      </w:r>
      <w:r w:rsidRPr="008F7482">
        <w:rPr>
          <w:rFonts w:cstheme="minorHAnsi"/>
          <w:lang w:val="om-ET"/>
        </w:rPr>
        <w:tab/>
      </w:r>
      <w:r w:rsidRPr="008F7482">
        <w:rPr>
          <w:rFonts w:cstheme="minorHAnsi"/>
          <w:lang w:val="om-ET"/>
        </w:rPr>
        <w:tab/>
      </w:r>
      <w:r w:rsidRPr="008F7482">
        <w:rPr>
          <w:rFonts w:cstheme="minorHAnsi"/>
          <w:lang w:val="om-ET"/>
        </w:rPr>
        <w:tab/>
      </w:r>
    </w:p>
    <w:p w14:paraId="31850854" w14:textId="755EE93B" w:rsidR="00180153" w:rsidRPr="008F7482" w:rsidRDefault="00F47092" w:rsidP="00C56250">
      <w:pPr>
        <w:spacing w:after="120"/>
        <w:rPr>
          <w:rFonts w:cstheme="minorHAnsi"/>
          <w:b/>
          <w:bCs/>
          <w:lang w:val="om-ET"/>
        </w:rPr>
      </w:pPr>
      <w:r w:rsidRPr="008F7482">
        <w:rPr>
          <w:rFonts w:cstheme="minorHAnsi"/>
          <w:b/>
          <w:bCs/>
          <w:lang w:val="om-ET"/>
        </w:rPr>
        <w:t>Odeeffannoo kana eenyutu akka gadhiisu eeyyamama?</w:t>
      </w:r>
    </w:p>
    <w:p w14:paraId="1D0D1190" w14:textId="3616735B" w:rsidR="002C6D61" w:rsidRPr="008F7482" w:rsidRDefault="008E7D4F" w:rsidP="00C56250">
      <w:pPr>
        <w:spacing w:after="0"/>
        <w:rPr>
          <w:rStyle w:val="cf01"/>
          <w:rFonts w:asciiTheme="minorHAnsi" w:hAnsiTheme="minorHAnsi" w:cstheme="minorHAnsi"/>
          <w:sz w:val="22"/>
          <w:szCs w:val="22"/>
        </w:rPr>
      </w:pPr>
      <w:r w:rsidRPr="008F7482">
        <w:rPr>
          <w:rFonts w:cstheme="minorHAnsi"/>
          <w:lang w:val="om-ET"/>
        </w:rPr>
        <w:lastRenderedPageBreak/>
        <w:t xml:space="preserve">Yoo eeyyama keessan kennitanii unka kana mallatteessitan, </w:t>
      </w:r>
      <w:r w:rsidRPr="008F7482">
        <w:rPr>
          <w:rStyle w:val="cf01"/>
          <w:rFonts w:asciiTheme="minorHAnsi" w:hAnsiTheme="minorHAnsi" w:cstheme="minorHAnsi"/>
          <w:sz w:val="22"/>
          <w:szCs w:val="22"/>
          <w:lang w:val="om-ET"/>
        </w:rPr>
        <w:t xml:space="preserve">dhiyeessaan kunuunsa fayyaa qorannoo kanaan walqabatee tajaajila isiniif kennu ykn kan ati kunuunsa fayyaa irraa argattan hundaaf, </w:t>
      </w:r>
      <w:r w:rsidRPr="008F7482">
        <w:rPr>
          <w:rFonts w:cstheme="minorHAnsi"/>
          <w:lang w:val="om-ET"/>
        </w:rPr>
        <w:t>odeeffannoo eeyyama kana keessatti ibsame garee qorannoof akka kennu eeyyamtanii jirtu</w:t>
      </w:r>
      <w:r w:rsidRPr="008F7482">
        <w:rPr>
          <w:rStyle w:val="cf01"/>
          <w:rFonts w:asciiTheme="minorHAnsi" w:hAnsiTheme="minorHAnsi" w:cstheme="minorHAnsi"/>
          <w:sz w:val="22"/>
          <w:szCs w:val="22"/>
          <w:lang w:val="om-ET"/>
        </w:rPr>
        <w:t>. Dhiyeessitoonni kunniin, Fred Hutchinson Cancer Center፣ Seattle Children’s Hospital fi UW Medicine fi kilinikoota tumsan kan dabalatudha.</w:t>
      </w:r>
    </w:p>
    <w:p w14:paraId="29FA2A5F" w14:textId="77777777" w:rsidR="008B5393" w:rsidRPr="008F7482" w:rsidRDefault="008B5393" w:rsidP="00C56250">
      <w:pPr>
        <w:spacing w:after="0"/>
        <w:rPr>
          <w:rStyle w:val="cf01"/>
          <w:rFonts w:asciiTheme="minorHAnsi" w:hAnsiTheme="minorHAnsi" w:cstheme="minorHAnsi"/>
          <w:sz w:val="22"/>
          <w:szCs w:val="22"/>
        </w:rPr>
      </w:pPr>
    </w:p>
    <w:p w14:paraId="512945A7" w14:textId="0C7705CE" w:rsidR="004F65A5" w:rsidRPr="008F7482" w:rsidRDefault="00F47092" w:rsidP="00406466">
      <w:pPr>
        <w:keepNext/>
        <w:spacing w:after="120"/>
        <w:rPr>
          <w:rFonts w:cstheme="minorHAnsi"/>
        </w:rPr>
      </w:pPr>
      <w:r w:rsidRPr="008F7482">
        <w:rPr>
          <w:rFonts w:cstheme="minorHAnsi"/>
          <w:b/>
          <w:bCs/>
          <w:lang w:val="om-ET"/>
        </w:rPr>
        <w:t>Qorannoof PHI keessan eenyutu argachuu danda’a?</w:t>
      </w:r>
      <w:r w:rsidRPr="008F7482">
        <w:rPr>
          <w:rFonts w:cstheme="minorHAnsi"/>
          <w:lang w:val="om-ET"/>
        </w:rPr>
        <w:t xml:space="preserve"> </w:t>
      </w:r>
    </w:p>
    <w:p w14:paraId="1A5AE1FA" w14:textId="302C82C5" w:rsidR="0039242E" w:rsidRPr="008F7482" w:rsidRDefault="00FF4D74" w:rsidP="00C56250">
      <w:pPr>
        <w:spacing w:after="0"/>
        <w:rPr>
          <w:rFonts w:cstheme="minorHAnsi"/>
          <w:lang w:val="om-ET"/>
        </w:rPr>
      </w:pPr>
      <w:r w:rsidRPr="008F7482">
        <w:rPr>
          <w:rFonts w:cstheme="minorHAnsi"/>
          <w:lang w:val="om-ET"/>
        </w:rPr>
        <w:t xml:space="preserve">PHI keessan qorannichaan ala namoota biroof akka hin qoodamneef tattaaffiin ni taasifama. Yoo eeyyama kennitan gareen qorannoo akka eeyyama hubannoo irratti hundaa'ee keessatti ibsametti qorannoof PHI keessan ni fudhata, ni fayyadama. Gareen qorannoo odeeffannoo keessan qorattoota biroo, ispoonsara qorannichaa (namoota ispoonsara bakka bu’anii hojjetan kamiyyuu dabalatee) ykn hojjettoota biroo yeroo qorannichi gaggeeffamu hirmaataniif qooduu ni danda’a. Odeeffannoon fayyaa keessan yeroo kamiyyuu dhaabbilee federaalaa fi kutaa biyyaa (fkn, Bulchiinsa Nyaataa fi Qorichaa Ameerikaa (FDA) fi Muummee Fayyaa Kutaa Waashingitan) fi kanneen biroo wajjin akka seeraa fi/ykn namoota dhuunfaa ykn dhaabbilee qorannoo gaggeefamu to’ataniif qoodamuu ni danda’a, akkasumas namoonni dhuunfaa ykn dhaabbileen kun ulaagaalee iccitii seeraa akka hakiimotaa fi hospitaalotaatti qabamuu dhiisuu danda’u. Haala kanaan gareen qorannoo iccitii fi dhuunfummaa guutuu wabii kennuu hin danda’u. </w:t>
      </w:r>
    </w:p>
    <w:p w14:paraId="5BECFC1F" w14:textId="77777777" w:rsidR="004A79AB" w:rsidRPr="008F7482" w:rsidRDefault="004A79AB" w:rsidP="00C56250">
      <w:pPr>
        <w:spacing w:after="0"/>
        <w:rPr>
          <w:rFonts w:cstheme="minorHAnsi"/>
          <w:b/>
          <w:bCs/>
          <w:lang w:val="om-ET"/>
        </w:rPr>
      </w:pPr>
    </w:p>
    <w:p w14:paraId="171B54C4" w14:textId="74E6572F" w:rsidR="004F65A5" w:rsidRPr="008F7482" w:rsidRDefault="00F47092" w:rsidP="00C56250">
      <w:pPr>
        <w:spacing w:after="120"/>
        <w:rPr>
          <w:rFonts w:cstheme="minorHAnsi"/>
          <w:lang w:val="om-ET"/>
        </w:rPr>
      </w:pPr>
      <w:r w:rsidRPr="008F7482">
        <w:rPr>
          <w:rFonts w:cstheme="minorHAnsi"/>
          <w:b/>
          <w:bCs/>
          <w:lang w:val="om-ET"/>
        </w:rPr>
        <w:t>Guyyaa eeyyamichi xumuramu</w:t>
      </w:r>
      <w:r w:rsidRPr="008F7482">
        <w:rPr>
          <w:rFonts w:cstheme="minorHAnsi"/>
          <w:lang w:val="om-ET"/>
        </w:rPr>
        <w:t xml:space="preserve">: </w:t>
      </w:r>
    </w:p>
    <w:p w14:paraId="6AA2DA06" w14:textId="1FED95A1" w:rsidR="006A2F04" w:rsidRPr="008F7482" w:rsidRDefault="006A2F04" w:rsidP="00C56250">
      <w:pPr>
        <w:spacing w:after="0" w:line="240" w:lineRule="auto"/>
        <w:jc w:val="both"/>
        <w:rPr>
          <w:rFonts w:cstheme="minorHAnsi"/>
          <w:lang w:val="om-ET"/>
        </w:rPr>
      </w:pPr>
      <w:r w:rsidRPr="008F7482">
        <w:rPr>
          <w:rFonts w:cstheme="minorHAnsi"/>
          <w:lang w:val="om-ET"/>
        </w:rPr>
        <w:t>Eeyyamni PHI keessan gadhiisuu kun kan dhumu yeroo qorannoon xumuramuu fi hordoffiin qo’annoo barbaachisu hundi xumurame, akka sanada kana keessatti dhiyaate irraa kan hafe.</w:t>
      </w:r>
    </w:p>
    <w:p w14:paraId="0B254985" w14:textId="77777777" w:rsidR="002C4E31" w:rsidRPr="008F7482" w:rsidRDefault="002C4E31" w:rsidP="00C56250">
      <w:pPr>
        <w:spacing w:after="0"/>
        <w:rPr>
          <w:rFonts w:cstheme="minorHAnsi"/>
          <w:lang w:val="om-ET"/>
        </w:rPr>
      </w:pPr>
    </w:p>
    <w:p w14:paraId="06E2EADA" w14:textId="6A26F2CE" w:rsidR="00180153" w:rsidRPr="008F7482" w:rsidRDefault="00FF4D74" w:rsidP="00C56250">
      <w:pPr>
        <w:spacing w:after="120"/>
        <w:rPr>
          <w:rFonts w:cstheme="minorHAnsi"/>
          <w:b/>
          <w:bCs/>
        </w:rPr>
      </w:pPr>
      <w:r w:rsidRPr="008F7482">
        <w:rPr>
          <w:rFonts w:cstheme="minorHAnsi"/>
          <w:b/>
          <w:bCs/>
          <w:lang w:val="om-ET"/>
        </w:rPr>
        <w:t>Mirga kanneen qabdu:</w:t>
      </w:r>
    </w:p>
    <w:p w14:paraId="4E851673" w14:textId="6501EF2C" w:rsidR="00D75481" w:rsidRPr="008F7482" w:rsidRDefault="00F47092" w:rsidP="00C56250">
      <w:pPr>
        <w:pStyle w:val="ListParagraph"/>
        <w:numPr>
          <w:ilvl w:val="0"/>
          <w:numId w:val="4"/>
        </w:numPr>
        <w:spacing w:after="120"/>
        <w:contextualSpacing w:val="0"/>
        <w:rPr>
          <w:rFonts w:cstheme="minorHAnsi"/>
          <w:lang w:val="om-ET"/>
        </w:rPr>
      </w:pPr>
      <w:r w:rsidRPr="008F7482">
        <w:rPr>
          <w:rFonts w:cstheme="minorHAnsi"/>
          <w:lang w:val="om-ET"/>
        </w:rPr>
        <w:t>Unka kana mallatteessuu diduudhaaf. Unka kana mallatteessuu dhiisuun wal’aansa, kaffaltii, ykn karoora fayyaa keessatti galmaa’uu ykn faayidaa kunuunsa fayyaa argachuuf ulaagaa guutuu dabalatee kunuunsa fayyaa idilee keessan irratti dhiibbaa hin geessisu. Haa ta’u malee, unkicha mallatteessuu dhiisuun qorannoo hubannoo irratti hundaa'e keessatti ibsame irratti akka hin hirmaanne isin dhorkuu danda’a.</w:t>
      </w:r>
    </w:p>
    <w:p w14:paraId="1AE01E27" w14:textId="07FCDF69" w:rsidR="00D75481" w:rsidRPr="008F7482" w:rsidRDefault="00F47092" w:rsidP="00C56250">
      <w:pPr>
        <w:pStyle w:val="ListParagraph"/>
        <w:numPr>
          <w:ilvl w:val="0"/>
          <w:numId w:val="4"/>
        </w:numPr>
        <w:spacing w:after="120"/>
        <w:contextualSpacing w:val="0"/>
        <w:rPr>
          <w:rFonts w:cstheme="minorHAnsi"/>
        </w:rPr>
      </w:pPr>
      <w:r w:rsidRPr="008F7482">
        <w:rPr>
          <w:rFonts w:cstheme="minorHAnsi"/>
          <w:lang w:val="om-ET"/>
        </w:rPr>
        <w:t>Odeeffannoo fayyaa dhuunfaa keessanii yeroo qorannichaa galmee yaalaa keessan keessatti walitti qabamee fi tursiifame ilaaluu fi waraabbii isaa argachuuf. Haa ta’u malee, qulqullina qorannichaaf jecha namoonni qorannicha irratti hirmaatan hanga qorannichi xumuramutti carraa dhaqqabummaa dhabuu malu. Qorataan Muummee odeeffannoo kana yeroo qorannichaa keessatti qulqullina daataa qorannichaa irratti dhiibbaa kan geessisu yoo ta’e dhaqqabummaa odeeffanicha diduudhaaf mirga murtoo qaba. Kanaaf, gaaffiin odeeffannoo keessan hanga qoʼannichi xumuramutti harkifachuu dandaʼa.</w:t>
      </w:r>
    </w:p>
    <w:p w14:paraId="4860A9DE" w14:textId="33E2F0E9" w:rsidR="00D75481" w:rsidRPr="008F7482" w:rsidRDefault="00F47092" w:rsidP="00C56250">
      <w:pPr>
        <w:pStyle w:val="ListParagraph"/>
        <w:numPr>
          <w:ilvl w:val="0"/>
          <w:numId w:val="4"/>
        </w:numPr>
        <w:spacing w:after="120"/>
        <w:contextualSpacing w:val="0"/>
        <w:rPr>
          <w:rFonts w:cstheme="minorHAnsi"/>
          <w:lang w:val="om-ET"/>
        </w:rPr>
      </w:pPr>
      <w:r w:rsidRPr="008F7482">
        <w:rPr>
          <w:rFonts w:cstheme="minorHAnsi"/>
          <w:lang w:val="om-ET"/>
        </w:rPr>
        <w:t xml:space="preserve">Eeyyama kana yeroo kamittuu haquuf. Yoo eeyyama kana haquu filattan, Qorataa Muummee eeyyama hubannoo irratti hundaa'u irratti tarreeffame beeksisuu qabdu. Haa ta’u malee, eeyyama kana yoo haqxanillee, gareen qorannoo, ispoonsara(wwan) qorannoo fi/ykn dhaabbileen qorannoo ammallee odeeffannoo waa’ee keessan kan akka qaama qorannootti walitti qabame guyyaa eeyyama kana mallatteessitanii fi guyyaa eeyyama sana haqxan gidduutti fayyadamuu danda’u. Kunis qulqullina bu’aa qorannichaa eeguuf. Eeyyama kana haquun hirmaannaa qorannoo kana keessatti qabdan xumuruu akka danda’u ni hubattu. </w:t>
      </w:r>
    </w:p>
    <w:p w14:paraId="5AAA3B71" w14:textId="2F81185A" w:rsidR="00F47092" w:rsidRPr="008F7482" w:rsidRDefault="00F47092" w:rsidP="00C56250">
      <w:pPr>
        <w:pStyle w:val="ListParagraph"/>
        <w:numPr>
          <w:ilvl w:val="0"/>
          <w:numId w:val="4"/>
        </w:numPr>
        <w:spacing w:after="0"/>
        <w:contextualSpacing w:val="0"/>
        <w:rPr>
          <w:rFonts w:cstheme="minorHAnsi"/>
        </w:rPr>
      </w:pPr>
      <w:r w:rsidRPr="008F7482">
        <w:rPr>
          <w:rFonts w:cstheme="minorHAnsi"/>
          <w:lang w:val="om-ET"/>
        </w:rPr>
        <w:lastRenderedPageBreak/>
        <w:t>Garagalcha unka kanaa fudhachuuf.</w:t>
      </w:r>
    </w:p>
    <w:p w14:paraId="350404BB" w14:textId="77777777" w:rsidR="006A3233" w:rsidRPr="008F7482" w:rsidRDefault="006A3233" w:rsidP="00C56250">
      <w:pPr>
        <w:spacing w:after="0"/>
        <w:rPr>
          <w:rFonts w:cstheme="minorHAnsi"/>
        </w:rPr>
      </w:pPr>
    </w:p>
    <w:p w14:paraId="1768F620" w14:textId="77777777" w:rsidR="003C5922" w:rsidRPr="008F7482" w:rsidRDefault="003C5922" w:rsidP="00C56250">
      <w:pPr>
        <w:spacing w:after="0"/>
        <w:rPr>
          <w:rFonts w:cstheme="minorHAnsi"/>
        </w:rPr>
      </w:pPr>
      <w:r w:rsidRPr="008F7482">
        <w:rPr>
          <w:rFonts w:cstheme="minorHAnsi"/>
          <w:b/>
          <w:bCs/>
          <w:lang w:val="om-ET"/>
        </w:rPr>
        <w:t>Hayyama addaa</w:t>
      </w:r>
      <w:r w:rsidRPr="008F7482">
        <w:rPr>
          <w:rFonts w:cstheme="minorHAnsi"/>
          <w:lang w:val="om-ET"/>
        </w:rPr>
        <w:t xml:space="preserve">: </w:t>
      </w:r>
    </w:p>
    <w:p w14:paraId="0770AAAB" w14:textId="56E02DB9" w:rsidR="002C6D61" w:rsidRPr="008F7482" w:rsidRDefault="003C5922" w:rsidP="00C56250">
      <w:pPr>
        <w:spacing w:after="0"/>
        <w:rPr>
          <w:rFonts w:cstheme="minorHAnsi"/>
          <w:lang w:val="om-ET"/>
        </w:rPr>
      </w:pPr>
      <w:r w:rsidRPr="008F7482">
        <w:rPr>
          <w:rFonts w:cstheme="minorHAnsi"/>
          <w:lang w:val="om-ET"/>
        </w:rPr>
        <w:t xml:space="preserve">Gadhiifamni kun galmeewwan hospitaala ciisuu ykn wal’aansa ilaallatan kanneen gosoota armaan gadii of keessatti hammachuu danda’anis kan ilaallatu ta’uu isaa ni hubattu. Akka seera federaalaa fi naannootti galmeewwan kunneen garee qorannoof akka hin gadhiifamne addatti gaafachuuf mirga qabdu. Haa ta’u malee, </w:t>
      </w:r>
      <w:r w:rsidR="00A97218" w:rsidRPr="008F7482">
        <w:rPr>
          <w:rFonts w:cstheme="minorHAnsi"/>
          <w:lang w:val="om-ET"/>
        </w:rPr>
        <w:br/>
      </w:r>
      <w:r w:rsidR="00A97218" w:rsidRPr="008F7482">
        <w:rPr>
          <w:rFonts w:cstheme="minorHAnsi"/>
          <w:lang w:val="om-ET"/>
        </w:rPr>
        <w:br/>
      </w:r>
      <w:r w:rsidRPr="008F7482">
        <w:rPr>
          <w:rFonts w:cstheme="minorHAnsi"/>
          <w:lang w:val="om-ET"/>
        </w:rPr>
        <w:t xml:space="preserve">galmeewwan armaan gaditti tarreeffaman kamiyyuu yoo daangessitan, qorannoo qo’achuu kana irratti hirmaachuu akka hin dandeenye hubattu. </w:t>
      </w:r>
    </w:p>
    <w:p w14:paraId="27EC7AC0" w14:textId="77777777" w:rsidR="00F263D3" w:rsidRPr="008F7482" w:rsidRDefault="00F263D3" w:rsidP="00C56250">
      <w:pPr>
        <w:spacing w:after="0"/>
        <w:rPr>
          <w:rFonts w:cstheme="minorHAnsi"/>
          <w:lang w:val="om-ET"/>
        </w:rPr>
      </w:pPr>
    </w:p>
    <w:p w14:paraId="0F297566" w14:textId="54160D3C" w:rsidR="003C5922" w:rsidRPr="008F7482" w:rsidRDefault="003C5922" w:rsidP="00406466">
      <w:pPr>
        <w:spacing w:after="120"/>
        <w:rPr>
          <w:rFonts w:cstheme="minorHAnsi"/>
          <w:lang w:val="om-ET"/>
        </w:rPr>
      </w:pPr>
      <w:r w:rsidRPr="008F7482">
        <w:rPr>
          <w:rFonts w:cstheme="minorHAnsi"/>
          <w:b/>
          <w:bCs/>
          <w:lang w:val="om-ET"/>
        </w:rPr>
        <w:t xml:space="preserve">HAMMACHIISUU </w:t>
      </w:r>
      <w:r w:rsidRPr="008F7482">
        <w:rPr>
          <w:rFonts w:cstheme="minorHAnsi"/>
          <w:lang w:val="om-ET"/>
        </w:rPr>
        <w:t>fi kanneen armaan gadii keessaa tokko garee qorannoof gadhiisuuf kan armaan gadii ilaalaa:</w:t>
      </w:r>
    </w:p>
    <w:p w14:paraId="44897FEE" w14:textId="7CE9D9D8" w:rsidR="003C5922" w:rsidRPr="008F7482" w:rsidRDefault="00A073D1" w:rsidP="00406466">
      <w:pPr>
        <w:spacing w:after="60"/>
        <w:ind w:left="720" w:hanging="270"/>
        <w:rPr>
          <w:rFonts w:cstheme="minorHAnsi"/>
          <w:lang w:val="om-ET"/>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F44C4C" w:rsidRPr="008F7482">
            <w:rPr>
              <w:rFonts w:ascii="Segoe UI Symbol" w:eastAsia="MS Gothic" w:hAnsi="Segoe UI Symbol" w:cstheme="minorHAnsi"/>
              <w:lang w:val="om-ET"/>
            </w:rPr>
            <w:t>☐</w:t>
          </w:r>
        </w:sdtContent>
      </w:sdt>
      <w:r w:rsidR="00F44C4C" w:rsidRPr="008F7482">
        <w:rPr>
          <w:rFonts w:eastAsia="MS Gothic" w:cstheme="minorHAnsi"/>
          <w:lang w:val="om-ET"/>
        </w:rPr>
        <w:t xml:space="preserve"> Galmee fayyaa Amalaa yookiin Sammuu</w:t>
      </w:r>
      <w:r w:rsidR="00F44C4C" w:rsidRPr="008F7482">
        <w:rPr>
          <w:rFonts w:eastAsia="MS Gothic" w:cstheme="minorHAnsi"/>
          <w:lang w:val="om-ET"/>
        </w:rPr>
        <w:tab/>
      </w:r>
      <w:r w:rsidR="00F44C4C" w:rsidRPr="008F7482">
        <w:rPr>
          <w:rFonts w:eastAsia="MS Gothic" w:cstheme="minorHAnsi"/>
          <w:lang w:val="om-ET"/>
        </w:rPr>
        <w:tab/>
      </w:r>
      <w:r w:rsidR="00F44C4C" w:rsidRPr="008F7482">
        <w:rPr>
          <w:rFonts w:eastAsia="MS Gothic" w:cstheme="minorHAnsi"/>
          <w:lang w:val="om-ET"/>
        </w:rPr>
        <w:tab/>
      </w:r>
    </w:p>
    <w:p w14:paraId="69FD97F0" w14:textId="0F6268F7" w:rsidR="003C5922" w:rsidRPr="008F7482" w:rsidRDefault="00A073D1" w:rsidP="00406466">
      <w:pPr>
        <w:spacing w:after="60"/>
        <w:ind w:left="720" w:hanging="270"/>
        <w:rPr>
          <w:rFonts w:cstheme="minorHAnsi"/>
          <w:lang w:val="om-ET"/>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F44C4C" w:rsidRPr="008F7482">
            <w:rPr>
              <w:rFonts w:ascii="Segoe UI Symbol" w:eastAsia="MS Gothic" w:hAnsi="Segoe UI Symbol" w:cstheme="minorHAnsi"/>
              <w:lang w:val="om-ET"/>
            </w:rPr>
            <w:t>☐</w:t>
          </w:r>
        </w:sdtContent>
      </w:sdt>
      <w:r w:rsidR="00F44C4C" w:rsidRPr="008F7482">
        <w:rPr>
          <w:rFonts w:eastAsia="MS Gothic" w:cstheme="minorHAnsi"/>
          <w:lang w:val="om-ET"/>
        </w:rPr>
        <w:t xml:space="preserve"> Galmee jeequmsa fayyadama Alkoolii/Dhangala'aa</w:t>
      </w:r>
      <w:r w:rsidR="00F44C4C" w:rsidRPr="008F7482">
        <w:rPr>
          <w:rFonts w:eastAsia="MS Gothic" w:cstheme="minorHAnsi"/>
          <w:lang w:val="om-ET"/>
        </w:rPr>
        <w:tab/>
      </w:r>
      <w:r w:rsidR="00F44C4C" w:rsidRPr="008F7482">
        <w:rPr>
          <w:rFonts w:eastAsia="MS Gothic" w:cstheme="minorHAnsi"/>
          <w:lang w:val="om-ET"/>
        </w:rPr>
        <w:tab/>
      </w:r>
      <w:r w:rsidR="00F44C4C" w:rsidRPr="008F7482">
        <w:rPr>
          <w:rFonts w:eastAsia="MS Gothic" w:cstheme="minorHAnsi"/>
          <w:lang w:val="om-ET"/>
        </w:rPr>
        <w:tab/>
      </w:r>
    </w:p>
    <w:p w14:paraId="742CE4A5" w14:textId="77777777" w:rsidR="00C56250" w:rsidRPr="008F7482" w:rsidRDefault="00A073D1" w:rsidP="00406466">
      <w:pPr>
        <w:spacing w:after="60"/>
        <w:ind w:left="720" w:hanging="270"/>
        <w:rPr>
          <w:rFonts w:cstheme="minorHAnsi"/>
          <w:lang w:val="om-ET"/>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F44C4C" w:rsidRPr="008F7482">
            <w:rPr>
              <w:rFonts w:ascii="Segoe UI Symbol" w:eastAsia="MS Gothic" w:hAnsi="Segoe UI Symbol" w:cstheme="minorHAnsi"/>
              <w:lang w:val="om-ET"/>
            </w:rPr>
            <w:t>☐</w:t>
          </w:r>
        </w:sdtContent>
      </w:sdt>
      <w:r w:rsidR="00F44C4C" w:rsidRPr="008F7482">
        <w:rPr>
          <w:rFonts w:eastAsia="MS Gothic" w:cstheme="minorHAnsi"/>
          <w:lang w:val="om-ET"/>
        </w:rPr>
        <w:t xml:space="preserve"> Odeeffannoo dhukkuboota saal-qunnamtiin darbanii</w:t>
      </w:r>
    </w:p>
    <w:p w14:paraId="7B456EDF" w14:textId="0BB8C9B8" w:rsidR="00C56250" w:rsidRPr="008F7482" w:rsidRDefault="00A073D1" w:rsidP="00C56250">
      <w:pPr>
        <w:spacing w:after="0"/>
        <w:ind w:left="720" w:hanging="270"/>
        <w:rPr>
          <w:rFonts w:cstheme="minorHAnsi"/>
          <w:lang w:val="om-ET"/>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F44C4C" w:rsidRPr="008F7482">
            <w:rPr>
              <w:rFonts w:ascii="Segoe UI Symbol" w:eastAsia="MS Gothic" w:hAnsi="Segoe UI Symbol" w:cstheme="minorHAnsi"/>
              <w:lang w:val="om-ET"/>
            </w:rPr>
            <w:t>☐</w:t>
          </w:r>
        </w:sdtContent>
      </w:sdt>
      <w:r w:rsidR="00F44C4C" w:rsidRPr="008F7482">
        <w:rPr>
          <w:rFonts w:eastAsia="MS Gothic" w:cstheme="minorHAnsi"/>
          <w:lang w:val="om-ET"/>
        </w:rPr>
        <w:t xml:space="preserve"> Galmee HIV (AIDS)</w:t>
      </w:r>
    </w:p>
    <w:p w14:paraId="049F193B" w14:textId="77777777" w:rsidR="0085335C" w:rsidRPr="008F7482" w:rsidRDefault="0085335C" w:rsidP="00C56250">
      <w:pPr>
        <w:spacing w:after="0"/>
        <w:rPr>
          <w:rFonts w:cstheme="minorHAnsi"/>
          <w:lang w:val="om-ET"/>
        </w:rPr>
      </w:pPr>
    </w:p>
    <w:p w14:paraId="23B07652" w14:textId="132EC743" w:rsidR="0086144D" w:rsidRPr="008F7482" w:rsidRDefault="00F47092" w:rsidP="00C56250">
      <w:pPr>
        <w:spacing w:after="0"/>
        <w:rPr>
          <w:rFonts w:cstheme="minorHAnsi"/>
          <w:lang w:val="om-ET"/>
        </w:rPr>
      </w:pPr>
      <w:r w:rsidRPr="008F7482">
        <w:rPr>
          <w:rFonts w:cstheme="minorHAnsi"/>
          <w:lang w:val="om-ET"/>
        </w:rPr>
        <w:t>Unka eeyyamaa kana ilaalchisee ilaaluu fi gaaffii gaafachuuf carraa argadheera. Eeyyama kana mallatteessuun fedhii koo kan calaqqisu ta’uu isaa mirkaneessaan jira.</w:t>
      </w:r>
      <w:r w:rsidRPr="008F7482">
        <w:rPr>
          <w:rFonts w:cstheme="minorHAnsi"/>
          <w:lang w:val="om-ET"/>
        </w:rPr>
        <w:tab/>
      </w:r>
    </w:p>
    <w:p w14:paraId="2598C922" w14:textId="5B1F49C5" w:rsidR="00D75481" w:rsidRPr="008F7482" w:rsidRDefault="00D75481" w:rsidP="00C56250">
      <w:pPr>
        <w:spacing w:after="0"/>
        <w:rPr>
          <w:rFonts w:cstheme="minorHAnsi"/>
          <w:lang w:val="om-ET"/>
        </w:rPr>
      </w:pPr>
    </w:p>
    <w:p w14:paraId="5A5DE8AD" w14:textId="5FB41414" w:rsidR="00B213A5" w:rsidRPr="008F7482" w:rsidRDefault="00B213A5" w:rsidP="00C56250">
      <w:pPr>
        <w:spacing w:after="0"/>
        <w:rPr>
          <w:rFonts w:cstheme="minorHAnsi"/>
          <w:lang w:val="om-ET"/>
        </w:rPr>
      </w:pPr>
      <w:r w:rsidRPr="008F7482">
        <w:rPr>
          <w:rFonts w:cstheme="minorHAnsi"/>
          <w:lang w:val="om-ET"/>
        </w:rPr>
        <w:t>___________________________________________________________________________________________</w:t>
      </w:r>
    </w:p>
    <w:p w14:paraId="0E30DD57" w14:textId="35D8B27C" w:rsidR="00A838F3" w:rsidRPr="008F7482" w:rsidRDefault="006A3233" w:rsidP="00C56250">
      <w:pPr>
        <w:spacing w:after="0"/>
        <w:rPr>
          <w:rFonts w:cstheme="minorHAnsi"/>
          <w:b/>
          <w:bCs/>
          <w:lang w:val="om-ET"/>
        </w:rPr>
      </w:pPr>
      <w:r w:rsidRPr="008F7482">
        <w:rPr>
          <w:rFonts w:cstheme="minorHAnsi"/>
          <w:b/>
          <w:bCs/>
          <w:lang w:val="om-ET"/>
        </w:rPr>
        <w:t xml:space="preserve">Maqaa Dhuunfaa/Bakka Bu'aa Seeraa Maxxanfame </w:t>
      </w:r>
    </w:p>
    <w:p w14:paraId="5229CD30" w14:textId="77777777" w:rsidR="00B213A5" w:rsidRPr="008F7482" w:rsidRDefault="00B213A5" w:rsidP="00C56250">
      <w:pPr>
        <w:spacing w:after="0"/>
        <w:rPr>
          <w:rFonts w:cstheme="minorHAnsi"/>
          <w:lang w:val="om-ET"/>
        </w:rPr>
      </w:pPr>
    </w:p>
    <w:p w14:paraId="4C323A51" w14:textId="77777777" w:rsidR="006D2C46" w:rsidRPr="008F7482" w:rsidRDefault="006D2C46" w:rsidP="00C56250">
      <w:pPr>
        <w:spacing w:after="0"/>
        <w:rPr>
          <w:rFonts w:cstheme="minorHAnsi"/>
          <w:lang w:val="om-ET"/>
        </w:rPr>
      </w:pPr>
      <w:r w:rsidRPr="008F7482">
        <w:rPr>
          <w:rFonts w:cstheme="minorHAnsi"/>
          <w:lang w:val="om-ET"/>
        </w:rPr>
        <w:t>___________________________________________________________________________________________</w:t>
      </w:r>
    </w:p>
    <w:p w14:paraId="3DF4224D" w14:textId="77777777" w:rsidR="006D2C46" w:rsidRPr="008F7482" w:rsidRDefault="006D2C46" w:rsidP="00C56250">
      <w:pPr>
        <w:spacing w:after="0"/>
        <w:rPr>
          <w:rFonts w:cstheme="minorHAnsi"/>
          <w:b/>
          <w:bCs/>
          <w:lang w:val="om-ET"/>
        </w:rPr>
      </w:pPr>
      <w:r w:rsidRPr="008F7482">
        <w:rPr>
          <w:rFonts w:cstheme="minorHAnsi"/>
          <w:b/>
          <w:bCs/>
          <w:lang w:val="om-ET"/>
        </w:rPr>
        <w:t>Mallattoo Dhuunfaa/Bakka Bu'aa Seeraa Maxxanfame</w:t>
      </w:r>
      <w:r w:rsidRPr="008F7482">
        <w:rPr>
          <w:rFonts w:cstheme="minorHAnsi"/>
          <w:lang w:val="om-ET"/>
        </w:rPr>
        <w:tab/>
      </w:r>
      <w:r w:rsidRPr="008F7482">
        <w:rPr>
          <w:rFonts w:cstheme="minorHAnsi"/>
          <w:lang w:val="om-ET"/>
        </w:rPr>
        <w:tab/>
      </w:r>
      <w:r w:rsidRPr="008F7482">
        <w:rPr>
          <w:rFonts w:cstheme="minorHAnsi"/>
          <w:lang w:val="om-ET"/>
        </w:rPr>
        <w:tab/>
      </w:r>
      <w:r w:rsidRPr="008F7482">
        <w:rPr>
          <w:rFonts w:cstheme="minorHAnsi"/>
          <w:lang w:val="om-ET"/>
        </w:rPr>
        <w:tab/>
      </w:r>
      <w:r w:rsidRPr="008F7482">
        <w:rPr>
          <w:rFonts w:cstheme="minorHAnsi"/>
          <w:lang w:val="om-ET"/>
        </w:rPr>
        <w:tab/>
      </w:r>
      <w:r w:rsidRPr="008F7482">
        <w:rPr>
          <w:rFonts w:cstheme="minorHAnsi"/>
          <w:b/>
          <w:bCs/>
          <w:lang w:val="om-ET"/>
        </w:rPr>
        <w:t>Guyyaa Mallattaa'e</w:t>
      </w:r>
    </w:p>
    <w:p w14:paraId="40F62FDA" w14:textId="77777777" w:rsidR="006D2C46" w:rsidRPr="008F7482" w:rsidRDefault="006D2C46" w:rsidP="00C56250">
      <w:pPr>
        <w:spacing w:after="0"/>
        <w:rPr>
          <w:rFonts w:cstheme="minorHAnsi"/>
          <w:lang w:val="om-ET"/>
        </w:rPr>
      </w:pPr>
    </w:p>
    <w:p w14:paraId="107EF39F" w14:textId="00781493" w:rsidR="00162435" w:rsidRPr="008F7482" w:rsidRDefault="00277761" w:rsidP="00C56250">
      <w:pPr>
        <w:spacing w:after="0"/>
        <w:rPr>
          <w:rFonts w:cstheme="minorHAnsi"/>
          <w:lang w:val="om-ET"/>
        </w:rPr>
      </w:pPr>
      <w:r w:rsidRPr="008F7482">
        <w:rPr>
          <w:rFonts w:cstheme="minorHAnsi"/>
          <w:lang w:val="om-ET"/>
        </w:rPr>
        <w:t>Bakka bu’aa seeraatiin yoo mallattaa’e hariiroo jiru ibsuu fi aangoo nama dhuunfaa bakka bu’uun socho’uuf qabu armaan gaditti ibsaa:</w:t>
      </w:r>
    </w:p>
    <w:p w14:paraId="4B34CA83" w14:textId="77777777" w:rsidR="001636BA" w:rsidRPr="008F7482" w:rsidRDefault="001636BA" w:rsidP="00C56250">
      <w:pPr>
        <w:spacing w:after="0"/>
        <w:rPr>
          <w:rFonts w:cstheme="minorHAnsi"/>
          <w:lang w:val="om-ET"/>
        </w:rPr>
      </w:pPr>
    </w:p>
    <w:p w14:paraId="6C095D4B" w14:textId="4C7B8E05" w:rsidR="001636BA" w:rsidRPr="008F7482" w:rsidRDefault="004D2CCC" w:rsidP="00C56250">
      <w:pPr>
        <w:spacing w:after="0"/>
        <w:rPr>
          <w:rFonts w:cstheme="minorHAnsi"/>
          <w:lang w:val="om-ET"/>
        </w:rPr>
      </w:pPr>
      <w:r w:rsidRPr="008F7482">
        <w:rPr>
          <w:rFonts w:eastAsia="MS Gothic" w:cstheme="minorHAnsi"/>
          <w:lang w:val="om-ET"/>
        </w:rPr>
        <w:t xml:space="preserve">Namni dhuunfichaa: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8F7482">
            <w:rPr>
              <w:rFonts w:ascii="Segoe UI Symbol" w:eastAsia="MS Gothic" w:hAnsi="Segoe UI Symbol" w:cstheme="minorHAnsi"/>
              <w:lang w:val="om-ET"/>
            </w:rPr>
            <w:t>☐</w:t>
          </w:r>
        </w:sdtContent>
      </w:sdt>
      <w:r w:rsidRPr="008F7482">
        <w:rPr>
          <w:rFonts w:eastAsia="MS Gothic" w:cstheme="minorHAnsi"/>
          <w:lang w:val="om-ET"/>
        </w:rPr>
        <w:t xml:space="preserve"> Xiqqaadha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8F7482">
            <w:rPr>
              <w:rFonts w:ascii="Segoe UI Symbol" w:eastAsia="MS Gothic" w:hAnsi="Segoe UI Symbol" w:cstheme="minorHAnsi"/>
              <w:lang w:val="om-ET"/>
            </w:rPr>
            <w:t>☐</w:t>
          </w:r>
        </w:sdtContent>
      </w:sdt>
      <w:r w:rsidRPr="008F7482">
        <w:rPr>
          <w:rFonts w:eastAsia="MS Gothic" w:cstheme="minorHAnsi"/>
          <w:lang w:val="om-ET"/>
        </w:rPr>
        <w:t xml:space="preserve"> Gahumsa kan hin qabu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8F7482">
            <w:rPr>
              <w:rFonts w:ascii="Segoe UI Symbol" w:eastAsia="MS Gothic" w:hAnsi="Segoe UI Symbol" w:cstheme="minorHAnsi"/>
              <w:lang w:val="om-ET"/>
            </w:rPr>
            <w:t>☐</w:t>
          </w:r>
        </w:sdtContent>
      </w:sdt>
      <w:r w:rsidRPr="008F7482">
        <w:rPr>
          <w:rFonts w:eastAsia="MS Gothic" w:cstheme="minorHAnsi"/>
          <w:lang w:val="om-ET"/>
        </w:rPr>
        <w:t xml:space="preserve"> Qaama miidhamaadha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8F7482">
            <w:rPr>
              <w:rFonts w:ascii="Segoe UI Symbol" w:eastAsia="MS Gothic" w:hAnsi="Segoe UI Symbol" w:cstheme="minorHAnsi"/>
              <w:lang w:val="om-ET"/>
            </w:rPr>
            <w:t>☐</w:t>
          </w:r>
        </w:sdtContent>
      </w:sdt>
      <w:r w:rsidRPr="008F7482">
        <w:rPr>
          <w:rFonts w:eastAsia="MS Gothic" w:cstheme="minorHAnsi"/>
          <w:lang w:val="om-ET"/>
        </w:rPr>
        <w:t xml:space="preserve"> Du'eera</w:t>
      </w:r>
    </w:p>
    <w:p w14:paraId="013C76E3" w14:textId="77777777" w:rsidR="001F2D7D" w:rsidRPr="008F7482" w:rsidRDefault="001F2D7D" w:rsidP="00C56250">
      <w:pPr>
        <w:spacing w:after="0"/>
        <w:rPr>
          <w:rFonts w:cstheme="minorHAnsi"/>
          <w:lang w:val="om-ET"/>
        </w:rPr>
      </w:pPr>
    </w:p>
    <w:p w14:paraId="60A3EA72" w14:textId="7446D6B7" w:rsidR="001F2D7D" w:rsidRPr="008F7482" w:rsidRDefault="001F2D7D" w:rsidP="00C56250">
      <w:pPr>
        <w:spacing w:after="0"/>
        <w:rPr>
          <w:rFonts w:cstheme="minorHAnsi"/>
          <w:lang w:val="om-ET"/>
        </w:rPr>
      </w:pPr>
      <w:r w:rsidRPr="008F7482">
        <w:rPr>
          <w:rFonts w:cstheme="minorHAnsi"/>
          <w:lang w:val="om-ET"/>
        </w:rPr>
        <w:t>Abbaa Taayitaa Seeraa:</w:t>
      </w:r>
    </w:p>
    <w:p w14:paraId="3C45C709" w14:textId="056E505F" w:rsidR="00D45C85" w:rsidRPr="008F7482" w:rsidRDefault="00A073D1" w:rsidP="00C56250">
      <w:pPr>
        <w:spacing w:after="0"/>
        <w:rPr>
          <w:rFonts w:cstheme="minorHAnsi"/>
          <w:lang w:val="om-ET"/>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F44C4C" w:rsidRPr="008F7482">
            <w:rPr>
              <w:rFonts w:ascii="Segoe UI Symbol" w:eastAsia="MS Gothic" w:hAnsi="Segoe UI Symbol" w:cstheme="minorHAnsi"/>
              <w:lang w:val="om-ET"/>
            </w:rPr>
            <w:t>☐</w:t>
          </w:r>
        </w:sdtContent>
      </w:sdt>
      <w:r w:rsidR="00F44C4C" w:rsidRPr="008F7482">
        <w:rPr>
          <w:rFonts w:eastAsia="MS Gothic" w:cstheme="minorHAnsi"/>
          <w:lang w:val="om-ET"/>
        </w:rPr>
        <w:t xml:space="preserve"> Warra Guddistuu</w:t>
      </w:r>
      <w:r w:rsidR="00F44C4C" w:rsidRPr="008F7482">
        <w:rPr>
          <w:rFonts w:eastAsia="MS Gothic" w:cstheme="minorHAnsi"/>
          <w:lang w:val="om-ET"/>
        </w:rPr>
        <w:tab/>
      </w:r>
      <w:r w:rsidR="00F44C4C" w:rsidRPr="008F7482">
        <w:rPr>
          <w:rFonts w:eastAsia="MS Gothic" w:cstheme="minorHAnsi"/>
          <w:lang w:val="om-ET"/>
        </w:rPr>
        <w:tab/>
      </w:r>
      <w:r w:rsidR="00F44C4C" w:rsidRPr="008F7482">
        <w:rPr>
          <w:rFonts w:eastAsia="MS Gothic" w:cstheme="minorHAnsi"/>
          <w:lang w:val="om-ET"/>
        </w:rPr>
        <w:tab/>
      </w:r>
      <w:r w:rsidR="00F44C4C" w:rsidRPr="008F7482">
        <w:rPr>
          <w:rFonts w:eastAsia="MS Gothic" w:cstheme="minorHAnsi"/>
          <w:lang w:val="om-ET"/>
        </w:rPr>
        <w:tab/>
      </w:r>
    </w:p>
    <w:p w14:paraId="56C3DB47" w14:textId="77777777" w:rsidR="00C56250" w:rsidRPr="008F7482" w:rsidRDefault="00A073D1" w:rsidP="00C56250">
      <w:pPr>
        <w:spacing w:after="0"/>
        <w:rPr>
          <w:rFonts w:cstheme="minorHAnsi"/>
          <w:lang w:val="om-ET"/>
        </w:rPr>
      </w:pPr>
      <w:sdt>
        <w:sdtPr>
          <w:rPr>
            <w:rFonts w:eastAsia="MS Gothic" w:cstheme="minorHAnsi"/>
          </w:rPr>
          <w:id w:val="-1555226166"/>
          <w14:checkbox>
            <w14:checked w14:val="0"/>
            <w14:checkedState w14:val="2612" w14:font="MS Gothic"/>
            <w14:uncheckedState w14:val="2610" w14:font="MS Gothic"/>
          </w14:checkbox>
        </w:sdtPr>
        <w:sdtEndPr/>
        <w:sdtContent>
          <w:r w:rsidR="00F44C4C" w:rsidRPr="008F7482">
            <w:rPr>
              <w:rFonts w:ascii="Segoe UI Symbol" w:eastAsia="MS Gothic" w:hAnsi="Segoe UI Symbol" w:cs="Segoe UI Symbol"/>
              <w:lang w:val="om-ET"/>
            </w:rPr>
            <w:t>☐</w:t>
          </w:r>
        </w:sdtContent>
      </w:sdt>
      <w:r w:rsidR="00F44C4C" w:rsidRPr="008F7482">
        <w:rPr>
          <w:rFonts w:eastAsia="MS Gothic" w:cstheme="minorHAnsi"/>
          <w:lang w:val="om-ET"/>
        </w:rPr>
        <w:t xml:space="preserve"> Eegduu Seeraa </w:t>
      </w:r>
    </w:p>
    <w:p w14:paraId="5EDF3884" w14:textId="35EAA8B9" w:rsidR="00C56250" w:rsidRPr="008F7482" w:rsidRDefault="00A073D1" w:rsidP="00C56250">
      <w:pPr>
        <w:spacing w:after="0"/>
        <w:rPr>
          <w:rFonts w:cstheme="minorHAnsi"/>
          <w:lang w:val="om-ET"/>
        </w:rPr>
      </w:pPr>
      <w:sdt>
        <w:sdtPr>
          <w:rPr>
            <w:rFonts w:eastAsia="MS Gothic" w:cstheme="minorHAnsi"/>
          </w:rPr>
          <w:id w:val="-1609270976"/>
          <w14:checkbox>
            <w14:checked w14:val="0"/>
            <w14:checkedState w14:val="2612" w14:font="MS Gothic"/>
            <w14:uncheckedState w14:val="2610" w14:font="MS Gothic"/>
          </w14:checkbox>
        </w:sdtPr>
        <w:sdtEndPr/>
        <w:sdtContent>
          <w:r w:rsidR="00F44C4C" w:rsidRPr="008F7482">
            <w:rPr>
              <w:rFonts w:ascii="Segoe UI Symbol" w:eastAsia="MS Gothic" w:hAnsi="Segoe UI Symbol" w:cs="Segoe UI Symbol"/>
              <w:lang w:val="om-ET"/>
            </w:rPr>
            <w:t>☐</w:t>
          </w:r>
        </w:sdtContent>
      </w:sdt>
      <w:r w:rsidR="00F44C4C" w:rsidRPr="008F7482">
        <w:rPr>
          <w:rFonts w:eastAsia="MS Gothic" w:cstheme="minorHAnsi"/>
          <w:lang w:val="om-ET"/>
        </w:rPr>
        <w:t xml:space="preserve"> Raawwataa Qabeenyaa nama du’ee</w:t>
      </w:r>
    </w:p>
    <w:p w14:paraId="5BF16921" w14:textId="610A06FB" w:rsidR="00D45C85" w:rsidRPr="008F7482" w:rsidRDefault="00A073D1" w:rsidP="00C56250">
      <w:pPr>
        <w:spacing w:after="0"/>
        <w:rPr>
          <w:rFonts w:cstheme="minorHAnsi"/>
          <w:lang w:val="om-ET"/>
        </w:rPr>
      </w:pPr>
      <w:sdt>
        <w:sdtPr>
          <w:rPr>
            <w:rFonts w:eastAsia="MS Gothic" w:cstheme="minorHAnsi"/>
          </w:rPr>
          <w:id w:val="-118692243"/>
          <w14:checkbox>
            <w14:checked w14:val="0"/>
            <w14:checkedState w14:val="2612" w14:font="MS Gothic"/>
            <w14:uncheckedState w14:val="2610" w14:font="MS Gothic"/>
          </w14:checkbox>
        </w:sdtPr>
        <w:sdtEndPr/>
        <w:sdtContent>
          <w:r w:rsidR="00F44C4C" w:rsidRPr="008F7482">
            <w:rPr>
              <w:rFonts w:ascii="Segoe UI Symbol" w:eastAsia="MS Gothic" w:hAnsi="Segoe UI Symbol" w:cs="Segoe UI Symbol"/>
              <w:lang w:val="om-ET"/>
            </w:rPr>
            <w:t>☐</w:t>
          </w:r>
        </w:sdtContent>
      </w:sdt>
      <w:r w:rsidR="00F44C4C" w:rsidRPr="008F7482">
        <w:rPr>
          <w:rFonts w:eastAsia="MS Gothic" w:cstheme="minorHAnsi"/>
          <w:lang w:val="om-ET"/>
        </w:rPr>
        <w:t xml:space="preserve"> Aangoo Bakka Bu'aa Eegumsa Fayyaa</w:t>
      </w:r>
      <w:r w:rsidR="00F44C4C" w:rsidRPr="008F7482">
        <w:rPr>
          <w:rFonts w:eastAsia="MS Gothic" w:cstheme="minorHAnsi"/>
          <w:lang w:val="om-ET"/>
        </w:rPr>
        <w:tab/>
      </w:r>
      <w:r w:rsidR="00F44C4C" w:rsidRPr="008F7482">
        <w:rPr>
          <w:rFonts w:eastAsia="MS Gothic" w:cstheme="minorHAnsi"/>
          <w:lang w:val="om-ET"/>
        </w:rPr>
        <w:tab/>
      </w:r>
    </w:p>
    <w:p w14:paraId="5E695FB3" w14:textId="77777777" w:rsidR="00C56250" w:rsidRPr="008F7482" w:rsidRDefault="00A073D1" w:rsidP="00C56250">
      <w:pPr>
        <w:spacing w:after="0"/>
        <w:rPr>
          <w:rFonts w:cstheme="minorHAnsi"/>
          <w:lang w:val="om-ET"/>
        </w:rPr>
      </w:pPr>
      <w:sdt>
        <w:sdtPr>
          <w:rPr>
            <w:rFonts w:eastAsia="MS Gothic" w:cstheme="minorHAnsi"/>
          </w:rPr>
          <w:id w:val="1354695691"/>
          <w14:checkbox>
            <w14:checked w14:val="0"/>
            <w14:checkedState w14:val="2612" w14:font="MS Gothic"/>
            <w14:uncheckedState w14:val="2610" w14:font="MS Gothic"/>
          </w14:checkbox>
        </w:sdtPr>
        <w:sdtEndPr/>
        <w:sdtContent>
          <w:r w:rsidR="00F44C4C" w:rsidRPr="008F7482">
            <w:rPr>
              <w:rFonts w:ascii="Segoe UI Symbol" w:eastAsia="MS Gothic" w:hAnsi="Segoe UI Symbol" w:cs="Segoe UI Symbol"/>
              <w:lang w:val="om-ET"/>
            </w:rPr>
            <w:t>☐</w:t>
          </w:r>
        </w:sdtContent>
      </w:sdt>
      <w:r w:rsidR="00F44C4C" w:rsidRPr="008F7482">
        <w:rPr>
          <w:rFonts w:eastAsia="MS Gothic" w:cstheme="minorHAnsi"/>
          <w:lang w:val="om-ET"/>
        </w:rPr>
        <w:t xml:space="preserve"> Bakka Bu’aa Seeraa Eeyyamame</w:t>
      </w:r>
      <w:r w:rsidR="00F44C4C" w:rsidRPr="008F7482">
        <w:rPr>
          <w:rFonts w:eastAsia="MS Gothic" w:cstheme="minorHAnsi"/>
          <w:lang w:val="om-ET"/>
        </w:rPr>
        <w:tab/>
      </w:r>
      <w:r w:rsidR="00F44C4C" w:rsidRPr="008F7482">
        <w:rPr>
          <w:rFonts w:eastAsia="MS Gothic" w:cstheme="minorHAnsi"/>
          <w:lang w:val="om-ET"/>
        </w:rPr>
        <w:tab/>
      </w:r>
    </w:p>
    <w:p w14:paraId="575AEE0E" w14:textId="11D2C8AD" w:rsidR="00D45C85" w:rsidRPr="00A97218" w:rsidRDefault="00A073D1" w:rsidP="00C56250">
      <w:pPr>
        <w:spacing w:after="0"/>
        <w:rPr>
          <w:rFonts w:cstheme="minorHAnsi"/>
          <w:lang w:val="om-ET"/>
        </w:rPr>
      </w:pPr>
      <w:sdt>
        <w:sdtPr>
          <w:rPr>
            <w:rFonts w:eastAsia="MS Gothic" w:cstheme="minorHAnsi"/>
          </w:rPr>
          <w:id w:val="1424686070"/>
          <w14:checkbox>
            <w14:checked w14:val="0"/>
            <w14:checkedState w14:val="2612" w14:font="MS Gothic"/>
            <w14:uncheckedState w14:val="2610" w14:font="MS Gothic"/>
          </w14:checkbox>
        </w:sdtPr>
        <w:sdtEndPr/>
        <w:sdtContent>
          <w:r w:rsidR="00F44C4C" w:rsidRPr="008F7482">
            <w:rPr>
              <w:rFonts w:ascii="Segoe UI Symbol" w:eastAsia="MS Gothic" w:hAnsi="Segoe UI Symbol" w:cs="Segoe UI Symbol"/>
              <w:lang w:val="om-ET"/>
            </w:rPr>
            <w:t>☐</w:t>
          </w:r>
        </w:sdtContent>
      </w:sdt>
      <w:r w:rsidR="00F44C4C" w:rsidRPr="008F7482">
        <w:rPr>
          <w:rFonts w:eastAsia="MS Gothic" w:cstheme="minorHAnsi"/>
          <w:lang w:val="om-ET"/>
        </w:rPr>
        <w:t xml:space="preserve"> Kan biraa: ____________________________________________</w:t>
      </w:r>
    </w:p>
    <w:p w14:paraId="1D948CFE" w14:textId="43B7E95A" w:rsidR="008C6190" w:rsidRPr="00A97218" w:rsidRDefault="008C6190" w:rsidP="00C56250">
      <w:pPr>
        <w:spacing w:after="0"/>
        <w:rPr>
          <w:rFonts w:cstheme="minorHAnsi"/>
          <w:lang w:val="om-ET"/>
        </w:rPr>
      </w:pPr>
    </w:p>
    <w:p w14:paraId="4C43FA32" w14:textId="68A65C2A" w:rsidR="006A3233" w:rsidRPr="00A97218" w:rsidRDefault="006A3233" w:rsidP="00C56250">
      <w:pPr>
        <w:spacing w:after="0"/>
        <w:rPr>
          <w:rFonts w:cstheme="minorHAnsi"/>
          <w:lang w:val="om-ET"/>
        </w:rPr>
      </w:pPr>
    </w:p>
    <w:sectPr w:rsidR="006A3233" w:rsidRPr="00A97218"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A0ED" w14:textId="77777777" w:rsidR="00A21369" w:rsidRDefault="00A21369" w:rsidP="00F47092">
      <w:pPr>
        <w:spacing w:after="0" w:line="240" w:lineRule="auto"/>
      </w:pPr>
      <w:r>
        <w:separator/>
      </w:r>
    </w:p>
  </w:endnote>
  <w:endnote w:type="continuationSeparator" w:id="0">
    <w:p w14:paraId="77B3E2F2" w14:textId="77777777" w:rsidR="00A21369" w:rsidRDefault="00A21369" w:rsidP="00F47092">
      <w:pPr>
        <w:spacing w:after="0" w:line="240" w:lineRule="auto"/>
      </w:pPr>
      <w:r>
        <w:continuationSeparator/>
      </w:r>
    </w:p>
  </w:endnote>
  <w:endnote w:type="continuationNotice" w:id="1">
    <w:p w14:paraId="305CC228" w14:textId="77777777" w:rsidR="00A21369" w:rsidRDefault="00A21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om-ET"/>
          </w:rPr>
          <w:fldChar w:fldCharType="begin"/>
        </w:r>
        <w:r>
          <w:rPr>
            <w:rStyle w:val="PageNumber"/>
            <w:lang w:val="om-ET"/>
          </w:rPr>
          <w:instrText xml:space="preserve"> PAGE </w:instrText>
        </w:r>
        <w:r>
          <w:rPr>
            <w:rStyle w:val="PageNumber"/>
            <w:lang w:val="om-ET"/>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5ED79428" w14:textId="77777777" w:rsidR="00A073D1" w:rsidRPr="008F7482" w:rsidRDefault="00A073D1"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073D1" w:rsidRPr="00A073D1" w14:paraId="45F0E3D0" w14:textId="77777777" w:rsidTr="00A073D1">
              <w:trPr>
                <w:trHeight w:val="172"/>
              </w:trPr>
              <w:tc>
                <w:tcPr>
                  <w:tcW w:w="2250" w:type="dxa"/>
                  <w:tcBorders>
                    <w:top w:val="single" w:sz="4" w:space="0" w:color="auto"/>
                    <w:left w:val="nil"/>
                    <w:bottom w:val="nil"/>
                    <w:right w:val="nil"/>
                  </w:tcBorders>
                  <w:vAlign w:val="center"/>
                  <w:hideMark/>
                </w:tcPr>
                <w:p w14:paraId="0F5BA66A" w14:textId="72F35552" w:rsidR="00A073D1" w:rsidRPr="00A073D1" w:rsidRDefault="00A073D1" w:rsidP="00A073D1">
                  <w:pPr>
                    <w:pStyle w:val="Footer"/>
                  </w:pPr>
                  <w:r w:rsidRPr="00A073D1">
                    <w:t xml:space="preserve">HIPAA Authorization Template- </w:t>
                  </w:r>
                  <w:r>
                    <w:t>Oromo</w:t>
                  </w:r>
                </w:p>
                <w:p w14:paraId="4A0BE8DB" w14:textId="77777777" w:rsidR="00A073D1" w:rsidRPr="00A073D1" w:rsidRDefault="00A073D1" w:rsidP="00A073D1">
                  <w:pPr>
                    <w:pStyle w:val="Footer"/>
                  </w:pPr>
                  <w:r w:rsidRPr="00A073D1">
                    <w:t>05.29.2025</w:t>
                  </w:r>
                </w:p>
              </w:tc>
            </w:tr>
            <w:tr w:rsidR="00A073D1" w:rsidRPr="00A073D1" w14:paraId="2199ECB4" w14:textId="77777777" w:rsidTr="00A073D1">
              <w:trPr>
                <w:trHeight w:val="261"/>
              </w:trPr>
              <w:tc>
                <w:tcPr>
                  <w:tcW w:w="2250" w:type="dxa"/>
                  <w:tcBorders>
                    <w:top w:val="nil"/>
                    <w:left w:val="nil"/>
                    <w:bottom w:val="nil"/>
                    <w:right w:val="nil"/>
                  </w:tcBorders>
                  <w:vAlign w:val="center"/>
                  <w:hideMark/>
                </w:tcPr>
                <w:p w14:paraId="45607CA0" w14:textId="77777777" w:rsidR="00A073D1" w:rsidRPr="00A073D1" w:rsidRDefault="00A073D1" w:rsidP="00A073D1">
                  <w:pPr>
                    <w:pStyle w:val="Footer"/>
                  </w:pPr>
                  <w:r w:rsidRPr="00A073D1">
                    <w:t>Version 1.0</w:t>
                  </w:r>
                </w:p>
              </w:tc>
            </w:tr>
          </w:tbl>
          <w:p w14:paraId="73678842" w14:textId="69683C20" w:rsidR="006D4F78" w:rsidRPr="00A97218" w:rsidRDefault="00FF07B4" w:rsidP="00A073D1">
            <w:pPr>
              <w:pStyle w:val="Footer"/>
              <w:jc w:val="right"/>
            </w:pPr>
            <w:r w:rsidRPr="008F7482">
              <w:rPr>
                <w:sz w:val="20"/>
                <w:szCs w:val="20"/>
              </w:rPr>
              <w:t xml:space="preserve">Page </w:t>
            </w:r>
            <w:r w:rsidRPr="008F7482">
              <w:rPr>
                <w:sz w:val="20"/>
                <w:szCs w:val="20"/>
              </w:rPr>
              <w:fldChar w:fldCharType="begin"/>
            </w:r>
            <w:r w:rsidRPr="008F7482">
              <w:rPr>
                <w:sz w:val="20"/>
                <w:szCs w:val="20"/>
              </w:rPr>
              <w:instrText xml:space="preserve"> PAGE </w:instrText>
            </w:r>
            <w:r w:rsidRPr="008F7482">
              <w:rPr>
                <w:sz w:val="20"/>
                <w:szCs w:val="20"/>
              </w:rPr>
              <w:fldChar w:fldCharType="separate"/>
            </w:r>
            <w:r w:rsidRPr="008F7482">
              <w:rPr>
                <w:noProof/>
                <w:sz w:val="20"/>
                <w:szCs w:val="20"/>
              </w:rPr>
              <w:t>2</w:t>
            </w:r>
            <w:r w:rsidRPr="008F7482">
              <w:rPr>
                <w:sz w:val="20"/>
                <w:szCs w:val="20"/>
              </w:rPr>
              <w:fldChar w:fldCharType="end"/>
            </w:r>
            <w:r w:rsidRPr="008F7482">
              <w:rPr>
                <w:sz w:val="20"/>
                <w:szCs w:val="20"/>
              </w:rPr>
              <w:t xml:space="preserve"> of </w:t>
            </w:r>
            <w:r w:rsidRPr="008F7482">
              <w:rPr>
                <w:sz w:val="20"/>
                <w:szCs w:val="20"/>
              </w:rPr>
              <w:fldChar w:fldCharType="begin"/>
            </w:r>
            <w:r w:rsidRPr="008F7482">
              <w:rPr>
                <w:sz w:val="20"/>
                <w:szCs w:val="20"/>
              </w:rPr>
              <w:instrText xml:space="preserve"> NUMPAGES  </w:instrText>
            </w:r>
            <w:r w:rsidRPr="008F7482">
              <w:rPr>
                <w:sz w:val="20"/>
                <w:szCs w:val="20"/>
              </w:rPr>
              <w:fldChar w:fldCharType="separate"/>
            </w:r>
            <w:r w:rsidRPr="008F7482">
              <w:rPr>
                <w:noProof/>
                <w:sz w:val="20"/>
                <w:szCs w:val="20"/>
              </w:rPr>
              <w:t>2</w:t>
            </w:r>
            <w:r w:rsidRPr="008F7482">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om-ET"/>
          </w:rPr>
          <w:t xml:space="preserve">Vershinii 1.00 / 04-08-2025 / Fuula </w:t>
        </w:r>
        <w:r>
          <w:rPr>
            <w:sz w:val="20"/>
            <w:szCs w:val="20"/>
            <w:lang w:val="om-ET"/>
          </w:rPr>
          <w:fldChar w:fldCharType="begin"/>
        </w:r>
        <w:r>
          <w:rPr>
            <w:sz w:val="20"/>
            <w:szCs w:val="20"/>
            <w:lang w:val="om-ET"/>
          </w:rPr>
          <w:instrText xml:space="preserve"> PAGE </w:instrText>
        </w:r>
        <w:r>
          <w:rPr>
            <w:sz w:val="20"/>
            <w:szCs w:val="20"/>
            <w:lang w:val="om-ET"/>
          </w:rPr>
          <w:fldChar w:fldCharType="separate"/>
        </w:r>
        <w:r>
          <w:rPr>
            <w:sz w:val="20"/>
            <w:szCs w:val="20"/>
            <w:lang w:val="om-ET"/>
          </w:rPr>
          <w:t>2</w:t>
        </w:r>
        <w:r>
          <w:rPr>
            <w:sz w:val="20"/>
            <w:szCs w:val="20"/>
            <w:lang w:val="om-ET"/>
          </w:rPr>
          <w:fldChar w:fldCharType="end"/>
        </w:r>
        <w:r>
          <w:rPr>
            <w:sz w:val="20"/>
            <w:szCs w:val="20"/>
            <w:lang w:val="om-ET"/>
          </w:rPr>
          <w:t xml:space="preserve"> kan </w:t>
        </w:r>
        <w:r>
          <w:rPr>
            <w:sz w:val="20"/>
            <w:szCs w:val="20"/>
            <w:lang w:val="om-ET"/>
          </w:rPr>
          <w:fldChar w:fldCharType="begin"/>
        </w:r>
        <w:r>
          <w:rPr>
            <w:sz w:val="20"/>
            <w:szCs w:val="20"/>
            <w:lang w:val="om-ET"/>
          </w:rPr>
          <w:instrText xml:space="preserve"> NUMPAGES  </w:instrText>
        </w:r>
        <w:r>
          <w:rPr>
            <w:sz w:val="20"/>
            <w:szCs w:val="20"/>
            <w:lang w:val="om-ET"/>
          </w:rPr>
          <w:fldChar w:fldCharType="separate"/>
        </w:r>
        <w:r>
          <w:rPr>
            <w:sz w:val="20"/>
            <w:szCs w:val="20"/>
            <w:lang w:val="om-ET"/>
          </w:rPr>
          <w:t>3</w:t>
        </w:r>
        <w:r>
          <w:rPr>
            <w:sz w:val="20"/>
            <w:szCs w:val="20"/>
            <w:lang w:val="om-ET"/>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6BA9" w14:textId="77777777" w:rsidR="00A21369" w:rsidRDefault="00A21369" w:rsidP="00F47092">
      <w:pPr>
        <w:spacing w:after="0" w:line="240" w:lineRule="auto"/>
      </w:pPr>
      <w:r>
        <w:separator/>
      </w:r>
    </w:p>
  </w:footnote>
  <w:footnote w:type="continuationSeparator" w:id="0">
    <w:p w14:paraId="35DE3A03" w14:textId="77777777" w:rsidR="00A21369" w:rsidRDefault="00A21369" w:rsidP="00F47092">
      <w:pPr>
        <w:spacing w:after="0" w:line="240" w:lineRule="auto"/>
      </w:pPr>
      <w:r>
        <w:continuationSeparator/>
      </w:r>
    </w:p>
  </w:footnote>
  <w:footnote w:type="continuationNotice" w:id="1">
    <w:p w14:paraId="07A6A426" w14:textId="77777777" w:rsidR="00A21369" w:rsidRDefault="00A21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om-ET"/>
      </w:rPr>
      <w:drawing>
        <wp:anchor distT="0" distB="0" distL="114300" distR="114300" simplePos="0" relativeHeight="251658241" behindDoc="0" locked="0" layoutInCell="1" allowOverlap="1" wp14:anchorId="7CB08187" wp14:editId="1E937B3D">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om-ET"/>
      </w:rPr>
      <w:t xml:space="preserve"> </w:t>
    </w:r>
    <w:r>
      <w:rPr>
        <w:noProof/>
        <w:lang w:val="om-ET"/>
      </w:rPr>
      <w:drawing>
        <wp:inline distT="0" distB="0" distL="0" distR="0" wp14:anchorId="27596520" wp14:editId="2B893E30">
          <wp:extent cx="2139696" cy="502920"/>
          <wp:effectExtent l="0" t="0" r="0" b="0"/>
          <wp:docPr id="700878848" name="Picture 1" descr="Barreeffama halluu cuqulisaa duubbee gurraacha irratti&#10;&#10;Ibsi ofumaan ma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om-E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om-ET"/>
      </w:rPr>
      <w:drawing>
        <wp:anchor distT="0" distB="0" distL="114300" distR="114300" simplePos="0" relativeHeight="251658240" behindDoc="0" locked="0" layoutInCell="1" allowOverlap="1" wp14:anchorId="4F0C8A23" wp14:editId="5BC66849">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om-ET"/>
      </w:rPr>
      <w:drawing>
        <wp:inline distT="0" distB="0" distL="0" distR="0" wp14:anchorId="25FA8B1D" wp14:editId="262C3B76">
          <wp:extent cx="2139696" cy="502920"/>
          <wp:effectExtent l="0" t="0" r="0" b="0"/>
          <wp:docPr id="1402293118" name="Picture 1" descr="Barreeffama halluu cuqulisaa duubbee gurraacha irratti&#10;&#10;Ibsi ofumaan ma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A1E70"/>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D5BEE"/>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0EEA"/>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8F7482"/>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073D1"/>
    <w:rsid w:val="00A132C5"/>
    <w:rsid w:val="00A14BB1"/>
    <w:rsid w:val="00A16E15"/>
    <w:rsid w:val="00A21369"/>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9721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3D01"/>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45EE3"/>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C4C"/>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073969955">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 w:id="20859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2025-05-14T17:15:00Z</cp:lastPrinted>
  <dcterms:created xsi:type="dcterms:W3CDTF">2025-05-16T21:26:00Z</dcterms:created>
  <dcterms:modified xsi:type="dcterms:W3CDTF">2025-05-20T22:51:00Z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