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D850" w14:textId="77777777" w:rsidR="00602553" w:rsidRDefault="00602553" w:rsidP="00602553">
      <w:pPr>
        <w:pStyle w:val="Header"/>
        <w:tabs>
          <w:tab w:val="clear" w:pos="4680"/>
          <w:tab w:val="clear" w:pos="9360"/>
          <w:tab w:val="right" w:pos="10800"/>
        </w:tabs>
        <w:rPr>
          <w:rFonts w:cs="Arial"/>
          <w:b/>
          <w:bCs/>
          <w:sz w:val="28"/>
        </w:rPr>
      </w:pPr>
      <w:r>
        <w:rPr>
          <w:noProof/>
        </w:rPr>
        <w:drawing>
          <wp:anchor distT="0" distB="0" distL="114300" distR="114300" simplePos="0" relativeHeight="251659264" behindDoc="1" locked="0" layoutInCell="1" allowOverlap="1" wp14:anchorId="72AF8C69" wp14:editId="53AA9965">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sidRPr="00602553">
        <w:rPr>
          <w:rFonts w:cs="Arial"/>
          <w:b/>
          <w:bCs/>
          <w:sz w:val="28"/>
        </w:rPr>
        <w:t xml:space="preserve">Quick Reference Guide to UW </w:t>
      </w:r>
    </w:p>
    <w:p w14:paraId="15B51A92" w14:textId="7AF380AF" w:rsidR="00602553" w:rsidRPr="00704396" w:rsidRDefault="00602553" w:rsidP="00704396">
      <w:pPr>
        <w:pStyle w:val="Header"/>
        <w:tabs>
          <w:tab w:val="clear" w:pos="4680"/>
          <w:tab w:val="clear" w:pos="9360"/>
          <w:tab w:val="right" w:pos="10800"/>
        </w:tabs>
        <w:jc w:val="right"/>
        <w:rPr>
          <w:rFonts w:cs="Arial"/>
          <w:b/>
          <w:bCs/>
          <w:sz w:val="28"/>
        </w:rPr>
      </w:pPr>
      <w:r w:rsidRPr="00602553">
        <w:rPr>
          <w:rFonts w:cs="Arial"/>
          <w:b/>
          <w:bCs/>
          <w:sz w:val="28"/>
        </w:rPr>
        <w:t>Authorization for non-UW IRB review</w:t>
      </w:r>
    </w:p>
    <w:p w14:paraId="3488A975" w14:textId="5020CF14" w:rsidR="00BA68ED" w:rsidRDefault="00BA68ED" w:rsidP="006E6E5C">
      <w:pPr>
        <w:shd w:val="clear" w:color="auto" w:fill="33006F"/>
        <w:tabs>
          <w:tab w:val="left" w:pos="2504"/>
        </w:tabs>
        <w:ind w:right="-450"/>
      </w:pPr>
      <w:r>
        <w:tab/>
      </w:r>
    </w:p>
    <w:p w14:paraId="0D158DF7" w14:textId="77777777" w:rsidR="00215B3F" w:rsidRDefault="00215B3F" w:rsidP="00775C31"/>
    <w:p w14:paraId="165EAF7C" w14:textId="77777777" w:rsidR="00747A81" w:rsidRDefault="00747A81" w:rsidP="00775C31">
      <w:pPr>
        <w:spacing w:after="120"/>
      </w:pPr>
      <w:r>
        <w:t xml:space="preserve">This document describes the information and documents required by the UW </w:t>
      </w:r>
      <w:proofErr w:type="gramStart"/>
      <w:r>
        <w:t>in order to</w:t>
      </w:r>
      <w:proofErr w:type="gramEnd"/>
      <w:r>
        <w:t xml:space="preserve"> authorize a study for review by a non-UW IRB (e.g., Fred Hutch, NCI CIRB, etc.) when the PI’s Primary Affiliation is Fred Hutch. This document was prepared specifically for Fred Hutch Clinical Research Support and Fred Hutch staff who are submitting these studies on behalf of Fred Hutch investigators. For questions about this form, contact </w:t>
      </w:r>
      <w:hyperlink r:id="rId12" w:history="1">
        <w:r w:rsidRPr="004D10EB">
          <w:rPr>
            <w:rStyle w:val="Hyperlink"/>
          </w:rPr>
          <w:t>hsdrely@uw.edu</w:t>
        </w:r>
      </w:hyperlink>
      <w:r>
        <w:t>.</w:t>
      </w:r>
    </w:p>
    <w:p w14:paraId="497EEEDB" w14:textId="6815212F" w:rsidR="00747A81" w:rsidRPr="00775C31" w:rsidRDefault="00747A81" w:rsidP="00775C31">
      <w:pPr>
        <w:pStyle w:val="Heading1"/>
      </w:pPr>
      <w:r w:rsidRPr="00775C31">
        <w:t>Obtaining authorization from UW HSD</w:t>
      </w:r>
    </w:p>
    <w:p w14:paraId="259E13FD" w14:textId="77777777" w:rsidR="00747A81" w:rsidRDefault="00747A81" w:rsidP="00775C31">
      <w:pPr>
        <w:spacing w:after="120"/>
      </w:pPr>
      <w:r>
        <w:t xml:space="preserve">Authorization is required when UW is engaged in </w:t>
      </w:r>
      <w:proofErr w:type="gramStart"/>
      <w:r>
        <w:t>the research</w:t>
      </w:r>
      <w:proofErr w:type="gramEnd"/>
      <w:r>
        <w:t xml:space="preserve"> as determined by using the</w:t>
      </w:r>
      <w:r w:rsidRPr="00366413">
        <w:rPr>
          <w:b/>
          <w:bCs/>
        </w:rPr>
        <w:t xml:space="preserve"> WORKSHEET UW Engagement for Fred Hutch-led Research</w:t>
      </w:r>
      <w:r>
        <w:t>.</w:t>
      </w:r>
    </w:p>
    <w:p w14:paraId="3C718EE0" w14:textId="784035E3" w:rsidR="00747A81" w:rsidRDefault="00747A81" w:rsidP="00775C31">
      <w:pPr>
        <w:spacing w:after="120"/>
      </w:pPr>
      <w:r>
        <w:t xml:space="preserve">For all studies, </w:t>
      </w:r>
      <w:hyperlink r:id="rId13" w:history="1">
        <w:r w:rsidRPr="00255CB0">
          <w:rPr>
            <w:rStyle w:val="Hyperlink"/>
          </w:rPr>
          <w:t xml:space="preserve">follow </w:t>
        </w:r>
        <w:r w:rsidR="004627BF">
          <w:rPr>
            <w:rStyle w:val="Hyperlink"/>
          </w:rPr>
          <w:t>HSD’s</w:t>
        </w:r>
        <w:r w:rsidRPr="00255CB0">
          <w:rPr>
            <w:rStyle w:val="Hyperlink"/>
          </w:rPr>
          <w:t xml:space="preserve"> instructions</w:t>
        </w:r>
      </w:hyperlink>
      <w:r w:rsidR="00255CB0">
        <w:t xml:space="preserve"> </w:t>
      </w:r>
      <w:r>
        <w:t xml:space="preserve">which direct you to create a submission in Zipline, answer approximately 20 </w:t>
      </w:r>
      <w:proofErr w:type="spellStart"/>
      <w:r>
        <w:t>SmartForm</w:t>
      </w:r>
      <w:proofErr w:type="spellEnd"/>
      <w:r>
        <w:t xml:space="preserve"> questions, and upload the documents below. After HSD reviews the materials, a letter authorizing the study for external review will be emailed to the PI and study contact listed in Zipline. This letter should be provided to the non-UW IRB. For studies reviewed by the Fred Hutch IRB, NCI CIRB, or a commercial IRB, HSD aims to complete its review and provide the letter within 3 business days.</w:t>
      </w:r>
    </w:p>
    <w:tbl>
      <w:tblPr>
        <w:tblStyle w:val="TableGrid"/>
        <w:tblW w:w="10530" w:type="dxa"/>
        <w:tblLayout w:type="fixed"/>
        <w:tblLook w:val="04A0" w:firstRow="1" w:lastRow="0" w:firstColumn="1" w:lastColumn="0" w:noHBand="0" w:noVBand="1"/>
        <w:tblCaption w:val="Required Attachments"/>
        <w:tblDescription w:val="List of required attachments"/>
      </w:tblPr>
      <w:tblGrid>
        <w:gridCol w:w="3708"/>
        <w:gridCol w:w="3601"/>
        <w:gridCol w:w="3221"/>
      </w:tblGrid>
      <w:tr w:rsidR="00747A81" w:rsidRPr="00A336E1" w14:paraId="4B1DE00D" w14:textId="77777777" w:rsidTr="5D4AA4D1">
        <w:trPr>
          <w:trHeight w:val="270"/>
        </w:trPr>
        <w:tc>
          <w:tcPr>
            <w:tcW w:w="3708" w:type="dxa"/>
            <w:tcBorders>
              <w:top w:val="nil"/>
              <w:left w:val="nil"/>
              <w:bottom w:val="dashed" w:sz="4" w:space="0" w:color="1F5A87"/>
              <w:right w:val="nil"/>
            </w:tcBorders>
            <w:shd w:val="clear" w:color="auto" w:fill="33006F"/>
            <w:vAlign w:val="center"/>
          </w:tcPr>
          <w:p w14:paraId="6B830987" w14:textId="77777777" w:rsidR="00747A81" w:rsidRPr="00A336E1" w:rsidRDefault="00747A81" w:rsidP="00775C31">
            <w:pPr>
              <w:ind w:left="333" w:hanging="333"/>
              <w:jc w:val="center"/>
              <w:rPr>
                <w:rFonts w:cstheme="minorHAnsi"/>
                <w:b/>
                <w:color w:val="FFFFFF" w:themeColor="background1"/>
                <w:sz w:val="24"/>
              </w:rPr>
            </w:pPr>
            <w:r w:rsidRPr="00A336E1">
              <w:rPr>
                <w:rFonts w:cstheme="minorHAnsi"/>
                <w:b/>
                <w:color w:val="FFFFFF" w:themeColor="background1"/>
                <w:sz w:val="24"/>
              </w:rPr>
              <w:t>Document</w:t>
            </w:r>
          </w:p>
        </w:tc>
        <w:tc>
          <w:tcPr>
            <w:tcW w:w="3601" w:type="dxa"/>
            <w:tcBorders>
              <w:top w:val="nil"/>
              <w:left w:val="nil"/>
              <w:bottom w:val="dashed" w:sz="4" w:space="0" w:color="1F5A87"/>
              <w:right w:val="nil"/>
            </w:tcBorders>
            <w:shd w:val="clear" w:color="auto" w:fill="33006F"/>
            <w:vAlign w:val="center"/>
          </w:tcPr>
          <w:p w14:paraId="1D117E4D" w14:textId="77777777" w:rsidR="00747A81" w:rsidRPr="00A336E1" w:rsidRDefault="00747A81" w:rsidP="00775C31">
            <w:pPr>
              <w:jc w:val="center"/>
              <w:rPr>
                <w:rFonts w:cstheme="minorHAnsi"/>
                <w:b/>
                <w:color w:val="FFFFFF" w:themeColor="background1"/>
                <w:sz w:val="24"/>
              </w:rPr>
            </w:pPr>
            <w:r w:rsidRPr="00A336E1">
              <w:rPr>
                <w:rFonts w:cstheme="minorHAnsi"/>
                <w:b/>
                <w:color w:val="FFFFFF" w:themeColor="background1"/>
                <w:sz w:val="24"/>
              </w:rPr>
              <w:t>Required?</w:t>
            </w:r>
          </w:p>
        </w:tc>
        <w:tc>
          <w:tcPr>
            <w:tcW w:w="3221" w:type="dxa"/>
            <w:tcBorders>
              <w:top w:val="nil"/>
              <w:left w:val="nil"/>
              <w:bottom w:val="dashed" w:sz="4" w:space="0" w:color="1F5A87"/>
              <w:right w:val="nil"/>
            </w:tcBorders>
            <w:shd w:val="clear" w:color="auto" w:fill="33006F"/>
            <w:vAlign w:val="center"/>
          </w:tcPr>
          <w:p w14:paraId="432705FF" w14:textId="19B03040" w:rsidR="00747A81" w:rsidRPr="00A336E1" w:rsidRDefault="00747A81" w:rsidP="00775C31">
            <w:pPr>
              <w:jc w:val="center"/>
              <w:rPr>
                <w:rFonts w:cstheme="minorHAnsi"/>
                <w:b/>
                <w:color w:val="FFFFFF" w:themeColor="background1"/>
                <w:sz w:val="24"/>
              </w:rPr>
            </w:pPr>
            <w:r>
              <w:rPr>
                <w:rFonts w:cstheme="minorHAnsi"/>
                <w:b/>
                <w:color w:val="FFFFFF" w:themeColor="background1"/>
                <w:sz w:val="24"/>
              </w:rPr>
              <w:t xml:space="preserve">Which </w:t>
            </w:r>
            <w:r w:rsidRPr="00A336E1">
              <w:rPr>
                <w:rFonts w:cstheme="minorHAnsi"/>
                <w:b/>
                <w:color w:val="FFFFFF" w:themeColor="background1"/>
                <w:sz w:val="24"/>
              </w:rPr>
              <w:t xml:space="preserve">Zipline </w:t>
            </w:r>
            <w:proofErr w:type="spellStart"/>
            <w:r w:rsidRPr="00A336E1">
              <w:rPr>
                <w:rFonts w:cstheme="minorHAnsi"/>
                <w:b/>
                <w:color w:val="FFFFFF" w:themeColor="background1"/>
                <w:sz w:val="24"/>
              </w:rPr>
              <w:t>SmartForm</w:t>
            </w:r>
            <w:proofErr w:type="spellEnd"/>
            <w:r>
              <w:rPr>
                <w:rFonts w:cstheme="minorHAnsi"/>
                <w:b/>
                <w:color w:val="FFFFFF" w:themeColor="background1"/>
                <w:sz w:val="24"/>
              </w:rPr>
              <w:t xml:space="preserve"> Page to</w:t>
            </w:r>
            <w:r w:rsidR="00943CF4">
              <w:rPr>
                <w:rFonts w:cstheme="minorHAnsi"/>
                <w:b/>
                <w:color w:val="FFFFFF" w:themeColor="background1"/>
                <w:sz w:val="24"/>
              </w:rPr>
              <w:t xml:space="preserve"> </w:t>
            </w:r>
            <w:r>
              <w:rPr>
                <w:rFonts w:cstheme="minorHAnsi"/>
                <w:b/>
                <w:color w:val="FFFFFF" w:themeColor="background1"/>
                <w:sz w:val="24"/>
              </w:rPr>
              <w:t>Upload to?</w:t>
            </w:r>
          </w:p>
        </w:tc>
      </w:tr>
      <w:tr w:rsidR="00747A81" w:rsidRPr="00A336E1" w14:paraId="57C17D4A" w14:textId="77777777" w:rsidTr="5D4AA4D1">
        <w:trPr>
          <w:trHeight w:val="530"/>
        </w:trPr>
        <w:tc>
          <w:tcPr>
            <w:tcW w:w="3708" w:type="dxa"/>
            <w:tcBorders>
              <w:top w:val="dashed" w:sz="4" w:space="0" w:color="1F5A87"/>
              <w:left w:val="nil"/>
              <w:bottom w:val="dashed" w:sz="4" w:space="0" w:color="1F5A87"/>
              <w:right w:val="dashed" w:sz="4" w:space="0" w:color="1F5A87"/>
            </w:tcBorders>
            <w:vAlign w:val="center"/>
          </w:tcPr>
          <w:p w14:paraId="54293973" w14:textId="33BF33B9" w:rsidR="00747A81" w:rsidRPr="00A336E1" w:rsidRDefault="00747A81" w:rsidP="00775C31">
            <w:pPr>
              <w:rPr>
                <w:rFonts w:cstheme="minorHAnsi"/>
              </w:rPr>
            </w:pPr>
            <w:hyperlink r:id="rId14" w:history="1">
              <w:r w:rsidRPr="00A336E1">
                <w:rPr>
                  <w:rStyle w:val="Hyperlink"/>
                  <w:rFonts w:cstheme="minorHAnsi"/>
                </w:rPr>
                <w:t>REQUEST External IRB Review</w:t>
              </w:r>
            </w:hyperlink>
            <w:r w:rsidRPr="00A336E1">
              <w:rPr>
                <w:rFonts w:cstheme="minorHAnsi"/>
              </w:rPr>
              <w:t xml:space="preserve"> </w:t>
            </w:r>
          </w:p>
        </w:tc>
        <w:tc>
          <w:tcPr>
            <w:tcW w:w="3601" w:type="dxa"/>
            <w:tcBorders>
              <w:top w:val="dashed" w:sz="4" w:space="0" w:color="1F5A87"/>
              <w:left w:val="dashed" w:sz="4" w:space="0" w:color="1F5A87"/>
              <w:bottom w:val="dashed" w:sz="4" w:space="0" w:color="1F5A87"/>
              <w:right w:val="dashed" w:sz="4" w:space="0" w:color="1F5A87"/>
            </w:tcBorders>
            <w:vAlign w:val="center"/>
          </w:tcPr>
          <w:p w14:paraId="4C8DCBBD" w14:textId="77777777" w:rsidR="00747A81" w:rsidRPr="00A336E1" w:rsidRDefault="00747A81" w:rsidP="00775C31">
            <w:pPr>
              <w:ind w:left="-18"/>
              <w:rPr>
                <w:rFonts w:cstheme="minorHAnsi"/>
              </w:rPr>
            </w:pPr>
            <w:r w:rsidRPr="00A336E1">
              <w:rPr>
                <w:rFonts w:cstheme="minorHAnsi"/>
              </w:rPr>
              <w:t>Yes</w:t>
            </w:r>
          </w:p>
        </w:tc>
        <w:tc>
          <w:tcPr>
            <w:tcW w:w="3221" w:type="dxa"/>
            <w:tcBorders>
              <w:top w:val="dashed" w:sz="4" w:space="0" w:color="1F5A87"/>
              <w:left w:val="dashed" w:sz="4" w:space="0" w:color="1F5A87"/>
              <w:bottom w:val="dashed" w:sz="4" w:space="0" w:color="1F5A87"/>
              <w:right w:val="nil"/>
            </w:tcBorders>
            <w:vAlign w:val="center"/>
          </w:tcPr>
          <w:p w14:paraId="76CDFF21" w14:textId="77777777" w:rsidR="00747A81" w:rsidRPr="00A336E1" w:rsidRDefault="00747A81" w:rsidP="00775C31">
            <w:pPr>
              <w:ind w:left="-18"/>
              <w:rPr>
                <w:rFonts w:cstheme="minorHAnsi"/>
              </w:rPr>
            </w:pPr>
            <w:r w:rsidRPr="00A336E1">
              <w:rPr>
                <w:rFonts w:cstheme="minorHAnsi"/>
              </w:rPr>
              <w:t>External IRB</w:t>
            </w:r>
          </w:p>
        </w:tc>
      </w:tr>
      <w:tr w:rsidR="00747A81" w:rsidRPr="00A336E1" w14:paraId="3C9973FF" w14:textId="77777777" w:rsidTr="5D4AA4D1">
        <w:trPr>
          <w:trHeight w:val="530"/>
        </w:trPr>
        <w:tc>
          <w:tcPr>
            <w:tcW w:w="3708" w:type="dxa"/>
            <w:tcBorders>
              <w:top w:val="dashed" w:sz="4" w:space="0" w:color="1F5A87"/>
              <w:left w:val="nil"/>
              <w:bottom w:val="dashed" w:sz="4" w:space="0" w:color="1F5A87"/>
              <w:right w:val="dashed" w:sz="4" w:space="0" w:color="1F5A87"/>
            </w:tcBorders>
            <w:vAlign w:val="center"/>
          </w:tcPr>
          <w:p w14:paraId="34F053BB" w14:textId="77777777" w:rsidR="00747A81" w:rsidRPr="00A336E1" w:rsidRDefault="00747A81" w:rsidP="00775C31">
            <w:pPr>
              <w:rPr>
                <w:rFonts w:cstheme="minorHAnsi"/>
              </w:rPr>
            </w:pPr>
            <w:r w:rsidRPr="00A336E1">
              <w:rPr>
                <w:szCs w:val="20"/>
              </w:rPr>
              <w:t>Any funding proposals supporting the research</w:t>
            </w:r>
          </w:p>
        </w:tc>
        <w:tc>
          <w:tcPr>
            <w:tcW w:w="3601" w:type="dxa"/>
            <w:tcBorders>
              <w:top w:val="dashed" w:sz="4" w:space="0" w:color="1F5A87"/>
              <w:left w:val="dashed" w:sz="4" w:space="0" w:color="1F5A87"/>
              <w:bottom w:val="dashed" w:sz="4" w:space="0" w:color="1F5A87"/>
              <w:right w:val="dashed" w:sz="4" w:space="0" w:color="1F5A87"/>
            </w:tcBorders>
            <w:vAlign w:val="center"/>
          </w:tcPr>
          <w:p w14:paraId="02C8EA3B" w14:textId="77777777" w:rsidR="00747A81" w:rsidRPr="00A336E1" w:rsidRDefault="00747A81" w:rsidP="00775C31">
            <w:pPr>
              <w:rPr>
                <w:szCs w:val="20"/>
              </w:rPr>
            </w:pPr>
            <w:r w:rsidRPr="00A336E1">
              <w:rPr>
                <w:szCs w:val="20"/>
              </w:rPr>
              <w:t>Yes, unless this is an industry-sponsored, industry-initiated study</w:t>
            </w:r>
          </w:p>
        </w:tc>
        <w:tc>
          <w:tcPr>
            <w:tcW w:w="3221" w:type="dxa"/>
            <w:tcBorders>
              <w:top w:val="dashed" w:sz="4" w:space="0" w:color="1F5A87"/>
              <w:left w:val="dashed" w:sz="4" w:space="0" w:color="1F5A87"/>
              <w:bottom w:val="dashed" w:sz="4" w:space="0" w:color="1F5A87"/>
              <w:right w:val="nil"/>
            </w:tcBorders>
            <w:vAlign w:val="center"/>
          </w:tcPr>
          <w:p w14:paraId="70CE7CDF" w14:textId="77777777" w:rsidR="00747A81" w:rsidRPr="00A336E1" w:rsidRDefault="00747A81" w:rsidP="00775C31">
            <w:pPr>
              <w:ind w:right="-13"/>
              <w:rPr>
                <w:rFonts w:cs="Arial"/>
              </w:rPr>
            </w:pPr>
            <w:r>
              <w:rPr>
                <w:rFonts w:cs="Arial"/>
                <w:szCs w:val="20"/>
              </w:rPr>
              <w:t xml:space="preserve">Study </w:t>
            </w:r>
            <w:r w:rsidRPr="00A336E1">
              <w:rPr>
                <w:rFonts w:cs="Arial"/>
                <w:szCs w:val="20"/>
              </w:rPr>
              <w:t>Funding Sources</w:t>
            </w:r>
            <w:r>
              <w:rPr>
                <w:rFonts w:cs="Arial"/>
                <w:szCs w:val="20"/>
              </w:rPr>
              <w:t xml:space="preserve"> or Additional Local Funding Sources</w:t>
            </w:r>
          </w:p>
        </w:tc>
      </w:tr>
      <w:tr w:rsidR="00747A81" w:rsidRPr="00A336E1" w14:paraId="5DC2152F" w14:textId="77777777" w:rsidTr="5D4AA4D1">
        <w:trPr>
          <w:trHeight w:val="701"/>
        </w:trPr>
        <w:tc>
          <w:tcPr>
            <w:tcW w:w="3708" w:type="dxa"/>
            <w:tcBorders>
              <w:top w:val="dashed" w:sz="4" w:space="0" w:color="1F5A87"/>
              <w:left w:val="nil"/>
              <w:bottom w:val="dashed" w:sz="4" w:space="0" w:color="1F5A87"/>
              <w:right w:val="dashed" w:sz="4" w:space="0" w:color="1F5A87"/>
            </w:tcBorders>
            <w:vAlign w:val="center"/>
          </w:tcPr>
          <w:p w14:paraId="6603C74A" w14:textId="77777777" w:rsidR="00747A81" w:rsidRPr="00A336E1" w:rsidRDefault="00747A81" w:rsidP="00775C31">
            <w:pPr>
              <w:rPr>
                <w:szCs w:val="20"/>
              </w:rPr>
            </w:pPr>
            <w:r w:rsidRPr="00A336E1">
              <w:rPr>
                <w:szCs w:val="20"/>
              </w:rPr>
              <w:t>Draft or Template Consent Form(s)</w:t>
            </w:r>
          </w:p>
        </w:tc>
        <w:tc>
          <w:tcPr>
            <w:tcW w:w="3601" w:type="dxa"/>
            <w:tcBorders>
              <w:top w:val="dashed" w:sz="4" w:space="0" w:color="1F5A87"/>
              <w:left w:val="dashed" w:sz="4" w:space="0" w:color="1F5A87"/>
              <w:bottom w:val="dashed" w:sz="4" w:space="0" w:color="1F5A87"/>
              <w:right w:val="dashed" w:sz="4" w:space="0" w:color="1F5A87"/>
            </w:tcBorders>
            <w:vAlign w:val="center"/>
          </w:tcPr>
          <w:p w14:paraId="3A0150ED" w14:textId="77777777" w:rsidR="00747A81" w:rsidRPr="00A336E1" w:rsidRDefault="00747A81" w:rsidP="00775C31">
            <w:pPr>
              <w:rPr>
                <w:szCs w:val="20"/>
              </w:rPr>
            </w:pPr>
            <w:r>
              <w:rPr>
                <w:szCs w:val="20"/>
              </w:rPr>
              <w:t>Optional, if they are available</w:t>
            </w:r>
          </w:p>
        </w:tc>
        <w:tc>
          <w:tcPr>
            <w:tcW w:w="3221" w:type="dxa"/>
            <w:tcBorders>
              <w:top w:val="dashed" w:sz="4" w:space="0" w:color="1F5A87"/>
              <w:left w:val="dashed" w:sz="4" w:space="0" w:color="1F5A87"/>
              <w:bottom w:val="dashed" w:sz="4" w:space="0" w:color="1F5A87"/>
              <w:right w:val="nil"/>
            </w:tcBorders>
            <w:vAlign w:val="center"/>
          </w:tcPr>
          <w:p w14:paraId="5F8A7547" w14:textId="77777777" w:rsidR="00747A81" w:rsidRPr="00A336E1" w:rsidRDefault="00747A81" w:rsidP="00775C31">
            <w:pPr>
              <w:ind w:right="-13"/>
              <w:rPr>
                <w:rFonts w:cs="Arial"/>
                <w:szCs w:val="20"/>
              </w:rPr>
            </w:pPr>
            <w:r>
              <w:rPr>
                <w:rFonts w:cs="Arial"/>
                <w:szCs w:val="20"/>
              </w:rPr>
              <w:t>Local Site Documents</w:t>
            </w:r>
          </w:p>
        </w:tc>
      </w:tr>
      <w:tr w:rsidR="00747A81" w:rsidRPr="00A336E1" w14:paraId="598B58D7" w14:textId="77777777" w:rsidTr="5D4AA4D1">
        <w:trPr>
          <w:trHeight w:val="530"/>
        </w:trPr>
        <w:tc>
          <w:tcPr>
            <w:tcW w:w="3708" w:type="dxa"/>
            <w:tcBorders>
              <w:top w:val="dashed" w:sz="4" w:space="0" w:color="1F5A87"/>
              <w:left w:val="nil"/>
              <w:bottom w:val="dashed" w:sz="4" w:space="0" w:color="1F5A87"/>
              <w:right w:val="dashed" w:sz="4" w:space="0" w:color="1F5A87"/>
            </w:tcBorders>
            <w:vAlign w:val="center"/>
          </w:tcPr>
          <w:p w14:paraId="79B39798" w14:textId="77777777" w:rsidR="00747A81" w:rsidRPr="00A336E1" w:rsidRDefault="00747A81" w:rsidP="00775C31">
            <w:pPr>
              <w:rPr>
                <w:szCs w:val="20"/>
              </w:rPr>
            </w:pPr>
            <w:r>
              <w:rPr>
                <w:szCs w:val="20"/>
              </w:rPr>
              <w:t>CV of the PI overseeing UW activities</w:t>
            </w:r>
          </w:p>
        </w:tc>
        <w:tc>
          <w:tcPr>
            <w:tcW w:w="3601" w:type="dxa"/>
            <w:tcBorders>
              <w:top w:val="dashed" w:sz="4" w:space="0" w:color="1F5A87"/>
              <w:left w:val="dashed" w:sz="4" w:space="0" w:color="1F5A87"/>
              <w:bottom w:val="dashed" w:sz="4" w:space="0" w:color="1F5A87"/>
              <w:right w:val="dashed" w:sz="4" w:space="0" w:color="1F5A87"/>
            </w:tcBorders>
            <w:vAlign w:val="center"/>
          </w:tcPr>
          <w:p w14:paraId="79CB9528" w14:textId="77777777" w:rsidR="00747A81" w:rsidRPr="00A336E1" w:rsidRDefault="00747A81" w:rsidP="00775C31">
            <w:pPr>
              <w:rPr>
                <w:szCs w:val="20"/>
              </w:rPr>
            </w:pPr>
            <w:r>
              <w:rPr>
                <w:szCs w:val="20"/>
              </w:rPr>
              <w:t>Yes</w:t>
            </w:r>
          </w:p>
        </w:tc>
        <w:tc>
          <w:tcPr>
            <w:tcW w:w="3221" w:type="dxa"/>
            <w:tcBorders>
              <w:top w:val="dashed" w:sz="4" w:space="0" w:color="1F5A87"/>
              <w:left w:val="dashed" w:sz="4" w:space="0" w:color="1F5A87"/>
              <w:bottom w:val="dashed" w:sz="4" w:space="0" w:color="1F5A87"/>
              <w:right w:val="nil"/>
            </w:tcBorders>
            <w:vAlign w:val="center"/>
          </w:tcPr>
          <w:p w14:paraId="122611F3" w14:textId="77777777" w:rsidR="00747A81" w:rsidRPr="00A336E1" w:rsidRDefault="00747A81" w:rsidP="00775C31">
            <w:pPr>
              <w:ind w:right="-13"/>
              <w:rPr>
                <w:rFonts w:cs="Arial"/>
                <w:szCs w:val="20"/>
              </w:rPr>
            </w:pPr>
            <w:r>
              <w:rPr>
                <w:rFonts w:cs="Arial"/>
                <w:szCs w:val="20"/>
              </w:rPr>
              <w:t>Local Site Documents</w:t>
            </w:r>
          </w:p>
        </w:tc>
      </w:tr>
      <w:tr w:rsidR="00747A81" w:rsidRPr="00A336E1" w14:paraId="1E69CE2A" w14:textId="77777777" w:rsidTr="5D4AA4D1">
        <w:trPr>
          <w:trHeight w:val="1331"/>
        </w:trPr>
        <w:tc>
          <w:tcPr>
            <w:tcW w:w="3708" w:type="dxa"/>
            <w:tcBorders>
              <w:top w:val="dashed" w:sz="4" w:space="0" w:color="1F5A87"/>
              <w:left w:val="nil"/>
              <w:bottom w:val="dashed" w:sz="4" w:space="0" w:color="1F5A87"/>
              <w:right w:val="dashed" w:sz="4" w:space="0" w:color="1F5A87"/>
            </w:tcBorders>
            <w:vAlign w:val="center"/>
          </w:tcPr>
          <w:p w14:paraId="51DC0779" w14:textId="77777777" w:rsidR="00747A81" w:rsidRPr="00A336E1" w:rsidRDefault="00747A81" w:rsidP="00775C31">
            <w:pPr>
              <w:rPr>
                <w:szCs w:val="20"/>
              </w:rPr>
            </w:pPr>
            <w:r w:rsidRPr="00A336E1">
              <w:rPr>
                <w:szCs w:val="20"/>
              </w:rPr>
              <w:t>A document that provides a detailed description of the research</w:t>
            </w:r>
          </w:p>
          <w:p w14:paraId="01177EDC" w14:textId="77777777" w:rsidR="00747A81" w:rsidRPr="00A336E1" w:rsidRDefault="00747A81" w:rsidP="00775C31">
            <w:pPr>
              <w:rPr>
                <w:szCs w:val="20"/>
              </w:rPr>
            </w:pPr>
          </w:p>
          <w:p w14:paraId="7D6A5F7D" w14:textId="77777777" w:rsidR="00747A81" w:rsidRPr="00A336E1" w:rsidRDefault="00747A81" w:rsidP="00775C31">
            <w:pPr>
              <w:rPr>
                <w:rFonts w:cstheme="minorHAnsi"/>
              </w:rPr>
            </w:pPr>
            <w:r w:rsidRPr="00775C31">
              <w:rPr>
                <w:rFonts w:cstheme="minorHAnsi"/>
                <w:i/>
                <w:sz w:val="20"/>
              </w:rPr>
              <w:t>Examples: study protocol, research plan, grant application, dissertation proposal</w:t>
            </w:r>
          </w:p>
        </w:tc>
        <w:tc>
          <w:tcPr>
            <w:tcW w:w="3601" w:type="dxa"/>
            <w:tcBorders>
              <w:top w:val="dashed" w:sz="4" w:space="0" w:color="1F5A87"/>
              <w:left w:val="dashed" w:sz="4" w:space="0" w:color="1F5A87"/>
              <w:bottom w:val="dashed" w:sz="4" w:space="0" w:color="1F5A87"/>
              <w:right w:val="dashed" w:sz="4" w:space="0" w:color="1F5A87"/>
            </w:tcBorders>
            <w:vAlign w:val="center"/>
          </w:tcPr>
          <w:p w14:paraId="74DE26A2" w14:textId="77777777" w:rsidR="00747A81" w:rsidRPr="00A336E1" w:rsidRDefault="00747A81" w:rsidP="00775C31">
            <w:pPr>
              <w:rPr>
                <w:rFonts w:cs="Arial"/>
              </w:rPr>
            </w:pPr>
            <w:r w:rsidRPr="00A336E1">
              <w:rPr>
                <w:szCs w:val="20"/>
              </w:rPr>
              <w:t>Yes</w:t>
            </w:r>
            <w:r>
              <w:rPr>
                <w:szCs w:val="20"/>
              </w:rPr>
              <w:t>, typically the protocol</w:t>
            </w:r>
            <w:r w:rsidRPr="00A336E1">
              <w:rPr>
                <w:szCs w:val="20"/>
              </w:rPr>
              <w:t xml:space="preserve"> </w:t>
            </w:r>
          </w:p>
        </w:tc>
        <w:tc>
          <w:tcPr>
            <w:tcW w:w="3221" w:type="dxa"/>
            <w:tcBorders>
              <w:top w:val="dashed" w:sz="4" w:space="0" w:color="1F5A87"/>
              <w:left w:val="dashed" w:sz="4" w:space="0" w:color="1F5A87"/>
              <w:bottom w:val="dashed" w:sz="4" w:space="0" w:color="1F5A87"/>
              <w:right w:val="nil"/>
            </w:tcBorders>
            <w:vAlign w:val="center"/>
          </w:tcPr>
          <w:p w14:paraId="097D13B5" w14:textId="77777777" w:rsidR="00747A81" w:rsidRPr="00A336E1" w:rsidRDefault="00747A81" w:rsidP="00775C31">
            <w:pPr>
              <w:ind w:right="-13"/>
              <w:rPr>
                <w:rFonts w:cs="Arial"/>
              </w:rPr>
            </w:pPr>
            <w:r>
              <w:rPr>
                <w:rFonts w:cs="Arial"/>
                <w:szCs w:val="20"/>
              </w:rPr>
              <w:t>Study-Related Documents (Local Site Documents for single site research)</w:t>
            </w:r>
          </w:p>
        </w:tc>
      </w:tr>
      <w:tr w:rsidR="00747A81" w:rsidRPr="00A336E1" w14:paraId="5E1852BE" w14:textId="77777777" w:rsidTr="5D4AA4D1">
        <w:trPr>
          <w:trHeight w:val="1880"/>
        </w:trPr>
        <w:tc>
          <w:tcPr>
            <w:tcW w:w="3708" w:type="dxa"/>
            <w:tcBorders>
              <w:top w:val="dashed" w:sz="4" w:space="0" w:color="1F5A87"/>
              <w:left w:val="nil"/>
              <w:bottom w:val="dashed" w:sz="4" w:space="0" w:color="1F5A87"/>
              <w:right w:val="dashed" w:sz="4" w:space="0" w:color="1F5A87"/>
            </w:tcBorders>
          </w:tcPr>
          <w:p w14:paraId="18777C12" w14:textId="024111D5" w:rsidR="00747A81" w:rsidRPr="00A336E1" w:rsidRDefault="00747A81" w:rsidP="00775C31">
            <w:r w:rsidRPr="00C55CC2">
              <w:t xml:space="preserve">SUPPLEMENT Other </w:t>
            </w:r>
            <w:proofErr w:type="spellStart"/>
            <w:r w:rsidRPr="00C55CC2">
              <w:t>REDCap</w:t>
            </w:r>
            <w:proofErr w:type="spellEnd"/>
            <w:r w:rsidRPr="00C55CC2">
              <w:t xml:space="preserve"> Installation or Other E-</w:t>
            </w:r>
            <w:r w:rsidR="00574972">
              <w:t>Consent Tools</w:t>
            </w:r>
            <w:r w:rsidR="00574972" w:rsidRPr="00C55CC2">
              <w:t xml:space="preserve"> </w:t>
            </w:r>
            <w:r w:rsidRPr="00C55CC2">
              <w:t>Attestation Letter</w:t>
            </w:r>
          </w:p>
        </w:tc>
        <w:tc>
          <w:tcPr>
            <w:tcW w:w="3601" w:type="dxa"/>
            <w:tcBorders>
              <w:top w:val="dashed" w:sz="4" w:space="0" w:color="1F5A87"/>
              <w:left w:val="dashed" w:sz="4" w:space="0" w:color="1F5A87"/>
              <w:bottom w:val="dashed" w:sz="4" w:space="0" w:color="1F5A87"/>
              <w:right w:val="dashed" w:sz="4" w:space="0" w:color="1F5A87"/>
            </w:tcBorders>
          </w:tcPr>
          <w:p w14:paraId="3ADF8772" w14:textId="512A2B35" w:rsidR="00747A81" w:rsidRPr="00A336E1" w:rsidRDefault="00747A81" w:rsidP="00775C31">
            <w:r>
              <w:t>Yes, if some or all participants will use electronic signatures to provide consent and/or HIPAA authorization, and the e-signature system is not UW</w:t>
            </w:r>
            <w:r w:rsidR="30E50345">
              <w:t xml:space="preserve"> </w:t>
            </w:r>
            <w:r w:rsidR="5D50BB0F">
              <w:t>ITHS</w:t>
            </w:r>
            <w:r>
              <w:t xml:space="preserve"> </w:t>
            </w:r>
            <w:proofErr w:type="spellStart"/>
            <w:r>
              <w:t>REDCap</w:t>
            </w:r>
            <w:proofErr w:type="spellEnd"/>
            <w:r w:rsidR="0A459595">
              <w:t>,</w:t>
            </w:r>
            <w:r>
              <w:t xml:space="preserve"> </w:t>
            </w:r>
            <w:r w:rsidR="533DB121">
              <w:t>UW Medicine RIT</w:t>
            </w:r>
            <w:r w:rsidR="0047756B">
              <w:t xml:space="preserve"> </w:t>
            </w:r>
            <w:proofErr w:type="spellStart"/>
            <w:r w:rsidR="0047756B">
              <w:t>REDCap</w:t>
            </w:r>
            <w:proofErr w:type="spellEnd"/>
            <w:r w:rsidR="533DB121">
              <w:t xml:space="preserve"> Part 11</w:t>
            </w:r>
            <w:r w:rsidR="00D638F6">
              <w:t xml:space="preserve">, UW Florence </w:t>
            </w:r>
            <w:proofErr w:type="spellStart"/>
            <w:r w:rsidR="00D638F6">
              <w:t>eConsent</w:t>
            </w:r>
            <w:proofErr w:type="spellEnd"/>
            <w:r w:rsidR="00D638F6">
              <w:t>,</w:t>
            </w:r>
            <w:r>
              <w:t xml:space="preserve"> or UW’s </w:t>
            </w:r>
            <w:r w:rsidR="0C1F0DE6">
              <w:t xml:space="preserve">eSignatures (powered by </w:t>
            </w:r>
            <w:r>
              <w:t>Docu</w:t>
            </w:r>
            <w:r w:rsidR="00602553">
              <w:t>s</w:t>
            </w:r>
            <w:r>
              <w:t>ign</w:t>
            </w:r>
            <w:r w:rsidR="2C42F6C7">
              <w:t>)</w:t>
            </w:r>
          </w:p>
        </w:tc>
        <w:tc>
          <w:tcPr>
            <w:tcW w:w="3221" w:type="dxa"/>
            <w:tcBorders>
              <w:top w:val="dashed" w:sz="4" w:space="0" w:color="1F5A87"/>
              <w:left w:val="dashed" w:sz="4" w:space="0" w:color="1F5A87"/>
              <w:bottom w:val="dashed" w:sz="4" w:space="0" w:color="1F5A87"/>
              <w:right w:val="nil"/>
            </w:tcBorders>
          </w:tcPr>
          <w:p w14:paraId="2C5BF024" w14:textId="77777777" w:rsidR="00747A81" w:rsidRDefault="00747A81" w:rsidP="00775C31">
            <w:pPr>
              <w:ind w:right="-13"/>
              <w:rPr>
                <w:rFonts w:cs="Arial"/>
                <w:szCs w:val="20"/>
              </w:rPr>
            </w:pPr>
            <w:r w:rsidRPr="00C55CC2">
              <w:t xml:space="preserve">Local Site Documents </w:t>
            </w:r>
          </w:p>
        </w:tc>
      </w:tr>
    </w:tbl>
    <w:p w14:paraId="662B2FAB" w14:textId="77777777" w:rsidR="00747A81" w:rsidRPr="00A336E1" w:rsidRDefault="00747A81" w:rsidP="00775C31"/>
    <w:p w14:paraId="7C6CF642" w14:textId="77777777" w:rsidR="004627BF" w:rsidRDefault="004627BF">
      <w:pPr>
        <w:spacing w:after="160" w:line="259" w:lineRule="auto"/>
        <w:rPr>
          <w:b/>
          <w:sz w:val="24"/>
        </w:rPr>
      </w:pPr>
      <w:r>
        <w:br w:type="page"/>
      </w:r>
    </w:p>
    <w:p w14:paraId="21D09B80" w14:textId="407C5245" w:rsidR="00747A81" w:rsidRPr="00775C31" w:rsidRDefault="00747A81" w:rsidP="00775C31">
      <w:pPr>
        <w:pStyle w:val="Heading1"/>
      </w:pPr>
      <w:r w:rsidRPr="00775C31">
        <w:lastRenderedPageBreak/>
        <w:t>FAQs</w:t>
      </w:r>
    </w:p>
    <w:p w14:paraId="5AEA31F3"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Who should be listed as the “UW” PI?  </w:t>
      </w:r>
    </w:p>
    <w:p w14:paraId="658B16CF" w14:textId="77777777" w:rsidR="00747A81" w:rsidRDefault="00747A81" w:rsidP="00775C31">
      <w:pPr>
        <w:spacing w:after="120"/>
        <w:ind w:left="540"/>
      </w:pPr>
      <w:r>
        <w:t>Answer: List the Fred Hutch PI or a UW person who will supervise the activities of the UW employed individuals.</w:t>
      </w:r>
    </w:p>
    <w:p w14:paraId="53F1931E" w14:textId="0EFE9DD2" w:rsidR="00747A81" w:rsidRDefault="00747A81" w:rsidP="00775C31">
      <w:pPr>
        <w:pStyle w:val="ListParagraph"/>
        <w:numPr>
          <w:ilvl w:val="0"/>
          <w:numId w:val="31"/>
        </w:numPr>
        <w:spacing w:after="120" w:line="276" w:lineRule="auto"/>
        <w:ind w:left="360"/>
        <w:contextualSpacing w:val="0"/>
      </w:pPr>
      <w:r w:rsidRPr="00775C31">
        <w:rPr>
          <w:b/>
          <w:bCs/>
        </w:rPr>
        <w:t xml:space="preserve">Question: </w:t>
      </w:r>
      <w:r w:rsidRPr="00704396">
        <w:t>Do I need to get HSD’s authorization before I submit to the non-UW IRB?</w:t>
      </w:r>
      <w:r w:rsidRPr="00775C31">
        <w:rPr>
          <w:b/>
          <w:bCs/>
        </w:rPr>
        <w:t xml:space="preserve"> </w:t>
      </w:r>
    </w:p>
    <w:p w14:paraId="75A5D098" w14:textId="77777777" w:rsidR="00747A81" w:rsidRDefault="00747A81" w:rsidP="00775C31">
      <w:pPr>
        <w:pStyle w:val="ListParagraph"/>
        <w:spacing w:after="120"/>
        <w:ind w:left="540"/>
        <w:contextualSpacing w:val="0"/>
      </w:pPr>
      <w:r>
        <w:t xml:space="preserve">Answer: No, you can </w:t>
      </w:r>
      <w:proofErr w:type="gramStart"/>
      <w:r>
        <w:t>submit for</w:t>
      </w:r>
      <w:proofErr w:type="gramEnd"/>
      <w:r>
        <w:t xml:space="preserve"> HSD’s authorization at any time. This can happen concurrently with submission to the other IRB. The other IRB may place a hold on either review or approval for UW until documentation of UW’s authorization is received. </w:t>
      </w:r>
    </w:p>
    <w:p w14:paraId="3E6CB2BE"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Do I have to do this for research reviewed by all non-UW IRBs? </w:t>
      </w:r>
    </w:p>
    <w:p w14:paraId="6B11FFDB" w14:textId="77777777" w:rsidR="00747A81" w:rsidRDefault="00747A81" w:rsidP="00775C31">
      <w:pPr>
        <w:spacing w:after="120"/>
        <w:ind w:left="540"/>
      </w:pPr>
      <w:r>
        <w:t xml:space="preserve">Answer: Yes. </w:t>
      </w:r>
    </w:p>
    <w:p w14:paraId="2C9176C9" w14:textId="77777777" w:rsidR="00747A81" w:rsidRDefault="00747A81" w:rsidP="00775C31">
      <w:pPr>
        <w:pStyle w:val="ListParagraph"/>
        <w:numPr>
          <w:ilvl w:val="0"/>
          <w:numId w:val="31"/>
        </w:numPr>
        <w:tabs>
          <w:tab w:val="left" w:pos="630"/>
        </w:tabs>
        <w:spacing w:after="120" w:line="276" w:lineRule="auto"/>
        <w:ind w:left="360"/>
        <w:contextualSpacing w:val="0"/>
      </w:pPr>
      <w:r w:rsidRPr="00687070">
        <w:rPr>
          <w:b/>
          <w:bCs/>
        </w:rPr>
        <w:t>Question:</w:t>
      </w:r>
      <w:r>
        <w:t xml:space="preserve"> Do I need to provide a copy of all the materials that will be submitted to the non-UW IRB? </w:t>
      </w:r>
    </w:p>
    <w:p w14:paraId="6386CB2B" w14:textId="77777777" w:rsidR="00747A81" w:rsidRDefault="00747A81" w:rsidP="00775C31">
      <w:pPr>
        <w:spacing w:after="120"/>
        <w:ind w:left="540"/>
      </w:pPr>
      <w:r>
        <w:t>Answer: No, just the materials listed above.</w:t>
      </w:r>
    </w:p>
    <w:p w14:paraId="452D1BC5"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Do I need to tell HSD about every modification to the study? </w:t>
      </w:r>
    </w:p>
    <w:p w14:paraId="6E8F24AA" w14:textId="77777777" w:rsidR="00747A81" w:rsidRDefault="00747A81" w:rsidP="00775C31">
      <w:pPr>
        <w:spacing w:after="120"/>
        <w:ind w:left="540"/>
      </w:pPr>
      <w:r>
        <w:t xml:space="preserve">Answer: No, just those listed in the </w:t>
      </w:r>
      <w:hyperlink r:id="rId15" w:history="1">
        <w:r w:rsidRPr="00687070">
          <w:rPr>
            <w:rStyle w:val="Hyperlink"/>
          </w:rPr>
          <w:t>CHECKLIST External IRB, UW Researchers</w:t>
        </w:r>
      </w:hyperlink>
      <w:r>
        <w:t>.</w:t>
      </w:r>
    </w:p>
    <w:p w14:paraId="047E6E45"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Do I need to renew my application with HSD? </w:t>
      </w:r>
    </w:p>
    <w:p w14:paraId="0158FEBF" w14:textId="77777777" w:rsidR="00747A81" w:rsidRDefault="00747A81" w:rsidP="00775C31">
      <w:pPr>
        <w:spacing w:after="120"/>
        <w:ind w:left="540"/>
      </w:pPr>
      <w:r>
        <w:t>Answer: No, the study team will be sent an automatic annual reminder that the application is still open. If the study is still open, no action is required. If the study is closed by the reviewing IRB, provide documentation of closure.</w:t>
      </w:r>
    </w:p>
    <w:p w14:paraId="4E31A945"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Do I need to tell HSD about any AEs, problem reports, unanticipated problems, etc.? </w:t>
      </w:r>
    </w:p>
    <w:p w14:paraId="6237ABA2" w14:textId="77777777" w:rsidR="00747A81" w:rsidRDefault="00747A81" w:rsidP="00775C31">
      <w:pPr>
        <w:spacing w:after="120"/>
        <w:ind w:left="540"/>
      </w:pPr>
      <w:r>
        <w:t xml:space="preserve">Answer: No. Report these events to the reviewing IRB. They will notify HSD of any unanticipated problems or serious or continuing non-compliance. </w:t>
      </w:r>
    </w:p>
    <w:p w14:paraId="0CC05CEB"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Do I need to give HSD the HIPAA Authorization form that will be used for the research? </w:t>
      </w:r>
    </w:p>
    <w:p w14:paraId="4AB94889" w14:textId="77777777" w:rsidR="00747A81" w:rsidRDefault="00747A81" w:rsidP="00775C31">
      <w:pPr>
        <w:spacing w:after="120"/>
        <w:ind w:left="540"/>
      </w:pPr>
      <w:r>
        <w:t>Answer: No.</w:t>
      </w:r>
    </w:p>
    <w:p w14:paraId="41208D35" w14:textId="77777777" w:rsidR="00747A81" w:rsidRDefault="00747A81" w:rsidP="00775C31">
      <w:pPr>
        <w:pStyle w:val="ListParagraph"/>
        <w:numPr>
          <w:ilvl w:val="0"/>
          <w:numId w:val="31"/>
        </w:numPr>
        <w:spacing w:after="120" w:line="276" w:lineRule="auto"/>
        <w:ind w:left="360"/>
        <w:contextualSpacing w:val="0"/>
      </w:pPr>
      <w:r w:rsidRPr="00687070">
        <w:rPr>
          <w:b/>
          <w:bCs/>
        </w:rPr>
        <w:t>Question:</w:t>
      </w:r>
      <w:r>
        <w:t xml:space="preserve"> What are the other requirements?</w:t>
      </w:r>
    </w:p>
    <w:p w14:paraId="3E698E0B" w14:textId="42F89777" w:rsidR="004B56D3" w:rsidRDefault="00747A81" w:rsidP="00775C31">
      <w:pPr>
        <w:spacing w:after="120"/>
        <w:ind w:left="540"/>
      </w:pPr>
      <w:r>
        <w:t xml:space="preserve">Answer: All responsibilities are described in the </w:t>
      </w:r>
      <w:hyperlink r:id="rId16" w:history="1">
        <w:r w:rsidRPr="00687070">
          <w:rPr>
            <w:rStyle w:val="Hyperlink"/>
          </w:rPr>
          <w:t>CHECKLIST External IRB, UW Researchers</w:t>
        </w:r>
      </w:hyperlink>
      <w:r>
        <w:t xml:space="preserve">. This checklist is also applicable to research involving the UW which is led by </w:t>
      </w:r>
      <w:proofErr w:type="gramStart"/>
      <w:r>
        <w:t>a Fred</w:t>
      </w:r>
      <w:proofErr w:type="gramEnd"/>
      <w:r>
        <w:t xml:space="preserve"> Hutch PI.</w:t>
      </w:r>
    </w:p>
    <w:p w14:paraId="52A8D68F" w14:textId="77777777" w:rsidR="001258D0" w:rsidRDefault="001258D0" w:rsidP="00775C31"/>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775C31">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775C31">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775C31">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775C31">
            <w:pPr>
              <w:pStyle w:val="NoSpacing"/>
              <w:jc w:val="center"/>
              <w:rPr>
                <w:b/>
                <w:bCs/>
                <w:color w:val="FFFFFF" w:themeColor="background1"/>
              </w:rPr>
            </w:pPr>
            <w:r w:rsidRPr="00954C91">
              <w:rPr>
                <w:b/>
                <w:bCs/>
                <w:color w:val="FFFFFF" w:themeColor="background1"/>
              </w:rPr>
              <w:t>Summary of Changes</w:t>
            </w:r>
          </w:p>
        </w:tc>
      </w:tr>
      <w:tr w:rsidR="0047756B" w:rsidRPr="00D26748" w14:paraId="55EABCE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989FF" w14:textId="0E644E88" w:rsidR="0047756B" w:rsidRDefault="0047756B"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FC944" w14:textId="55CF52B0" w:rsidR="0047756B" w:rsidRDefault="0047756B"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04.02.2026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D8F013" w14:textId="2A6A24E0" w:rsidR="0047756B" w:rsidRDefault="0047756B"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04.02.2026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7ECF7E" w14:textId="49126F08" w:rsidR="0047756B" w:rsidRDefault="0047756B" w:rsidP="00775C31">
            <w:pPr>
              <w:pStyle w:val="NoSpacing"/>
              <w:rPr>
                <w:bCs/>
              </w:rPr>
            </w:pPr>
            <w:r>
              <w:rPr>
                <w:bCs/>
              </w:rPr>
              <w:t>Updated information about e-consent options</w:t>
            </w:r>
          </w:p>
        </w:tc>
      </w:tr>
      <w:tr w:rsidR="00602553" w:rsidRPr="00D26748" w14:paraId="2A5BDA25"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165EBA" w14:textId="77ABA4D3" w:rsidR="00602553" w:rsidRDefault="00602553"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3CD719" w14:textId="1EEF4560" w:rsidR="00602553" w:rsidRDefault="00602553"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12.18.2025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47F2C" w14:textId="5DA94FE9" w:rsidR="00602553" w:rsidRDefault="00602553"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12.18.2025</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F9173" w14:textId="68ED46DC" w:rsidR="00602553" w:rsidRDefault="00602553" w:rsidP="00775C31">
            <w:pPr>
              <w:pStyle w:val="NoSpacing"/>
              <w:rPr>
                <w:bCs/>
              </w:rPr>
            </w:pPr>
            <w:r>
              <w:rPr>
                <w:bCs/>
              </w:rPr>
              <w:t>Updated for accessibility</w:t>
            </w:r>
            <w:r w:rsidR="004627BF">
              <w:rPr>
                <w:bCs/>
              </w:rPr>
              <w:t>, correct spelling of Docusign</w:t>
            </w:r>
          </w:p>
        </w:tc>
      </w:tr>
      <w:tr w:rsidR="00BE5735" w:rsidRPr="00D26748" w14:paraId="472FA97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7B6BA618" w:rsidR="00BE5735" w:rsidRDefault="002039E2"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137E1B39" w:rsidR="00BE5735" w:rsidRDefault="004B15E1"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06.01.2023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4D567B87" w:rsidR="00BE5735" w:rsidRDefault="004B15E1" w:rsidP="00775C31">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06.01.2023</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43B81517" w:rsidR="00BE5735" w:rsidRPr="00135B00" w:rsidRDefault="00747A81" w:rsidP="00775C31">
            <w:pPr>
              <w:pStyle w:val="NoSpacing"/>
              <w:rPr>
                <w:rFonts w:ascii="Calibri" w:eastAsiaTheme="majorEastAsia" w:hAnsi="Calibri" w:cstheme="majorBidi"/>
                <w:color w:val="000000" w:themeColor="text1"/>
                <w:szCs w:val="26"/>
              </w:rPr>
            </w:pPr>
            <w:r>
              <w:rPr>
                <w:bCs/>
              </w:rPr>
              <w:t>New document</w:t>
            </w:r>
          </w:p>
        </w:tc>
      </w:tr>
    </w:tbl>
    <w:p w14:paraId="492B8A0B" w14:textId="5CD11B74" w:rsidR="00F06C39" w:rsidRPr="00AA3F9D" w:rsidRDefault="00F06C39" w:rsidP="00775C31">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2039E2">
        <w:rPr>
          <w:rFonts w:cs="Calibri"/>
          <w:sz w:val="18"/>
          <w:szCs w:val="18"/>
        </w:rPr>
        <w:t xml:space="preserve">External reliance; </w:t>
      </w:r>
      <w:proofErr w:type="gramStart"/>
      <w:r w:rsidR="002039E2">
        <w:rPr>
          <w:rFonts w:cs="Calibri"/>
          <w:sz w:val="18"/>
          <w:szCs w:val="18"/>
        </w:rPr>
        <w:t>Multi-site</w:t>
      </w:r>
      <w:proofErr w:type="gramEnd"/>
      <w:r w:rsidR="002039E2">
        <w:rPr>
          <w:rFonts w:cs="Calibri"/>
          <w:sz w:val="18"/>
          <w:szCs w:val="18"/>
        </w:rPr>
        <w:t xml:space="preserve"> </w:t>
      </w:r>
    </w:p>
    <w:sectPr w:rsidR="00F06C39" w:rsidRPr="00AA3F9D" w:rsidSect="00EF57B9">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A53F" w14:textId="77777777" w:rsidR="004730F1" w:rsidRDefault="004730F1" w:rsidP="008212BD">
      <w:r>
        <w:separator/>
      </w:r>
    </w:p>
  </w:endnote>
  <w:endnote w:type="continuationSeparator" w:id="0">
    <w:p w14:paraId="694E4270" w14:textId="77777777" w:rsidR="004730F1" w:rsidRDefault="004730F1"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9BAF" w14:textId="2E9BA209" w:rsidR="00602553" w:rsidRPr="005031DB" w:rsidRDefault="00602553" w:rsidP="00602553">
    <w:pPr>
      <w:pStyle w:val="Footer"/>
      <w:tabs>
        <w:tab w:val="clear" w:pos="4680"/>
        <w:tab w:val="clear" w:pos="9360"/>
        <w:tab w:val="center" w:pos="5310"/>
        <w:tab w:val="right" w:pos="10800"/>
      </w:tabs>
      <w:rPr>
        <w:rFonts w:cs="Calibri"/>
        <w:bCs/>
        <w:sz w:val="18"/>
        <w:szCs w:val="18"/>
      </w:rPr>
    </w:pPr>
    <w:r w:rsidRPr="005031DB">
      <w:rPr>
        <w:rFonts w:cs="Calibri"/>
        <w:sz w:val="18"/>
        <w:szCs w:val="18"/>
      </w:rPr>
      <w:t>Date Posted</w:t>
    </w:r>
    <w:r w:rsidR="0047756B">
      <w:rPr>
        <w:rFonts w:cs="Calibri"/>
        <w:sz w:val="18"/>
        <w:szCs w:val="18"/>
      </w:rPr>
      <w:t xml:space="preserve"> 04.02.2026</w:t>
    </w:r>
    <w:r w:rsidRPr="005031DB">
      <w:rPr>
        <w:rFonts w:cs="Calibri"/>
        <w:sz w:val="18"/>
        <w:szCs w:val="18"/>
      </w:rPr>
      <w:tab/>
    </w:r>
    <w:bookmarkStart w:id="0" w:name="_Hlk214964981"/>
    <w:r w:rsidRPr="00602553">
      <w:rPr>
        <w:rFonts w:cs="Calibri"/>
        <w:sz w:val="18"/>
        <w:szCs w:val="18"/>
      </w:rPr>
      <w:t>Quick Reference Guide to UW Authorization for non-UW IRB review</w:t>
    </w:r>
    <w:bookmarkEnd w:id="0"/>
    <w:r w:rsidRPr="005031DB">
      <w:rPr>
        <w:rFonts w:cs="Calibri"/>
        <w:sz w:val="18"/>
        <w:szCs w:val="18"/>
      </w:rPr>
      <w:tab/>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p w14:paraId="6BD23C46" w14:textId="6763FF2B" w:rsidR="00602553" w:rsidRPr="005031DB" w:rsidRDefault="00602553" w:rsidP="00602553">
    <w:pPr>
      <w:pStyle w:val="Footer"/>
      <w:tabs>
        <w:tab w:val="clear" w:pos="4680"/>
        <w:tab w:val="clear" w:pos="9360"/>
        <w:tab w:val="center" w:pos="5310"/>
        <w:tab w:val="right" w:pos="10800"/>
      </w:tabs>
      <w:rPr>
        <w:rFonts w:cs="Calibri"/>
      </w:rPr>
    </w:pPr>
    <w:r w:rsidRPr="005031DB">
      <w:rPr>
        <w:rFonts w:cs="Calibri"/>
        <w:bCs/>
        <w:sz w:val="18"/>
        <w:szCs w:val="18"/>
      </w:rPr>
      <w:t xml:space="preserve">Version </w:t>
    </w:r>
    <w:r>
      <w:rPr>
        <w:rFonts w:cs="Calibri"/>
        <w:bCs/>
        <w:sz w:val="18"/>
        <w:szCs w:val="18"/>
      </w:rPr>
      <w:t>1.</w:t>
    </w:r>
    <w:r w:rsidR="0047756B">
      <w:rPr>
        <w:rFonts w:cs="Calibri"/>
        <w:bCs/>
        <w:sz w:val="18"/>
        <w:szCs w:val="18"/>
      </w:rPr>
      <w:t>2</w:t>
    </w:r>
  </w:p>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F370" w14:textId="77777777" w:rsidR="004730F1" w:rsidRDefault="004730F1" w:rsidP="008212BD">
      <w:r>
        <w:separator/>
      </w:r>
    </w:p>
  </w:footnote>
  <w:footnote w:type="continuationSeparator" w:id="0">
    <w:p w14:paraId="4C5E5AA3" w14:textId="77777777" w:rsidR="004730F1" w:rsidRDefault="004730F1"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2F75"/>
    <w:multiLevelType w:val="hybridMultilevel"/>
    <w:tmpl w:val="BFD00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57B5377"/>
    <w:multiLevelType w:val="hybridMultilevel"/>
    <w:tmpl w:val="06C626E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A2552"/>
    <w:multiLevelType w:val="hybridMultilevel"/>
    <w:tmpl w:val="439073E0"/>
    <w:lvl w:ilvl="0" w:tplc="43A454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0"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18"/>
  </w:num>
  <w:num w:numId="2" w16cid:durableId="56980175">
    <w:abstractNumId w:val="12"/>
  </w:num>
  <w:num w:numId="3" w16cid:durableId="1981643860">
    <w:abstractNumId w:val="28"/>
  </w:num>
  <w:num w:numId="4" w16cid:durableId="789588117">
    <w:abstractNumId w:val="30"/>
  </w:num>
  <w:num w:numId="5" w16cid:durableId="1031413638">
    <w:abstractNumId w:val="0"/>
  </w:num>
  <w:num w:numId="6" w16cid:durableId="1084113241">
    <w:abstractNumId w:val="24"/>
  </w:num>
  <w:num w:numId="7" w16cid:durableId="1153524209">
    <w:abstractNumId w:val="2"/>
  </w:num>
  <w:num w:numId="8" w16cid:durableId="1165825522">
    <w:abstractNumId w:val="8"/>
  </w:num>
  <w:num w:numId="9" w16cid:durableId="214463615">
    <w:abstractNumId w:val="4"/>
  </w:num>
  <w:num w:numId="10" w16cid:durableId="640578230">
    <w:abstractNumId w:val="15"/>
  </w:num>
  <w:num w:numId="11" w16cid:durableId="808473260">
    <w:abstractNumId w:val="20"/>
  </w:num>
  <w:num w:numId="12" w16cid:durableId="1044981425">
    <w:abstractNumId w:val="17"/>
  </w:num>
  <w:num w:numId="13" w16cid:durableId="76948576">
    <w:abstractNumId w:val="29"/>
  </w:num>
  <w:num w:numId="14" w16cid:durableId="151989050">
    <w:abstractNumId w:val="13"/>
  </w:num>
  <w:num w:numId="15" w16cid:durableId="1170216852">
    <w:abstractNumId w:val="7"/>
  </w:num>
  <w:num w:numId="16" w16cid:durableId="34160750">
    <w:abstractNumId w:val="21"/>
  </w:num>
  <w:num w:numId="17" w16cid:durableId="92091696">
    <w:abstractNumId w:val="1"/>
  </w:num>
  <w:num w:numId="18" w16cid:durableId="1814174005">
    <w:abstractNumId w:val="25"/>
  </w:num>
  <w:num w:numId="19" w16cid:durableId="855314039">
    <w:abstractNumId w:val="16"/>
  </w:num>
  <w:num w:numId="20" w16cid:durableId="140270774">
    <w:abstractNumId w:val="10"/>
  </w:num>
  <w:num w:numId="21" w16cid:durableId="1151169682">
    <w:abstractNumId w:val="5"/>
  </w:num>
  <w:num w:numId="22" w16cid:durableId="1640719368">
    <w:abstractNumId w:val="14"/>
  </w:num>
  <w:num w:numId="23" w16cid:durableId="926114417">
    <w:abstractNumId w:val="9"/>
  </w:num>
  <w:num w:numId="24" w16cid:durableId="345134893">
    <w:abstractNumId w:val="22"/>
  </w:num>
  <w:num w:numId="25" w16cid:durableId="1280182912">
    <w:abstractNumId w:val="23"/>
  </w:num>
  <w:num w:numId="26" w16cid:durableId="1491868446">
    <w:abstractNumId w:val="19"/>
  </w:num>
  <w:num w:numId="27" w16cid:durableId="1860895228">
    <w:abstractNumId w:val="27"/>
  </w:num>
  <w:num w:numId="28" w16cid:durableId="763303607">
    <w:abstractNumId w:val="11"/>
  </w:num>
  <w:num w:numId="29" w16cid:durableId="82997332">
    <w:abstractNumId w:val="3"/>
  </w:num>
  <w:num w:numId="30" w16cid:durableId="709039855">
    <w:abstractNumId w:val="6"/>
  </w:num>
  <w:num w:numId="31" w16cid:durableId="10622922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0446D"/>
    <w:rsid w:val="00016C61"/>
    <w:rsid w:val="00020599"/>
    <w:rsid w:val="00021B70"/>
    <w:rsid w:val="00024BA1"/>
    <w:rsid w:val="00025715"/>
    <w:rsid w:val="00031C71"/>
    <w:rsid w:val="000343B2"/>
    <w:rsid w:val="00034501"/>
    <w:rsid w:val="00035CCC"/>
    <w:rsid w:val="0005362F"/>
    <w:rsid w:val="00056D3E"/>
    <w:rsid w:val="0006009F"/>
    <w:rsid w:val="000616CA"/>
    <w:rsid w:val="0006544C"/>
    <w:rsid w:val="00072281"/>
    <w:rsid w:val="0007373C"/>
    <w:rsid w:val="000B0C16"/>
    <w:rsid w:val="000B1C08"/>
    <w:rsid w:val="000D18CF"/>
    <w:rsid w:val="000D67C3"/>
    <w:rsid w:val="00104A02"/>
    <w:rsid w:val="001258D0"/>
    <w:rsid w:val="00130298"/>
    <w:rsid w:val="00143E29"/>
    <w:rsid w:val="0015137A"/>
    <w:rsid w:val="00164EAF"/>
    <w:rsid w:val="001744BE"/>
    <w:rsid w:val="001A253A"/>
    <w:rsid w:val="001B2FD6"/>
    <w:rsid w:val="001B6E80"/>
    <w:rsid w:val="001C1F68"/>
    <w:rsid w:val="001C27DB"/>
    <w:rsid w:val="001D22E5"/>
    <w:rsid w:val="001D32D3"/>
    <w:rsid w:val="001D44BD"/>
    <w:rsid w:val="001D79FC"/>
    <w:rsid w:val="001E191D"/>
    <w:rsid w:val="001F417A"/>
    <w:rsid w:val="001F602D"/>
    <w:rsid w:val="002039E2"/>
    <w:rsid w:val="00207336"/>
    <w:rsid w:val="00215B3F"/>
    <w:rsid w:val="00243A0D"/>
    <w:rsid w:val="00244B9F"/>
    <w:rsid w:val="00247F4C"/>
    <w:rsid w:val="00254EEF"/>
    <w:rsid w:val="00255CB0"/>
    <w:rsid w:val="002714CF"/>
    <w:rsid w:val="002738A8"/>
    <w:rsid w:val="002805AE"/>
    <w:rsid w:val="00280EAE"/>
    <w:rsid w:val="0029490D"/>
    <w:rsid w:val="002A472C"/>
    <w:rsid w:val="002A4FC6"/>
    <w:rsid w:val="002B5406"/>
    <w:rsid w:val="002C3F39"/>
    <w:rsid w:val="002E26E6"/>
    <w:rsid w:val="002E5EF1"/>
    <w:rsid w:val="00300E7F"/>
    <w:rsid w:val="00304286"/>
    <w:rsid w:val="00304D8D"/>
    <w:rsid w:val="00326662"/>
    <w:rsid w:val="003356DC"/>
    <w:rsid w:val="00354B0F"/>
    <w:rsid w:val="003769D7"/>
    <w:rsid w:val="00376B3A"/>
    <w:rsid w:val="003A06FA"/>
    <w:rsid w:val="003C1E3C"/>
    <w:rsid w:val="003C56B4"/>
    <w:rsid w:val="0040301C"/>
    <w:rsid w:val="004301DE"/>
    <w:rsid w:val="0043560E"/>
    <w:rsid w:val="004409D4"/>
    <w:rsid w:val="004513AB"/>
    <w:rsid w:val="004627BF"/>
    <w:rsid w:val="004730F1"/>
    <w:rsid w:val="00474DDB"/>
    <w:rsid w:val="0047756B"/>
    <w:rsid w:val="00486010"/>
    <w:rsid w:val="004A1C89"/>
    <w:rsid w:val="004A5B52"/>
    <w:rsid w:val="004B15E1"/>
    <w:rsid w:val="004B56D3"/>
    <w:rsid w:val="004B58F3"/>
    <w:rsid w:val="004C0295"/>
    <w:rsid w:val="004D360F"/>
    <w:rsid w:val="004E7E43"/>
    <w:rsid w:val="004F7585"/>
    <w:rsid w:val="005030EA"/>
    <w:rsid w:val="00514240"/>
    <w:rsid w:val="005402AD"/>
    <w:rsid w:val="00555B89"/>
    <w:rsid w:val="00561BF9"/>
    <w:rsid w:val="00561CEA"/>
    <w:rsid w:val="00574972"/>
    <w:rsid w:val="0057684D"/>
    <w:rsid w:val="005809E9"/>
    <w:rsid w:val="005914C6"/>
    <w:rsid w:val="005A7D6E"/>
    <w:rsid w:val="005B7766"/>
    <w:rsid w:val="005C5DDA"/>
    <w:rsid w:val="005D4C8E"/>
    <w:rsid w:val="00602553"/>
    <w:rsid w:val="00613A6B"/>
    <w:rsid w:val="00616653"/>
    <w:rsid w:val="00627DEF"/>
    <w:rsid w:val="00633217"/>
    <w:rsid w:val="006454D9"/>
    <w:rsid w:val="00656A4C"/>
    <w:rsid w:val="00673A7A"/>
    <w:rsid w:val="006A79C3"/>
    <w:rsid w:val="006C6C13"/>
    <w:rsid w:val="006D0168"/>
    <w:rsid w:val="006E6E5C"/>
    <w:rsid w:val="006E70EF"/>
    <w:rsid w:val="006F756F"/>
    <w:rsid w:val="00704396"/>
    <w:rsid w:val="00707158"/>
    <w:rsid w:val="00710429"/>
    <w:rsid w:val="00721935"/>
    <w:rsid w:val="00722AB1"/>
    <w:rsid w:val="00735BFD"/>
    <w:rsid w:val="00747A81"/>
    <w:rsid w:val="00752787"/>
    <w:rsid w:val="00753C5C"/>
    <w:rsid w:val="00773820"/>
    <w:rsid w:val="00775C31"/>
    <w:rsid w:val="00786B32"/>
    <w:rsid w:val="00796DF8"/>
    <w:rsid w:val="007C4328"/>
    <w:rsid w:val="007D09F3"/>
    <w:rsid w:val="007E100C"/>
    <w:rsid w:val="007E1BEF"/>
    <w:rsid w:val="007E2BA5"/>
    <w:rsid w:val="007E784E"/>
    <w:rsid w:val="007F22A8"/>
    <w:rsid w:val="007F536B"/>
    <w:rsid w:val="00820236"/>
    <w:rsid w:val="00820B6D"/>
    <w:rsid w:val="008212BD"/>
    <w:rsid w:val="008428D1"/>
    <w:rsid w:val="008458C5"/>
    <w:rsid w:val="008601F4"/>
    <w:rsid w:val="00861E44"/>
    <w:rsid w:val="008639D4"/>
    <w:rsid w:val="008675B6"/>
    <w:rsid w:val="00885832"/>
    <w:rsid w:val="00894E5E"/>
    <w:rsid w:val="008A0F42"/>
    <w:rsid w:val="008A3BB8"/>
    <w:rsid w:val="008B6D0F"/>
    <w:rsid w:val="008D34FD"/>
    <w:rsid w:val="008D6EBD"/>
    <w:rsid w:val="008F2875"/>
    <w:rsid w:val="008F3749"/>
    <w:rsid w:val="00903811"/>
    <w:rsid w:val="0090591E"/>
    <w:rsid w:val="00911CDB"/>
    <w:rsid w:val="00923354"/>
    <w:rsid w:val="00923B60"/>
    <w:rsid w:val="0093251D"/>
    <w:rsid w:val="009400E5"/>
    <w:rsid w:val="00943CF4"/>
    <w:rsid w:val="0094577D"/>
    <w:rsid w:val="00961369"/>
    <w:rsid w:val="0096152F"/>
    <w:rsid w:val="00977B9D"/>
    <w:rsid w:val="0098273F"/>
    <w:rsid w:val="009A048D"/>
    <w:rsid w:val="009B4302"/>
    <w:rsid w:val="009B666D"/>
    <w:rsid w:val="009D5581"/>
    <w:rsid w:val="009E7CAE"/>
    <w:rsid w:val="009F1778"/>
    <w:rsid w:val="00A02692"/>
    <w:rsid w:val="00A110DD"/>
    <w:rsid w:val="00A33EB4"/>
    <w:rsid w:val="00A62865"/>
    <w:rsid w:val="00A62F41"/>
    <w:rsid w:val="00A70BD9"/>
    <w:rsid w:val="00A8082D"/>
    <w:rsid w:val="00A86708"/>
    <w:rsid w:val="00A96E33"/>
    <w:rsid w:val="00AA12EA"/>
    <w:rsid w:val="00AA3F9D"/>
    <w:rsid w:val="00AB1AE1"/>
    <w:rsid w:val="00AD050B"/>
    <w:rsid w:val="00AD0514"/>
    <w:rsid w:val="00AE201A"/>
    <w:rsid w:val="00AE3E7F"/>
    <w:rsid w:val="00AF4EDC"/>
    <w:rsid w:val="00B06CB1"/>
    <w:rsid w:val="00B36AE0"/>
    <w:rsid w:val="00B5310B"/>
    <w:rsid w:val="00B71101"/>
    <w:rsid w:val="00B716F0"/>
    <w:rsid w:val="00B76CE9"/>
    <w:rsid w:val="00BA68ED"/>
    <w:rsid w:val="00BA72DA"/>
    <w:rsid w:val="00BB4E3B"/>
    <w:rsid w:val="00BE05E5"/>
    <w:rsid w:val="00BE5735"/>
    <w:rsid w:val="00BF4486"/>
    <w:rsid w:val="00C031A5"/>
    <w:rsid w:val="00C104BC"/>
    <w:rsid w:val="00C52559"/>
    <w:rsid w:val="00C72040"/>
    <w:rsid w:val="00C776D7"/>
    <w:rsid w:val="00C909FF"/>
    <w:rsid w:val="00C97DCA"/>
    <w:rsid w:val="00CA28B3"/>
    <w:rsid w:val="00CA379C"/>
    <w:rsid w:val="00CB7D54"/>
    <w:rsid w:val="00CE20EC"/>
    <w:rsid w:val="00CF6C51"/>
    <w:rsid w:val="00CF7C58"/>
    <w:rsid w:val="00D0227E"/>
    <w:rsid w:val="00D129F9"/>
    <w:rsid w:val="00D12F50"/>
    <w:rsid w:val="00D15A48"/>
    <w:rsid w:val="00D21284"/>
    <w:rsid w:val="00D240B3"/>
    <w:rsid w:val="00D50A92"/>
    <w:rsid w:val="00D638F6"/>
    <w:rsid w:val="00D86821"/>
    <w:rsid w:val="00D870E2"/>
    <w:rsid w:val="00D90665"/>
    <w:rsid w:val="00D96C6B"/>
    <w:rsid w:val="00DB67AF"/>
    <w:rsid w:val="00DD17C0"/>
    <w:rsid w:val="00DD3321"/>
    <w:rsid w:val="00DF7A2E"/>
    <w:rsid w:val="00E03172"/>
    <w:rsid w:val="00E07225"/>
    <w:rsid w:val="00E412BA"/>
    <w:rsid w:val="00E445E0"/>
    <w:rsid w:val="00E478B8"/>
    <w:rsid w:val="00E502ED"/>
    <w:rsid w:val="00E53B6C"/>
    <w:rsid w:val="00E60653"/>
    <w:rsid w:val="00E73686"/>
    <w:rsid w:val="00E75748"/>
    <w:rsid w:val="00E836B9"/>
    <w:rsid w:val="00E9728D"/>
    <w:rsid w:val="00EB32CB"/>
    <w:rsid w:val="00EC22F3"/>
    <w:rsid w:val="00EC78AC"/>
    <w:rsid w:val="00EF1772"/>
    <w:rsid w:val="00EF57B9"/>
    <w:rsid w:val="00EF6D15"/>
    <w:rsid w:val="00F03045"/>
    <w:rsid w:val="00F06C39"/>
    <w:rsid w:val="00F17CD3"/>
    <w:rsid w:val="00F2600A"/>
    <w:rsid w:val="00F51D7A"/>
    <w:rsid w:val="00F57845"/>
    <w:rsid w:val="00FA1FC2"/>
    <w:rsid w:val="00FB2B2B"/>
    <w:rsid w:val="00FD7679"/>
    <w:rsid w:val="00FE3405"/>
    <w:rsid w:val="00FE52FD"/>
    <w:rsid w:val="00FF28C9"/>
    <w:rsid w:val="0A459595"/>
    <w:rsid w:val="0C1F0DE6"/>
    <w:rsid w:val="26BC72AA"/>
    <w:rsid w:val="2C42F6C7"/>
    <w:rsid w:val="30E50345"/>
    <w:rsid w:val="4E204DE8"/>
    <w:rsid w:val="533DB121"/>
    <w:rsid w:val="5D4AA4D1"/>
    <w:rsid w:val="5D50B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775C31"/>
    <w:pPr>
      <w:spacing w:after="12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5C31"/>
    <w:rPr>
      <w:rFonts w:ascii="Calibri" w:eastAsia="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is-the-uw-irb-the-right-irb/how-to-ask-for-a-non-uw-ir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drely@uw.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ashington.edu/research/forms-and-templates/checklist-external-irb-uw-research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forms-and-templates/checklist-external-irb-uw-research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forms-and-templates/external-irb-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Updated for accessibility, correct spelling of Docusign</Change_x0020_Notes>
    <Posted_x0020_Date xmlns="7c9d0ed2-8163-4b50-bae4-466292e5dd21">2025-12-18T08:00:00+00:00</Posted_x0020_Date>
    <Taxonomy0 xmlns="7c9d0ed2-8163-4b50-bae4-466292e5dd21">
      <Value>Information Sheet</Value>
    </Taxonomy0>
    <Version_x0020_Number xmlns="7c9d0ed2-8163-4b50-bae4-466292e5dd21">1.1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https://www.washington.edu/research/forms-and-templates/uw-auth-reference/</Url>
      <Description>https://www.washington.edu/research/forms-and-templates/uw-auth-reference/</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3.xml><?xml version="1.0" encoding="utf-8"?>
<ds:datastoreItem xmlns:ds="http://schemas.openxmlformats.org/officeDocument/2006/customXml" ds:itemID="{F5074AAC-BC6C-4242-B9CE-674A95847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INFORMATION_SHEET_Non-UW_Reference_Guide_v1.1_2025.12.18</dc:title>
  <dc:subject/>
  <dc:creator>Sherry Edwards</dc:creator>
  <cp:keywords>;#External reliance;#Multi-site;#</cp:keywords>
  <dc:description/>
  <cp:lastModifiedBy>Megan Tedell-Hlady</cp:lastModifiedBy>
  <cp:revision>3</cp:revision>
  <dcterms:created xsi:type="dcterms:W3CDTF">2026-04-01T20:31:00Z</dcterms:created>
  <dcterms:modified xsi:type="dcterms:W3CDTF">2026-04-01T20:33:00Z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