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8132" w14:textId="7E223FB3" w:rsidR="004E20F7" w:rsidRPr="00323F64" w:rsidRDefault="003661F7" w:rsidP="00323F6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Key Information </w:t>
      </w:r>
      <w:r w:rsidR="00323F64" w:rsidRPr="00323F64">
        <w:rPr>
          <w:b/>
          <w:sz w:val="32"/>
          <w:szCs w:val="32"/>
        </w:rPr>
        <w:t>a</w:t>
      </w:r>
      <w:r w:rsidR="004E20F7" w:rsidRPr="00323F64">
        <w:rPr>
          <w:b/>
          <w:sz w:val="32"/>
          <w:szCs w:val="32"/>
        </w:rPr>
        <w:t xml:space="preserve">bout </w:t>
      </w:r>
      <w:r w:rsidR="00323F64" w:rsidRPr="00323F64">
        <w:rPr>
          <w:b/>
          <w:sz w:val="32"/>
          <w:szCs w:val="32"/>
        </w:rPr>
        <w:t>the University of Washington (</w:t>
      </w:r>
      <w:r w:rsidR="004E20F7" w:rsidRPr="00323F64">
        <w:rPr>
          <w:b/>
          <w:sz w:val="32"/>
          <w:szCs w:val="32"/>
        </w:rPr>
        <w:t>UW</w:t>
      </w:r>
      <w:r w:rsidR="00323F64" w:rsidRPr="00323F64">
        <w:rPr>
          <w:b/>
          <w:sz w:val="32"/>
          <w:szCs w:val="32"/>
        </w:rPr>
        <w:t>) as a S</w:t>
      </w:r>
      <w:r w:rsidR="004E20F7" w:rsidRPr="00323F64">
        <w:rPr>
          <w:b/>
          <w:sz w:val="32"/>
          <w:szCs w:val="32"/>
        </w:rPr>
        <w:t>ingle IRB</w:t>
      </w:r>
    </w:p>
    <w:p w14:paraId="48B71ED3" w14:textId="721BA55E" w:rsidR="00152908" w:rsidRDefault="003D7EAA">
      <w:r>
        <w:t xml:space="preserve">This document is </w:t>
      </w:r>
      <w:r w:rsidR="003661F7">
        <w:t>intended</w:t>
      </w:r>
      <w:r>
        <w:t xml:space="preserve"> to give UW researchers and researchers at institutions that might rely on the UW IRB a list of </w:t>
      </w:r>
      <w:r w:rsidRPr="003D7EAA">
        <w:rPr>
          <w:i/>
        </w:rPr>
        <w:t>key information</w:t>
      </w:r>
      <w:r>
        <w:t xml:space="preserve"> to consider when planning for Single IRB review by the UW IRB. </w:t>
      </w:r>
      <w:r w:rsidR="00705E04">
        <w:t xml:space="preserve">See </w:t>
      </w:r>
      <w:hyperlink r:id="rId10" w:history="1">
        <w:r w:rsidR="00705E04" w:rsidRPr="00705E04">
          <w:rPr>
            <w:rStyle w:val="Hyperlink"/>
          </w:rPr>
          <w:t>HSD’s website</w:t>
        </w:r>
      </w:hyperlink>
      <w:r w:rsidR="00705E04">
        <w:t xml:space="preserve"> for a</w:t>
      </w:r>
      <w:r>
        <w:t xml:space="preserve"> full description of</w:t>
      </w:r>
      <w:r w:rsidR="00705E04">
        <w:t xml:space="preserve"> how UW operates as a single IRB.</w:t>
      </w:r>
      <w:r w:rsidR="003661F7">
        <w:t xml:space="preserve"> For questions, contact HSD’s Reliance Team at </w:t>
      </w:r>
      <w:hyperlink r:id="rId11" w:history="1">
        <w:r w:rsidR="003661F7" w:rsidRPr="004E4FA0">
          <w:rPr>
            <w:rStyle w:val="Hyperlink"/>
          </w:rPr>
          <w:t>hsdrely@uw.edu</w:t>
        </w:r>
      </w:hyperlink>
      <w:r w:rsidR="003661F7">
        <w:t xml:space="preserve">. </w:t>
      </w:r>
    </w:p>
    <w:p w14:paraId="59E8C1D0" w14:textId="6CA3A9BA" w:rsidR="00441502" w:rsidRPr="00441502" w:rsidRDefault="00441502" w:rsidP="00CA42B3">
      <w:pPr>
        <w:pStyle w:val="Heading2"/>
        <w:ind w:firstLine="180"/>
      </w:pPr>
      <w:r w:rsidRPr="00441502">
        <w:t>Section 1:  Institution and HRPP Information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3D7EAA" w:rsidRPr="00C52D53" w14:paraId="15D91AB2" w14:textId="77777777" w:rsidTr="25DBDBFF">
        <w:tc>
          <w:tcPr>
            <w:tcW w:w="2631" w:type="dxa"/>
          </w:tcPr>
          <w:p w14:paraId="3D0E9C1C" w14:textId="63333954" w:rsidR="003D7EAA" w:rsidRPr="00C52D53" w:rsidRDefault="003D7EAA" w:rsidP="003D7EAA">
            <w:pPr>
              <w:rPr>
                <w:lang w:val="en"/>
              </w:rPr>
            </w:pPr>
            <w:r>
              <w:t>Institution Name on FWA</w:t>
            </w:r>
          </w:p>
        </w:tc>
        <w:tc>
          <w:tcPr>
            <w:tcW w:w="8164" w:type="dxa"/>
          </w:tcPr>
          <w:p w14:paraId="7487B935" w14:textId="3F2B4666" w:rsidR="003D7EAA" w:rsidRPr="00C52D53" w:rsidRDefault="003D7EAA" w:rsidP="003D7EAA">
            <w:pPr>
              <w:rPr>
                <w:lang w:val="en"/>
              </w:rPr>
            </w:pPr>
            <w:r>
              <w:t>U of Washington</w:t>
            </w:r>
          </w:p>
        </w:tc>
      </w:tr>
      <w:tr w:rsidR="003D7EAA" w:rsidRPr="00C52D53" w14:paraId="1DC53453" w14:textId="77777777" w:rsidTr="25DBDBFF">
        <w:tc>
          <w:tcPr>
            <w:tcW w:w="2631" w:type="dxa"/>
          </w:tcPr>
          <w:p w14:paraId="013E49AD" w14:textId="77777777" w:rsidR="003D7EAA" w:rsidRPr="00C52D53" w:rsidRDefault="003D7EAA" w:rsidP="003D7EAA">
            <w:proofErr w:type="spellStart"/>
            <w:r w:rsidRPr="25DBDBFF">
              <w:t>Federalwide</w:t>
            </w:r>
            <w:proofErr w:type="spellEnd"/>
            <w:r w:rsidRPr="25DBDBFF">
              <w:t xml:space="preserve"> Assurance (FWA)</w:t>
            </w:r>
          </w:p>
        </w:tc>
        <w:tc>
          <w:tcPr>
            <w:tcW w:w="8164" w:type="dxa"/>
            <w:shd w:val="clear" w:color="auto" w:fill="FFFFFF" w:themeFill="background1"/>
          </w:tcPr>
          <w:p w14:paraId="4D9D11EB" w14:textId="77777777" w:rsidR="003D7EAA" w:rsidRPr="00C52D53" w:rsidRDefault="003D7EAA" w:rsidP="003D7EAA">
            <w:r w:rsidRPr="00C52D53">
              <w:rPr>
                <w:lang w:val="en"/>
              </w:rPr>
              <w:t>FWA00006878</w:t>
            </w:r>
          </w:p>
        </w:tc>
      </w:tr>
      <w:tr w:rsidR="003D7EAA" w:rsidRPr="00C52D53" w14:paraId="06DF912A" w14:textId="77777777" w:rsidTr="25DBDBFF">
        <w:tc>
          <w:tcPr>
            <w:tcW w:w="2631" w:type="dxa"/>
          </w:tcPr>
          <w:p w14:paraId="31750BD3" w14:textId="77777777" w:rsidR="003D7EAA" w:rsidRDefault="003D7EAA" w:rsidP="003D7EAA">
            <w:r>
              <w:t>FWA Expiration Date</w:t>
            </w:r>
          </w:p>
        </w:tc>
        <w:tc>
          <w:tcPr>
            <w:tcW w:w="8164" w:type="dxa"/>
          </w:tcPr>
          <w:p w14:paraId="725375EA" w14:textId="0E8939D5" w:rsidR="003D7EAA" w:rsidRDefault="00574C07" w:rsidP="003D7EAA">
            <w:r>
              <w:t>2/12/2031</w:t>
            </w:r>
          </w:p>
        </w:tc>
      </w:tr>
      <w:tr w:rsidR="004D20C1" w:rsidRPr="00C52D53" w14:paraId="4C8CB34D" w14:textId="77777777" w:rsidTr="25DBDBFF">
        <w:tc>
          <w:tcPr>
            <w:tcW w:w="2631" w:type="dxa"/>
          </w:tcPr>
          <w:p w14:paraId="35799B88" w14:textId="1FF4E669" w:rsidR="004D20C1" w:rsidRDefault="004D20C1" w:rsidP="003D7EAA">
            <w:r>
              <w:t>Registered IRBs</w:t>
            </w:r>
          </w:p>
        </w:tc>
        <w:tc>
          <w:tcPr>
            <w:tcW w:w="8164" w:type="dxa"/>
          </w:tcPr>
          <w:p w14:paraId="395E457F" w14:textId="77767AE3" w:rsidR="004D20C1" w:rsidRDefault="004D20C1" w:rsidP="003D7EAA">
            <w:r w:rsidRPr="004D20C1">
              <w:t>IRB00000241</w:t>
            </w:r>
            <w:r>
              <w:t xml:space="preserve"> “</w:t>
            </w:r>
            <w:r w:rsidRPr="004D20C1">
              <w:t xml:space="preserve">U of W </w:t>
            </w:r>
            <w:r>
              <w:t>–</w:t>
            </w:r>
            <w:r w:rsidRPr="004D20C1">
              <w:t xml:space="preserve"> A</w:t>
            </w:r>
            <w:r>
              <w:t>”</w:t>
            </w:r>
          </w:p>
          <w:p w14:paraId="380A0CDC" w14:textId="77777777" w:rsidR="004D20C1" w:rsidRDefault="004D20C1" w:rsidP="003D7EAA">
            <w:r w:rsidRPr="004D20C1">
              <w:t>IRB00005647</w:t>
            </w:r>
            <w:r>
              <w:t xml:space="preserve"> “</w:t>
            </w:r>
            <w:r w:rsidRPr="004D20C1">
              <w:t xml:space="preserve">U of Washington IRB #7 </w:t>
            </w:r>
            <w:r>
              <w:t>–</w:t>
            </w:r>
            <w:r w:rsidRPr="004D20C1">
              <w:t xml:space="preserve"> J</w:t>
            </w:r>
            <w:r>
              <w:t>”</w:t>
            </w:r>
          </w:p>
          <w:p w14:paraId="155081B5" w14:textId="59B82C06" w:rsidR="004D20C1" w:rsidRDefault="004D20C1" w:rsidP="003D7EAA">
            <w:r w:rsidRPr="004D20C1">
              <w:t>IRB00000727</w:t>
            </w:r>
            <w:r>
              <w:t xml:space="preserve"> “</w:t>
            </w:r>
            <w:r w:rsidRPr="004D20C1">
              <w:t xml:space="preserve">U of Washington IRB#4 </w:t>
            </w:r>
            <w:r>
              <w:t>–</w:t>
            </w:r>
            <w:r w:rsidRPr="004D20C1">
              <w:t xml:space="preserve"> D</w:t>
            </w:r>
            <w:r>
              <w:t>”</w:t>
            </w:r>
          </w:p>
        </w:tc>
      </w:tr>
      <w:tr w:rsidR="002840AD" w:rsidRPr="0071196A" w14:paraId="69326EF3" w14:textId="77777777" w:rsidTr="25DBDBFF">
        <w:tc>
          <w:tcPr>
            <w:tcW w:w="2631" w:type="dxa"/>
          </w:tcPr>
          <w:p w14:paraId="483A8F1D" w14:textId="77777777" w:rsidR="002840AD" w:rsidRDefault="002840AD">
            <w:r>
              <w:t xml:space="preserve">HRPP/IRB Contact Information </w:t>
            </w:r>
          </w:p>
          <w:p w14:paraId="09913424" w14:textId="77777777" w:rsidR="002840AD" w:rsidRPr="007662BD" w:rsidRDefault="002840AD"/>
          <w:p w14:paraId="2289EC12" w14:textId="77777777" w:rsidR="002840AD" w:rsidRPr="007662BD" w:rsidRDefault="002840AD"/>
          <w:p w14:paraId="203241B6" w14:textId="77777777" w:rsidR="002840AD" w:rsidRPr="007662BD" w:rsidRDefault="002840AD"/>
          <w:p w14:paraId="430FAE6C" w14:textId="77777777" w:rsidR="002840AD" w:rsidRPr="007662BD" w:rsidRDefault="002840AD"/>
          <w:p w14:paraId="4BA32DC4" w14:textId="77777777" w:rsidR="002840AD" w:rsidRPr="007662BD" w:rsidRDefault="002840AD"/>
          <w:p w14:paraId="4E1F8B73" w14:textId="77777777" w:rsidR="002840AD" w:rsidRPr="007662BD" w:rsidRDefault="002840AD"/>
          <w:p w14:paraId="2B358D0D" w14:textId="77777777" w:rsidR="002840AD" w:rsidRPr="007662BD" w:rsidRDefault="002840AD"/>
          <w:p w14:paraId="4070F022" w14:textId="77777777" w:rsidR="002840AD" w:rsidRPr="007662BD" w:rsidRDefault="002840AD"/>
          <w:p w14:paraId="47B91BF9" w14:textId="77777777" w:rsidR="002840AD" w:rsidRDefault="002840AD"/>
          <w:p w14:paraId="2372EE35" w14:textId="77777777" w:rsidR="002840AD" w:rsidRPr="007662BD" w:rsidRDefault="002840AD"/>
          <w:p w14:paraId="0B293D6D" w14:textId="77777777" w:rsidR="002840AD" w:rsidRPr="007662BD" w:rsidRDefault="002840AD"/>
          <w:p w14:paraId="48262DBA" w14:textId="77777777" w:rsidR="002840AD" w:rsidRPr="007662BD" w:rsidRDefault="002840AD"/>
          <w:p w14:paraId="7BB51C12" w14:textId="77777777" w:rsidR="002840AD" w:rsidRDefault="002840AD"/>
          <w:p w14:paraId="6E02E721" w14:textId="77777777" w:rsidR="002840AD" w:rsidRPr="007662BD" w:rsidRDefault="002840AD"/>
          <w:p w14:paraId="0069E24A" w14:textId="77777777" w:rsidR="002840AD" w:rsidRDefault="002840AD"/>
          <w:p w14:paraId="791AE9C0" w14:textId="77777777" w:rsidR="002840AD" w:rsidRPr="007662BD" w:rsidRDefault="002840AD">
            <w:pPr>
              <w:jc w:val="center"/>
            </w:pPr>
          </w:p>
        </w:tc>
        <w:tc>
          <w:tcPr>
            <w:tcW w:w="8164" w:type="dxa"/>
          </w:tcPr>
          <w:p w14:paraId="3A5DA910" w14:textId="3F7E786D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>IRB Office</w:t>
            </w:r>
          </w:p>
          <w:p w14:paraId="362BAA59" w14:textId="7D13078E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hyperlink r:id="rId12" w:history="1">
              <w:r w:rsidRPr="00131D96">
                <w:rPr>
                  <w:rStyle w:val="Hyperlink"/>
                  <w:rFonts w:cs="Open Sans"/>
                  <w:shd w:val="clear" w:color="auto" w:fill="FFFFFF"/>
                </w:rPr>
                <w:t>Human Subjects Division (HSD)</w:t>
              </w:r>
            </w:hyperlink>
          </w:p>
          <w:p w14:paraId="4432E283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Box 359470</w:t>
            </w:r>
            <w:r>
              <w:rPr>
                <w:rFonts w:cs="Open Sans"/>
                <w:shd w:val="clear" w:color="auto" w:fill="FFFFFF"/>
              </w:rPr>
              <w:t>, University of Washington</w:t>
            </w:r>
          </w:p>
          <w:p w14:paraId="6F288EAF" w14:textId="77777777" w:rsidR="002840AD" w:rsidRPr="00FE46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Seattle, WA   98195-9470</w:t>
            </w:r>
          </w:p>
          <w:p w14:paraId="01F6BA47" w14:textId="77777777" w:rsidR="002840AD" w:rsidRDefault="002840AD">
            <w:pPr>
              <w:rPr>
                <w:rFonts w:cs="Open Sans"/>
                <w:b/>
                <w:shd w:val="clear" w:color="auto" w:fill="FFFFFF"/>
              </w:rPr>
            </w:pPr>
          </w:p>
          <w:p w14:paraId="7154DC14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Contact for </w:t>
            </w:r>
            <w:r>
              <w:rPr>
                <w:rFonts w:cs="Open Sans"/>
                <w:b/>
                <w:shd w:val="clear" w:color="auto" w:fill="FFFFFF"/>
              </w:rPr>
              <w:t>Single IRB</w:t>
            </w:r>
            <w:r w:rsidRPr="00FE46AD">
              <w:rPr>
                <w:rFonts w:cs="Open Sans"/>
                <w:b/>
                <w:shd w:val="clear" w:color="auto" w:fill="FFFFFF"/>
              </w:rPr>
              <w:t xml:space="preserve"> Studies</w:t>
            </w:r>
          </w:p>
          <w:p w14:paraId="5F8BE48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>; ask for Reliance Team</w:t>
            </w:r>
          </w:p>
          <w:p w14:paraId="14C9EF60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hyperlink r:id="rId13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hsdrely@uw.edu</w:t>
              </w:r>
            </w:hyperlink>
          </w:p>
          <w:p w14:paraId="21F0E66E" w14:textId="3321F252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01673513" w14:textId="77777777" w:rsidR="00C248BD" w:rsidRDefault="00C248BD" w:rsidP="00C248BD">
            <w:pPr>
              <w:rPr>
                <w:b/>
                <w:lang w:val="en"/>
              </w:rPr>
            </w:pPr>
            <w:r>
              <w:rPr>
                <w:b/>
                <w:lang w:val="en"/>
              </w:rPr>
              <w:t>Institutional Official</w:t>
            </w:r>
          </w:p>
          <w:p w14:paraId="11FCE320" w14:textId="77777777" w:rsidR="00944679" w:rsidRPr="00944679" w:rsidRDefault="00944679" w:rsidP="00944679">
            <w:r w:rsidRPr="00944679">
              <w:t>Mandy Morneault</w:t>
            </w:r>
          </w:p>
          <w:p w14:paraId="2DA1FE0B" w14:textId="77777777" w:rsidR="00944679" w:rsidRPr="00944679" w:rsidRDefault="00944679" w:rsidP="00944679">
            <w:r w:rsidRPr="00944679">
              <w:t>Assistant Vice Provost for Research Integrity</w:t>
            </w:r>
          </w:p>
          <w:p w14:paraId="3A9BC769" w14:textId="77777777" w:rsidR="00944679" w:rsidRPr="00944679" w:rsidRDefault="00944679" w:rsidP="00944679">
            <w:r w:rsidRPr="00944679">
              <w:t>Gerberding Hall, Box 351202</w:t>
            </w:r>
          </w:p>
          <w:p w14:paraId="053DD1B4" w14:textId="77777777" w:rsidR="00944679" w:rsidRPr="00944679" w:rsidRDefault="00944679" w:rsidP="00944679">
            <w:r w:rsidRPr="00944679">
              <w:t>Seattle, WA 98195</w:t>
            </w:r>
          </w:p>
          <w:p w14:paraId="2FA28F9A" w14:textId="77777777" w:rsidR="00944679" w:rsidRPr="00944679" w:rsidRDefault="00944679" w:rsidP="00944679">
            <w:r w:rsidRPr="00944679">
              <w:t>Phone: 206-221-7298</w:t>
            </w:r>
          </w:p>
          <w:p w14:paraId="385A096F" w14:textId="0D4C69A7" w:rsidR="00C248BD" w:rsidRPr="00944679" w:rsidRDefault="00944679">
            <w:hyperlink r:id="rId14" w:history="1">
              <w:r w:rsidRPr="00122383">
                <w:rPr>
                  <w:rStyle w:val="Hyperlink"/>
                </w:rPr>
                <w:t>vicka@uw.edu</w:t>
              </w:r>
            </w:hyperlink>
          </w:p>
          <w:p w14:paraId="4150F368" w14:textId="77777777" w:rsidR="00C248BD" w:rsidRDefault="00C248BD">
            <w:pPr>
              <w:rPr>
                <w:rFonts w:cs="Open Sans"/>
                <w:shd w:val="clear" w:color="auto" w:fill="FFFFFF"/>
              </w:rPr>
            </w:pPr>
          </w:p>
          <w:p w14:paraId="31C4D869" w14:textId="0EC7BEC9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 w:rsidRPr="00FE46AD">
              <w:rPr>
                <w:rFonts w:cs="Open Sans"/>
                <w:b/>
                <w:shd w:val="clear" w:color="auto" w:fill="FFFFFF"/>
              </w:rPr>
              <w:t>Primary HRPP/IRB Contact</w:t>
            </w:r>
            <w:r w:rsidR="004D20C1">
              <w:rPr>
                <w:rFonts w:cs="Open Sans"/>
                <w:b/>
                <w:shd w:val="clear" w:color="auto" w:fill="FFFFFF"/>
              </w:rPr>
              <w:t xml:space="preserve"> (Human Protections Administrator)</w:t>
            </w:r>
          </w:p>
          <w:p w14:paraId="67AF14CD" w14:textId="4B72F960" w:rsidR="002840AD" w:rsidRPr="00FE46AD" w:rsidRDefault="004D20C1">
            <w:pPr>
              <w:rPr>
                <w:rFonts w:cs="Open Sans"/>
                <w:shd w:val="clear" w:color="auto" w:fill="FFFFFF"/>
              </w:rPr>
            </w:pPr>
            <w:r>
              <w:rPr>
                <w:rFonts w:cs="Open Sans"/>
                <w:shd w:val="clear" w:color="auto" w:fill="FFFFFF"/>
              </w:rPr>
              <w:t>Jason Malone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</w:t>
            </w:r>
            <w:r>
              <w:rPr>
                <w:rFonts w:cs="Open Sans"/>
                <w:shd w:val="clear" w:color="auto" w:fill="FFFFFF"/>
              </w:rPr>
              <w:t>MPA, CIP</w:t>
            </w:r>
            <w:r w:rsidR="002840AD" w:rsidRPr="00FE46AD">
              <w:rPr>
                <w:rFonts w:cs="Open Sans"/>
                <w:shd w:val="clear" w:color="auto" w:fill="FFFFFF"/>
              </w:rPr>
              <w:t xml:space="preserve">, Director </w:t>
            </w:r>
          </w:p>
          <w:p w14:paraId="42BDE273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206-543-7246</w:t>
            </w:r>
          </w:p>
          <w:p w14:paraId="09A537CA" w14:textId="78A157C8" w:rsidR="002840AD" w:rsidRDefault="004D20C1">
            <w:pPr>
              <w:rPr>
                <w:rFonts w:cs="Open Sans"/>
                <w:shd w:val="clear" w:color="auto" w:fill="FFFFFF"/>
              </w:rPr>
            </w:pPr>
            <w:hyperlink r:id="rId15" w:history="1">
              <w:r w:rsidRPr="0003499C">
                <w:rPr>
                  <w:rStyle w:val="Hyperlink"/>
                </w:rPr>
                <w:t>jmmalone</w:t>
              </w:r>
              <w:r w:rsidRPr="0003499C">
                <w:rPr>
                  <w:rStyle w:val="Hyperlink"/>
                  <w:rFonts w:cs="Open Sans"/>
                  <w:shd w:val="clear" w:color="auto" w:fill="FFFFFF"/>
                </w:rPr>
                <w:t>@uw.edu</w:t>
              </w:r>
            </w:hyperlink>
          </w:p>
          <w:p w14:paraId="2259E3F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</w:p>
          <w:p w14:paraId="6D8BAC02" w14:textId="77777777" w:rsidR="002840AD" w:rsidRPr="00FE46AD" w:rsidRDefault="002840AD">
            <w:pPr>
              <w:rPr>
                <w:rFonts w:cs="Open Sans"/>
                <w:b/>
                <w:shd w:val="clear" w:color="auto" w:fill="FFFFFF"/>
              </w:rPr>
            </w:pPr>
            <w:r>
              <w:rPr>
                <w:rFonts w:cs="Open Sans"/>
                <w:b/>
                <w:shd w:val="clear" w:color="auto" w:fill="FFFFFF"/>
              </w:rPr>
              <w:t xml:space="preserve">IRB </w:t>
            </w:r>
            <w:r w:rsidRPr="00FE46AD">
              <w:rPr>
                <w:rFonts w:cs="Open Sans"/>
                <w:b/>
                <w:shd w:val="clear" w:color="auto" w:fill="FFFFFF"/>
              </w:rPr>
              <w:t>Contact for Subject Inquiries</w:t>
            </w:r>
          </w:p>
          <w:p w14:paraId="2252BFCA" w14:textId="77777777" w:rsidR="002840AD" w:rsidRDefault="002840AD">
            <w:pPr>
              <w:rPr>
                <w:rFonts w:cs="Open Sans"/>
                <w:shd w:val="clear" w:color="auto" w:fill="FFFFFF"/>
              </w:rPr>
            </w:pPr>
            <w:r w:rsidRPr="00FE46AD">
              <w:rPr>
                <w:rFonts w:cs="Open Sans"/>
                <w:shd w:val="clear" w:color="auto" w:fill="FFFFFF"/>
              </w:rPr>
              <w:t>Phone: 206-543-0098</w:t>
            </w:r>
            <w:r>
              <w:rPr>
                <w:rFonts w:cs="Open Sans"/>
                <w:shd w:val="clear" w:color="auto" w:fill="FFFFFF"/>
              </w:rPr>
              <w:t xml:space="preserve"> </w:t>
            </w:r>
            <w:r w:rsidRPr="00FE46AD">
              <w:rPr>
                <w:rFonts w:cs="Open Sans"/>
                <w:shd w:val="clear" w:color="auto" w:fill="FFFFFF"/>
              </w:rPr>
              <w:t xml:space="preserve">(Subjects without </w:t>
            </w:r>
            <w:r>
              <w:rPr>
                <w:rFonts w:cs="Open Sans"/>
                <w:shd w:val="clear" w:color="auto" w:fill="FFFFFF"/>
              </w:rPr>
              <w:t>means can call collect at 206-</w:t>
            </w:r>
            <w:r w:rsidRPr="00FE46AD">
              <w:rPr>
                <w:rFonts w:cs="Open Sans"/>
                <w:shd w:val="clear" w:color="auto" w:fill="FFFFFF"/>
              </w:rPr>
              <w:t>221-5940)</w:t>
            </w:r>
          </w:p>
          <w:p w14:paraId="5B9473FC" w14:textId="77777777" w:rsidR="002840AD" w:rsidRPr="0071196A" w:rsidRDefault="002840AD">
            <w:pPr>
              <w:rPr>
                <w:rFonts w:cs="Open Sans"/>
                <w:shd w:val="clear" w:color="auto" w:fill="FFFFFF"/>
              </w:rPr>
            </w:pPr>
            <w:hyperlink r:id="rId16" w:history="1">
              <w:r w:rsidRPr="00706C10">
                <w:rPr>
                  <w:rStyle w:val="Hyperlink"/>
                  <w:rFonts w:cs="Open Sans"/>
                  <w:shd w:val="clear" w:color="auto" w:fill="FFFFFF"/>
                </w:rPr>
                <w:t>hsdinfo@uw.edu</w:t>
              </w:r>
            </w:hyperlink>
          </w:p>
        </w:tc>
      </w:tr>
      <w:tr w:rsidR="00B60BF4" w:rsidRPr="00ED7DB0" w14:paraId="186E96CB" w14:textId="77777777" w:rsidTr="25DBDBFF">
        <w:tc>
          <w:tcPr>
            <w:tcW w:w="2631" w:type="dxa"/>
          </w:tcPr>
          <w:p w14:paraId="54B52CCF" w14:textId="62D7C5BC" w:rsidR="00B60BF4" w:rsidRDefault="00B60BF4" w:rsidP="008278C9">
            <w:r>
              <w:t>Hours of Operation</w:t>
            </w:r>
          </w:p>
        </w:tc>
        <w:tc>
          <w:tcPr>
            <w:tcW w:w="8164" w:type="dxa"/>
          </w:tcPr>
          <w:p w14:paraId="4584F317" w14:textId="6041700F" w:rsidR="00B60BF4" w:rsidRDefault="00B60BF4" w:rsidP="008278C9">
            <w:r>
              <w:t>8 a.m. – 5 p.m. (Pacific). HSD is closed on federal holidays</w:t>
            </w:r>
          </w:p>
        </w:tc>
      </w:tr>
      <w:tr w:rsidR="002840AD" w:rsidRPr="00ED7DB0" w14:paraId="60A9FC4C" w14:textId="77777777" w:rsidTr="25DBDBFF">
        <w:tc>
          <w:tcPr>
            <w:tcW w:w="2631" w:type="dxa"/>
          </w:tcPr>
          <w:p w14:paraId="769129BA" w14:textId="46F761F1" w:rsidR="002840AD" w:rsidRDefault="008278C9" w:rsidP="008278C9">
            <w:r>
              <w:t>IRB schedule, make up and expertise</w:t>
            </w:r>
          </w:p>
        </w:tc>
        <w:tc>
          <w:tcPr>
            <w:tcW w:w="8164" w:type="dxa"/>
          </w:tcPr>
          <w:p w14:paraId="39FAAC1F" w14:textId="527EDE7D" w:rsidR="008278C9" w:rsidRPr="008278C9" w:rsidRDefault="00705E04" w:rsidP="008278C9">
            <w:r>
              <w:t xml:space="preserve">UW operates 4 IRBs. Each </w:t>
            </w:r>
            <w:r w:rsidR="008278C9">
              <w:t xml:space="preserve">convened IRB </w:t>
            </w:r>
            <w:hyperlink r:id="rId17" w:history="1">
              <w:r w:rsidR="008278C9" w:rsidRPr="00B60BF4">
                <w:rPr>
                  <w:rStyle w:val="Hyperlink"/>
                </w:rPr>
                <w:t>meets every other week</w:t>
              </w:r>
            </w:hyperlink>
            <w:r w:rsidR="008278C9">
              <w:t>. IRB members are drawn from UW faculty and staff as well as community members within the greater Seattle metropolitan area.</w:t>
            </w:r>
          </w:p>
        </w:tc>
      </w:tr>
      <w:tr w:rsidR="00705E04" w14:paraId="0A6E598C" w14:textId="77777777" w:rsidTr="25DBDBFF">
        <w:tc>
          <w:tcPr>
            <w:tcW w:w="2631" w:type="dxa"/>
          </w:tcPr>
          <w:p w14:paraId="4F211758" w14:textId="77777777" w:rsidR="00705E04" w:rsidRDefault="00705E04">
            <w:r w:rsidRPr="00C52D53">
              <w:t>AAHRPP Accreditation</w:t>
            </w:r>
          </w:p>
        </w:tc>
        <w:tc>
          <w:tcPr>
            <w:tcW w:w="8164" w:type="dxa"/>
          </w:tcPr>
          <w:p w14:paraId="43896ED9" w14:textId="0B69DCC9" w:rsidR="00705E04" w:rsidRDefault="00705E04">
            <w:r w:rsidRPr="00C52D53">
              <w:t>No</w:t>
            </w:r>
            <w:r w:rsidR="003F7990">
              <w:t xml:space="preserve">. </w:t>
            </w:r>
            <w:r w:rsidR="004D20C1">
              <w:t>A c</w:t>
            </w:r>
            <w:r w:rsidR="003F7990">
              <w:t xml:space="preserve">ompleted AAHRPP Evaluation Checklist </w:t>
            </w:r>
            <w:r w:rsidR="004D20C1">
              <w:t xml:space="preserve">is </w:t>
            </w:r>
            <w:r w:rsidR="003F7990">
              <w:t>available upon request.</w:t>
            </w:r>
          </w:p>
        </w:tc>
      </w:tr>
      <w:tr w:rsidR="00C427AF" w:rsidRPr="00C52D53" w14:paraId="6C9FA023" w14:textId="77777777" w:rsidTr="25DBDBFF">
        <w:tc>
          <w:tcPr>
            <w:tcW w:w="2631" w:type="dxa"/>
          </w:tcPr>
          <w:p w14:paraId="466DF3C0" w14:textId="77777777" w:rsidR="00C427AF" w:rsidRPr="00C52D53" w:rsidRDefault="00C427AF" w:rsidP="00C427AF">
            <w:r w:rsidRPr="00B42F67">
              <w:t>Quality Assurance Attestation</w:t>
            </w:r>
          </w:p>
        </w:tc>
        <w:tc>
          <w:tcPr>
            <w:tcW w:w="8164" w:type="dxa"/>
          </w:tcPr>
          <w:p w14:paraId="032CE6D1" w14:textId="020168A6" w:rsidR="00C427AF" w:rsidRPr="00C52D53" w:rsidRDefault="00C427AF" w:rsidP="00C427AF">
            <w:r>
              <w:t xml:space="preserve">UW’s HSD is routinely </w:t>
            </w:r>
            <w:r w:rsidR="00E527D0">
              <w:t>inspected</w:t>
            </w:r>
            <w:r>
              <w:t xml:space="preserve"> by OHRP, FDA, UW internal audit, and others. </w:t>
            </w:r>
            <w:r w:rsidR="00E527D0">
              <w:t>HSD’s</w:t>
            </w:r>
            <w:r>
              <w:t xml:space="preserve"> most recent federal </w:t>
            </w:r>
            <w:r w:rsidR="00E527D0">
              <w:t>inspections</w:t>
            </w:r>
            <w:r>
              <w:t xml:space="preserve"> conducted by FDA in 2017 </w:t>
            </w:r>
            <w:r w:rsidR="00E527D0">
              <w:t xml:space="preserve">and 2023 </w:t>
            </w:r>
            <w:r>
              <w:t>resulted in no findings.</w:t>
            </w:r>
          </w:p>
        </w:tc>
      </w:tr>
      <w:tr w:rsidR="00C427AF" w:rsidRPr="00ED7DB0" w14:paraId="4D5E8E1B" w14:textId="77777777" w:rsidTr="25DBDBFF">
        <w:tc>
          <w:tcPr>
            <w:tcW w:w="2631" w:type="dxa"/>
          </w:tcPr>
          <w:p w14:paraId="4ED74967" w14:textId="77777777" w:rsidR="00C427AF" w:rsidRPr="006851AA" w:rsidRDefault="00C427AF" w:rsidP="00C427AF">
            <w:r>
              <w:t>Standing Reliance Agreements</w:t>
            </w:r>
          </w:p>
        </w:tc>
        <w:tc>
          <w:tcPr>
            <w:tcW w:w="8164" w:type="dxa"/>
          </w:tcPr>
          <w:p w14:paraId="3427C830" w14:textId="1A4C07D2" w:rsidR="00C427AF" w:rsidRPr="007A071E" w:rsidRDefault="00C427AF" w:rsidP="00C427AF">
            <w:pPr>
              <w:rPr>
                <w:lang w:val="en"/>
              </w:rPr>
            </w:pPr>
            <w:r>
              <w:rPr>
                <w:lang w:val="en"/>
              </w:rPr>
              <w:t>The following organization may rely on the UW IRB through standing reliance agreements:</w:t>
            </w:r>
          </w:p>
          <w:p w14:paraId="7537B61F" w14:textId="0A7366EA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Seattle Children’s</w:t>
            </w:r>
          </w:p>
          <w:p w14:paraId="7552B78C" w14:textId="627F558B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lastRenderedPageBreak/>
              <w:t xml:space="preserve">Fred </w:t>
            </w:r>
            <w:r>
              <w:rPr>
                <w:lang w:val="en"/>
              </w:rPr>
              <w:t>Hutch</w:t>
            </w:r>
          </w:p>
          <w:p w14:paraId="01587278" w14:textId="02FE5539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Kaiser Permanente of Washington</w:t>
            </w:r>
          </w:p>
          <w:p w14:paraId="392C1BC5" w14:textId="24D28455" w:rsidR="00C427AF" w:rsidRPr="007A071E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 w:rsidRPr="007A071E">
              <w:rPr>
                <w:lang w:val="en"/>
              </w:rPr>
              <w:t>Benaroya Resea</w:t>
            </w:r>
            <w:r>
              <w:rPr>
                <w:lang w:val="en"/>
              </w:rPr>
              <w:t>rch Institute at Virginia Mason</w:t>
            </w:r>
          </w:p>
          <w:p w14:paraId="584B7589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Public Health – Seattle and King County</w:t>
            </w:r>
          </w:p>
          <w:p w14:paraId="0368ECDF" w14:textId="77777777" w:rsidR="00C427AF" w:rsidRDefault="00C427AF" w:rsidP="25DBDBFF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25DBDBFF">
              <w:t>Bloodworks</w:t>
            </w:r>
            <w:proofErr w:type="spellEnd"/>
            <w:r w:rsidRPr="25DBDBFF">
              <w:t xml:space="preserve"> Northwest</w:t>
            </w:r>
          </w:p>
          <w:p w14:paraId="2056AD4C" w14:textId="77777777" w:rsidR="00C427AF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Washington Institute for Coagulation</w:t>
            </w:r>
          </w:p>
          <w:p w14:paraId="3D6456B1" w14:textId="5A61D0F1" w:rsidR="00C427AF" w:rsidRPr="002840AD" w:rsidRDefault="00C427AF" w:rsidP="00C427AF">
            <w:pPr>
              <w:pStyle w:val="ListParagraph"/>
              <w:numPr>
                <w:ilvl w:val="0"/>
                <w:numId w:val="2"/>
              </w:numPr>
              <w:rPr>
                <w:lang w:val="en"/>
              </w:rPr>
            </w:pPr>
            <w:r>
              <w:rPr>
                <w:lang w:val="en"/>
              </w:rPr>
              <w:t>Certain studies involving WA State L&amp;I</w:t>
            </w:r>
          </w:p>
        </w:tc>
      </w:tr>
    </w:tbl>
    <w:p w14:paraId="11E3B0F6" w14:textId="03C8806B" w:rsidR="002840AD" w:rsidRDefault="002840AD"/>
    <w:p w14:paraId="6BA116F8" w14:textId="6CBA0780" w:rsidR="00441502" w:rsidRDefault="00441502" w:rsidP="00CA42B3">
      <w:pPr>
        <w:pStyle w:val="Heading2"/>
        <w:ind w:firstLine="180"/>
      </w:pPr>
      <w:r>
        <w:t>Section 2</w:t>
      </w:r>
      <w:r w:rsidRPr="00C52D53">
        <w:t xml:space="preserve">:  </w:t>
      </w:r>
      <w:r>
        <w:t>Single IRB Review Policies and Processes</w:t>
      </w:r>
      <w:r>
        <w:tab/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631"/>
        <w:gridCol w:w="8164"/>
      </w:tblGrid>
      <w:tr w:rsidR="002840AD" w:rsidRPr="00C52D53" w14:paraId="3F5D048B" w14:textId="77777777" w:rsidTr="25DBDBFF">
        <w:tc>
          <w:tcPr>
            <w:tcW w:w="2631" w:type="dxa"/>
          </w:tcPr>
          <w:p w14:paraId="48EEEFD2" w14:textId="28C164E5" w:rsidR="002840AD" w:rsidRDefault="002840AD" w:rsidP="002840AD">
            <w:r>
              <w:rPr>
                <w:lang w:val="en"/>
              </w:rPr>
              <w:t>UW as a Single IRB</w:t>
            </w:r>
          </w:p>
        </w:tc>
        <w:tc>
          <w:tcPr>
            <w:tcW w:w="8164" w:type="dxa"/>
            <w:shd w:val="clear" w:color="auto" w:fill="FFFFFF" w:themeFill="background1"/>
          </w:tcPr>
          <w:p w14:paraId="662BF4D9" w14:textId="26B1A4E9" w:rsidR="002840AD" w:rsidRDefault="002840AD" w:rsidP="008278C9">
            <w:r w:rsidRPr="25DBDBFF">
              <w:t xml:space="preserve">UW typically only serves as a single IRB for </w:t>
            </w:r>
            <w:r w:rsidR="003F7990" w:rsidRPr="25DBDBFF">
              <w:t xml:space="preserve">federally-funded, </w:t>
            </w:r>
            <w:r w:rsidRPr="25DBDBFF">
              <w:t>UW-led research</w:t>
            </w:r>
            <w:r w:rsidR="008278C9" w:rsidRPr="25DBDBFF">
              <w:t xml:space="preserve"> as described on </w:t>
            </w:r>
            <w:hyperlink r:id="rId18" w:anchor="when">
              <w:r w:rsidR="008278C9" w:rsidRPr="25DBDBFF">
                <w:rPr>
                  <w:rStyle w:val="Hyperlink"/>
                </w:rPr>
                <w:t>HSD’s website</w:t>
              </w:r>
            </w:hyperlink>
            <w:r w:rsidR="008278C9" w:rsidRPr="25DBDBFF">
              <w:t xml:space="preserve">. </w:t>
            </w:r>
          </w:p>
        </w:tc>
      </w:tr>
      <w:tr w:rsidR="002840AD" w:rsidRPr="00C52D53" w14:paraId="1A9CF422" w14:textId="77777777" w:rsidTr="25DBDBFF">
        <w:tc>
          <w:tcPr>
            <w:tcW w:w="2631" w:type="dxa"/>
          </w:tcPr>
          <w:p w14:paraId="1690447E" w14:textId="11AE621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Review Fees</w:t>
            </w:r>
          </w:p>
        </w:tc>
        <w:tc>
          <w:tcPr>
            <w:tcW w:w="8164" w:type="dxa"/>
            <w:shd w:val="clear" w:color="auto" w:fill="FFFFFF" w:themeFill="background1"/>
          </w:tcPr>
          <w:p w14:paraId="37A045A7" w14:textId="6E4518D7" w:rsidR="002840AD" w:rsidRDefault="002840AD" w:rsidP="25DBDBFF">
            <w:r w:rsidRPr="25DBDBFF">
              <w:t>In general, UW does not charge for single IRB review, except in some circumstances such as large or highly complex studies.</w:t>
            </w:r>
            <w:r w:rsidR="008278C9" w:rsidRPr="25DBDBFF">
              <w:t xml:space="preserve"> Any</w:t>
            </w:r>
            <w:r w:rsidRPr="25DBDBFF">
              <w:t xml:space="preserve"> charges will be negotiated directly with the UW PI.    </w:t>
            </w:r>
          </w:p>
        </w:tc>
      </w:tr>
      <w:tr w:rsidR="002840AD" w14:paraId="3AA219DE" w14:textId="77777777" w:rsidTr="25DBDBFF">
        <w:tc>
          <w:tcPr>
            <w:tcW w:w="2631" w:type="dxa"/>
          </w:tcPr>
          <w:p w14:paraId="367BE687" w14:textId="77777777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Online Application System</w:t>
            </w:r>
          </w:p>
        </w:tc>
        <w:tc>
          <w:tcPr>
            <w:tcW w:w="8164" w:type="dxa"/>
            <w:shd w:val="clear" w:color="auto" w:fill="FFFFFF" w:themeFill="background1"/>
          </w:tcPr>
          <w:p w14:paraId="4A47AC19" w14:textId="64D4CAC5" w:rsidR="002840AD" w:rsidRDefault="002840AD" w:rsidP="25DBDBFF">
            <w:r w:rsidRPr="25DBDBFF">
              <w:t xml:space="preserve">UW uses an online, </w:t>
            </w:r>
            <w:r w:rsidR="003F7990" w:rsidRPr="25DBDBFF">
              <w:t>Huron</w:t>
            </w:r>
            <w:r w:rsidRPr="25DBDBFF">
              <w:t xml:space="preserve">-based application system called </w:t>
            </w:r>
            <w:hyperlink r:id="rId19">
              <w:r w:rsidRPr="25DBDBFF">
                <w:rPr>
                  <w:rStyle w:val="Hyperlink"/>
                </w:rPr>
                <w:t>Zipline</w:t>
              </w:r>
            </w:hyperlink>
            <w:r w:rsidR="008278C9" w:rsidRPr="25DBDBFF">
              <w:t xml:space="preserve"> which </w:t>
            </w:r>
            <w:r w:rsidRPr="25DBDBFF">
              <w:t xml:space="preserve">can only be accessed by </w:t>
            </w:r>
            <w:r w:rsidR="008278C9" w:rsidRPr="25DBDBFF">
              <w:t>UW faculty, staff and students</w:t>
            </w:r>
            <w:r w:rsidRPr="25DBDBFF">
              <w:t>.  Access cannot be granted</w:t>
            </w:r>
            <w:r w:rsidR="008278C9" w:rsidRPr="25DBDBFF">
              <w:t xml:space="preserve"> by HSD</w:t>
            </w:r>
            <w:r w:rsidRPr="25DBDBFF">
              <w:t xml:space="preserve"> to non-UW investigators or administrators. </w:t>
            </w:r>
            <w:r w:rsidRPr="25DBDBFF">
              <w:rPr>
                <w:i/>
                <w:iCs/>
              </w:rPr>
              <w:t>The UW study team is responsible for providing required study and site information</w:t>
            </w:r>
            <w:r w:rsidR="008278C9" w:rsidRPr="25DBDBFF">
              <w:rPr>
                <w:i/>
                <w:iCs/>
              </w:rPr>
              <w:t xml:space="preserve"> to HSD</w:t>
            </w:r>
            <w:r w:rsidRPr="25DBDBFF">
              <w:rPr>
                <w:i/>
                <w:iCs/>
              </w:rPr>
              <w:t xml:space="preserve"> in Zipline and for delivering all </w:t>
            </w:r>
            <w:r w:rsidR="004D20C1" w:rsidRPr="25DBDBFF">
              <w:rPr>
                <w:i/>
                <w:iCs/>
              </w:rPr>
              <w:t xml:space="preserve">IRB communications and </w:t>
            </w:r>
            <w:r w:rsidRPr="25DBDBFF">
              <w:rPr>
                <w:i/>
                <w:iCs/>
              </w:rPr>
              <w:t>approved materials to relying sites.</w:t>
            </w:r>
          </w:p>
        </w:tc>
      </w:tr>
      <w:tr w:rsidR="002840AD" w14:paraId="008B7BD7" w14:textId="77777777" w:rsidTr="25DBDBFF">
        <w:tc>
          <w:tcPr>
            <w:tcW w:w="2631" w:type="dxa"/>
          </w:tcPr>
          <w:p w14:paraId="49F5B6AE" w14:textId="3DFECB6D" w:rsidR="002840AD" w:rsidRDefault="002840AD" w:rsidP="002840AD">
            <w:pPr>
              <w:rPr>
                <w:lang w:val="en"/>
              </w:rPr>
            </w:pPr>
            <w:r>
              <w:rPr>
                <w:lang w:val="en"/>
              </w:rPr>
              <w:t>Dedicated Single IRB Team</w:t>
            </w:r>
          </w:p>
        </w:tc>
        <w:tc>
          <w:tcPr>
            <w:tcW w:w="8164" w:type="dxa"/>
            <w:shd w:val="clear" w:color="auto" w:fill="FFFFFF" w:themeFill="background1"/>
          </w:tcPr>
          <w:p w14:paraId="726DFCE3" w14:textId="1A216AA8" w:rsidR="002840AD" w:rsidRDefault="002840AD" w:rsidP="25DBDBFF">
            <w:r w:rsidRPr="25DBDBFF">
              <w:t>Most single IRB studies are handled by a specialized team of reviewers and reliance administrators within HSD’s Reliance Team. Expedited reviews are completed by trained staff</w:t>
            </w:r>
            <w:r w:rsidR="008278C9" w:rsidRPr="25DBDBFF">
              <w:t xml:space="preserve"> designated by the chair</w:t>
            </w:r>
            <w:r w:rsidR="006622A3" w:rsidRPr="25DBDBFF">
              <w:t>(s)</w:t>
            </w:r>
            <w:r w:rsidRPr="25DBDBFF">
              <w:t xml:space="preserve">. Full board reviews are </w:t>
            </w:r>
            <w:r w:rsidR="006622A3" w:rsidRPr="25DBDBFF">
              <w:t>completed</w:t>
            </w:r>
            <w:r w:rsidRPr="25DBDBFF">
              <w:t xml:space="preserve"> by one of UW’s 4 IRBs. </w:t>
            </w:r>
          </w:p>
        </w:tc>
      </w:tr>
      <w:tr w:rsidR="002840AD" w:rsidRPr="00C52D53" w14:paraId="534C7E2D" w14:textId="77777777" w:rsidTr="25DBDBFF">
        <w:tc>
          <w:tcPr>
            <w:tcW w:w="2631" w:type="dxa"/>
          </w:tcPr>
          <w:p w14:paraId="6E842EEC" w14:textId="4BEE8FBD" w:rsidR="002840AD" w:rsidRDefault="002840AD" w:rsidP="002840AD">
            <w:r>
              <w:t>SMART Reliance Agreement</w:t>
            </w:r>
          </w:p>
        </w:tc>
        <w:tc>
          <w:tcPr>
            <w:tcW w:w="8164" w:type="dxa"/>
          </w:tcPr>
          <w:p w14:paraId="6008F930" w14:textId="3FDA9ACA" w:rsidR="002840AD" w:rsidRDefault="002840AD" w:rsidP="00781943">
            <w:r>
              <w:t xml:space="preserve">UW is a SMART </w:t>
            </w:r>
            <w:r w:rsidR="004A54DE">
              <w:t xml:space="preserve">3.0 </w:t>
            </w:r>
            <w:r>
              <w:t>signatory and may make use of the SMART Agreement depending on the nature of the study and th</w:t>
            </w:r>
            <w:r w:rsidR="008278C9">
              <w:t>e relying sites. Relying sites</w:t>
            </w:r>
            <w:r>
              <w:t xml:space="preserve"> do not have to </w:t>
            </w:r>
            <w:r w:rsidR="00781943">
              <w:t xml:space="preserve">be a </w:t>
            </w:r>
            <w:r>
              <w:t>SMART</w:t>
            </w:r>
            <w:r w:rsidR="00781943">
              <w:t xml:space="preserve"> signatory</w:t>
            </w:r>
            <w:r>
              <w:t xml:space="preserve"> in order to rely on the UW IRB.</w:t>
            </w:r>
          </w:p>
        </w:tc>
      </w:tr>
      <w:tr w:rsidR="002840AD" w:rsidRPr="00C52D53" w14:paraId="6D0F6F4F" w14:textId="77777777" w:rsidTr="25DBDBFF">
        <w:tc>
          <w:tcPr>
            <w:tcW w:w="2631" w:type="dxa"/>
          </w:tcPr>
          <w:p w14:paraId="38917916" w14:textId="77777777" w:rsidR="002840AD" w:rsidRPr="00C52D53" w:rsidRDefault="002840AD" w:rsidP="002840AD">
            <w:r>
              <w:t>Applicability of federal regulations to non-federally supported research</w:t>
            </w:r>
          </w:p>
        </w:tc>
        <w:tc>
          <w:tcPr>
            <w:tcW w:w="8164" w:type="dxa"/>
          </w:tcPr>
          <w:p w14:paraId="3FDF1AAF" w14:textId="0DEF1430" w:rsidR="002840AD" w:rsidRPr="00C52D53" w:rsidRDefault="002840AD" w:rsidP="00781943">
            <w:r>
              <w:t xml:space="preserve">UW has </w:t>
            </w:r>
            <w:r w:rsidRPr="009A1163">
              <w:rPr>
                <w:b/>
                <w:bCs/>
              </w:rPr>
              <w:t>not</w:t>
            </w:r>
            <w:r>
              <w:t xml:space="preserve"> elected on its FWA to apply federal regulations to non-federally funded research.  In general, UW follows federal regulations in the review of non-federally funded research; however it </w:t>
            </w:r>
            <w:r w:rsidRPr="0071318A">
              <w:t>encourages flexibility</w:t>
            </w:r>
            <w:r>
              <w:t xml:space="preserve"> in certain situations under its </w:t>
            </w:r>
            <w:hyperlink r:id="rId20" w:history="1">
              <w:r w:rsidRPr="006223F5">
                <w:rPr>
                  <w:rStyle w:val="Hyperlink"/>
                </w:rPr>
                <w:t>Flexibility Policy</w:t>
              </w:r>
            </w:hyperlink>
            <w:r w:rsidRPr="006223F5">
              <w:t>.</w:t>
            </w:r>
            <w:r>
              <w:t xml:space="preserve"> </w:t>
            </w:r>
            <w:r w:rsidR="004A54DE">
              <w:t>Because t</w:t>
            </w:r>
            <w:r>
              <w:t>he UW IRB may apply flexibility to the revie</w:t>
            </w:r>
            <w:r w:rsidR="00781943">
              <w:t xml:space="preserve">w of </w:t>
            </w:r>
            <w:r w:rsidR="004A54DE">
              <w:t xml:space="preserve">research not subject to federal requirement, relying institutions must agree to allow this flexibility when relying on UW for this research. </w:t>
            </w:r>
          </w:p>
        </w:tc>
      </w:tr>
      <w:tr w:rsidR="002840AD" w:rsidRPr="00C52D53" w14:paraId="415A3D2F" w14:textId="77777777" w:rsidTr="25DBDBFF">
        <w:tc>
          <w:tcPr>
            <w:tcW w:w="2631" w:type="dxa"/>
          </w:tcPr>
          <w:p w14:paraId="62699422" w14:textId="642364F4" w:rsidR="002840AD" w:rsidRPr="00C52D53" w:rsidRDefault="002840AD" w:rsidP="002840AD">
            <w:r>
              <w:t xml:space="preserve">Post Approval Monitoring </w:t>
            </w:r>
            <w:r w:rsidR="003F7990">
              <w:t>and Auditing</w:t>
            </w:r>
          </w:p>
        </w:tc>
        <w:tc>
          <w:tcPr>
            <w:tcW w:w="8164" w:type="dxa"/>
          </w:tcPr>
          <w:p w14:paraId="4D398721" w14:textId="1DB7A939" w:rsidR="002840AD" w:rsidRDefault="003F7990" w:rsidP="25DBDBFF">
            <w:r w:rsidRPr="25DBDBFF">
              <w:t xml:space="preserve">UW IRBs </w:t>
            </w:r>
            <w:r w:rsidR="005658C1" w:rsidRPr="25DBDBFF">
              <w:t>have the authority to</w:t>
            </w:r>
            <w:r w:rsidRPr="25DBDBFF">
              <w:t xml:space="preserve"> require for-cause audits of any studies they review. </w:t>
            </w:r>
            <w:r w:rsidR="00F30A1B" w:rsidRPr="25DBDBFF">
              <w:t xml:space="preserve">In the case that the UW IRB requires an audit </w:t>
            </w:r>
            <w:r w:rsidR="005658C1" w:rsidRPr="25DBDBFF">
              <w:t xml:space="preserve">of a study for which there are </w:t>
            </w:r>
            <w:r w:rsidR="00F30A1B" w:rsidRPr="25DBDBFF">
              <w:t xml:space="preserve">relying institutions, it is the responsibility of the relying institution (or the lead/coordinating center) to provide adequate resources to complete </w:t>
            </w:r>
            <w:r w:rsidR="005658C1" w:rsidRPr="25DBDBFF">
              <w:t xml:space="preserve">the required </w:t>
            </w:r>
            <w:r w:rsidR="00F30A1B" w:rsidRPr="25DBDBFF">
              <w:t>audit activities</w:t>
            </w:r>
            <w:r w:rsidR="005658C1" w:rsidRPr="25DBDBFF">
              <w:t xml:space="preserve"> for their institution</w:t>
            </w:r>
            <w:r w:rsidR="00F30A1B" w:rsidRPr="25DBDBFF">
              <w:t xml:space="preserve">. </w:t>
            </w:r>
          </w:p>
          <w:p w14:paraId="68D7B1F8" w14:textId="77777777" w:rsidR="003F7990" w:rsidRDefault="003F7990" w:rsidP="002840AD">
            <w:pPr>
              <w:rPr>
                <w:lang w:val="en"/>
              </w:rPr>
            </w:pPr>
          </w:p>
          <w:p w14:paraId="0764CEB2" w14:textId="2511F41C" w:rsidR="003F7990" w:rsidRPr="00C52D53" w:rsidRDefault="003F7990" w:rsidP="25DBDBFF">
            <w:r w:rsidRPr="25DBDBFF">
              <w:t xml:space="preserve">UW HSD operates a </w:t>
            </w:r>
            <w:hyperlink r:id="rId21">
              <w:r w:rsidRPr="25DBDBFF">
                <w:rPr>
                  <w:rStyle w:val="Hyperlink"/>
                </w:rPr>
                <w:t xml:space="preserve">Post-Approval </w:t>
              </w:r>
              <w:r w:rsidR="005658C1" w:rsidRPr="25DBDBFF">
                <w:rPr>
                  <w:rStyle w:val="Hyperlink"/>
                </w:rPr>
                <w:t>Verification and Education (PAVE)</w:t>
              </w:r>
            </w:hyperlink>
            <w:r w:rsidR="005658C1" w:rsidRPr="25DBDBFF">
              <w:t xml:space="preserve"> program. Under this program, it may perform a not-for-cause audit of any study reviewed by the UW IRBs. </w:t>
            </w:r>
            <w:r w:rsidRPr="25DBDBFF">
              <w:t xml:space="preserve"> </w:t>
            </w:r>
          </w:p>
        </w:tc>
      </w:tr>
      <w:tr w:rsidR="002840AD" w14:paraId="5BF22047" w14:textId="77777777" w:rsidTr="25DBDBFF">
        <w:tc>
          <w:tcPr>
            <w:tcW w:w="2631" w:type="dxa"/>
          </w:tcPr>
          <w:p w14:paraId="3DEA0898" w14:textId="386CEB2A" w:rsidR="002840AD" w:rsidRPr="00077586" w:rsidRDefault="002840AD" w:rsidP="002840AD">
            <w:r w:rsidRPr="001F1EAA">
              <w:t xml:space="preserve">Researcher Training </w:t>
            </w:r>
            <w:r w:rsidR="00B12EB3">
              <w:t xml:space="preserve">and Qualification </w:t>
            </w:r>
            <w:r w:rsidRPr="001F1EAA">
              <w:t>Requirements</w:t>
            </w:r>
          </w:p>
        </w:tc>
        <w:tc>
          <w:tcPr>
            <w:tcW w:w="8164" w:type="dxa"/>
          </w:tcPr>
          <w:p w14:paraId="565884DC" w14:textId="1A673B1F" w:rsidR="002840AD" w:rsidRDefault="002840AD" w:rsidP="25DBDBFF">
            <w:r w:rsidRPr="25DBDBFF">
              <w:t xml:space="preserve">The UW IRB does not generally require </w:t>
            </w:r>
            <w:r w:rsidR="005658C1" w:rsidRPr="25DBDBFF">
              <w:t xml:space="preserve">that researchers provide documentation of </w:t>
            </w:r>
            <w:r w:rsidRPr="25DBDBFF">
              <w:t>training such either Human Subjects Protections (HSP) training or Good Clinical Practice (GCP)</w:t>
            </w:r>
            <w:r w:rsidR="005658C1" w:rsidRPr="25DBDBFF">
              <w:t xml:space="preserve">. </w:t>
            </w:r>
          </w:p>
          <w:p w14:paraId="1CEDDD5E" w14:textId="77777777" w:rsidR="002840AD" w:rsidRDefault="002840AD" w:rsidP="002840AD">
            <w:pPr>
              <w:rPr>
                <w:lang w:val="en"/>
              </w:rPr>
            </w:pPr>
          </w:p>
          <w:p w14:paraId="23A7158A" w14:textId="5255EFB1" w:rsidR="002840AD" w:rsidRDefault="005658C1" w:rsidP="25DBDBFF">
            <w:r w:rsidRPr="25DBDBFF">
              <w:t xml:space="preserve">Investigators at relying sites are expected to follow their institution’s policies regarding training. </w:t>
            </w:r>
            <w:r w:rsidR="002840AD" w:rsidRPr="25DBDBFF">
              <w:t xml:space="preserve">Relying sites </w:t>
            </w:r>
            <w:r w:rsidR="00781943" w:rsidRPr="25DBDBFF">
              <w:t>must</w:t>
            </w:r>
            <w:r w:rsidR="002840AD" w:rsidRPr="25DBDBFF">
              <w:t xml:space="preserve"> attest that their investigators are trained and qualified according to the relying institution’s policies.</w:t>
            </w:r>
            <w:r w:rsidR="00B12EB3" w:rsidRPr="25DBDBFF">
              <w:t xml:space="preserve"> Relying sites are only required to provide the name and contact information of the site PI. Names, titles and contact information of other site study staff are not required.</w:t>
            </w:r>
          </w:p>
        </w:tc>
      </w:tr>
      <w:tr w:rsidR="002840AD" w14:paraId="44913904" w14:textId="77777777" w:rsidTr="25DBDBFF">
        <w:tc>
          <w:tcPr>
            <w:tcW w:w="2631" w:type="dxa"/>
          </w:tcPr>
          <w:p w14:paraId="72CD3921" w14:textId="77777777" w:rsidR="002840AD" w:rsidRPr="001F1EAA" w:rsidRDefault="002840AD" w:rsidP="002840AD">
            <w:r>
              <w:lastRenderedPageBreak/>
              <w:t>Consent</w:t>
            </w:r>
          </w:p>
        </w:tc>
        <w:tc>
          <w:tcPr>
            <w:tcW w:w="8164" w:type="dxa"/>
          </w:tcPr>
          <w:p w14:paraId="1FA29A00" w14:textId="6909B8D8" w:rsidR="002840AD" w:rsidRDefault="00781943" w:rsidP="00781943">
            <w:r>
              <w:t>The UW IRB</w:t>
            </w:r>
            <w:r w:rsidR="005658C1">
              <w:t>s</w:t>
            </w:r>
            <w:r>
              <w:t xml:space="preserve"> </w:t>
            </w:r>
            <w:r w:rsidR="005658C1">
              <w:t xml:space="preserve">typically </w:t>
            </w:r>
            <w:r>
              <w:t xml:space="preserve">allow significant flexibility for consent materials and plans. UW’s template consent form is </w:t>
            </w:r>
            <w:r w:rsidRPr="009A1163">
              <w:rPr>
                <w:b/>
              </w:rPr>
              <w:t>not</w:t>
            </w:r>
            <w:r w:rsidRPr="009A1163">
              <w:t xml:space="preserve"> </w:t>
            </w:r>
            <w:r>
              <w:t xml:space="preserve">required. </w:t>
            </w:r>
          </w:p>
          <w:p w14:paraId="1A1E05D2" w14:textId="17556BB6" w:rsidR="00781943" w:rsidRDefault="00781943" w:rsidP="00781943"/>
          <w:p w14:paraId="4311D42C" w14:textId="3E979CF3" w:rsidR="00781943" w:rsidRDefault="00781943" w:rsidP="00781943">
            <w:r>
              <w:t>Studies under 5 sites may opt to use a study-specific template with limited customization for each site or allow sites to develop their own consent documents.</w:t>
            </w:r>
          </w:p>
          <w:p w14:paraId="38D33349" w14:textId="3397F7AE" w:rsidR="00781943" w:rsidRDefault="00781943" w:rsidP="00781943"/>
          <w:p w14:paraId="46159210" w14:textId="3A1BBEB8" w:rsidR="00781943" w:rsidRDefault="00781943" w:rsidP="00781943">
            <w:r>
              <w:t>For studies with a large number of sites (5+), a template with limited customization may be required.</w:t>
            </w:r>
          </w:p>
        </w:tc>
      </w:tr>
      <w:tr w:rsidR="002840AD" w:rsidRPr="003A5FA4" w14:paraId="37C7C362" w14:textId="77777777" w:rsidTr="25DBDBFF">
        <w:tc>
          <w:tcPr>
            <w:tcW w:w="2631" w:type="dxa"/>
          </w:tcPr>
          <w:p w14:paraId="12453A0E" w14:textId="77777777" w:rsidR="002840AD" w:rsidRPr="003A5FA4" w:rsidRDefault="002840AD" w:rsidP="002840AD">
            <w:r w:rsidRPr="003A5FA4">
              <w:t xml:space="preserve">Public Health Service (PHS) </w:t>
            </w:r>
            <w:r>
              <w:t>Financial Disclosure</w:t>
            </w:r>
            <w:r w:rsidRPr="003A5FA4">
              <w:t xml:space="preserve"> Compliance</w:t>
            </w:r>
          </w:p>
        </w:tc>
        <w:tc>
          <w:tcPr>
            <w:tcW w:w="8164" w:type="dxa"/>
          </w:tcPr>
          <w:p w14:paraId="04D0D846" w14:textId="5B5CDB02" w:rsidR="002840AD" w:rsidRDefault="00D5071C" w:rsidP="002840AD">
            <w:pPr>
              <w:rPr>
                <w:lang w:val="en"/>
              </w:rPr>
            </w:pPr>
            <w:r>
              <w:t xml:space="preserve">For studies with PHS financial disclosure requirements, UW Is not able to provide conflict of interest and management plans for non-UW investigators. </w:t>
            </w:r>
          </w:p>
          <w:p w14:paraId="5B0596D9" w14:textId="77777777" w:rsidR="002840AD" w:rsidRDefault="002840AD" w:rsidP="002840AD">
            <w:pPr>
              <w:rPr>
                <w:b/>
                <w:color w:val="FF0000"/>
                <w:lang w:val="en"/>
              </w:rPr>
            </w:pPr>
          </w:p>
          <w:p w14:paraId="0078DD20" w14:textId="7506D8E7" w:rsidR="002840AD" w:rsidRPr="00D5071C" w:rsidRDefault="002840AD" w:rsidP="25DBDBFF">
            <w:r w:rsidRPr="25DBDBFF">
              <w:t>Relying institutions</w:t>
            </w:r>
            <w:r w:rsidR="00D5071C" w:rsidRPr="25DBDBFF">
              <w:t xml:space="preserve"> and investigators</w:t>
            </w:r>
            <w:r w:rsidRPr="25DBDBFF">
              <w:t xml:space="preserve"> must provide </w:t>
            </w:r>
            <w:r w:rsidR="00D5071C" w:rsidRPr="25DBDBFF">
              <w:t xml:space="preserve">for </w:t>
            </w:r>
            <w:r w:rsidRPr="25DBDBFF">
              <w:t>their own conflict of interest assessment and management plans.</w:t>
            </w:r>
            <w:r w:rsidR="00D5071C" w:rsidRPr="25DBDBFF">
              <w:t xml:space="preserve"> If a relying site is not able to provide for this, UW IRB may not be able to review on behalf of the site.</w:t>
            </w:r>
          </w:p>
        </w:tc>
      </w:tr>
      <w:tr w:rsidR="002840AD" w:rsidRPr="003A5FA4" w14:paraId="58C6838C" w14:textId="77777777" w:rsidTr="25DBDBFF">
        <w:tc>
          <w:tcPr>
            <w:tcW w:w="2631" w:type="dxa"/>
          </w:tcPr>
          <w:p w14:paraId="059F4745" w14:textId="77777777" w:rsidR="002840AD" w:rsidRDefault="002840AD" w:rsidP="002840AD">
            <w:r>
              <w:t>HIPAA Authorization Language</w:t>
            </w:r>
          </w:p>
        </w:tc>
        <w:tc>
          <w:tcPr>
            <w:tcW w:w="8164" w:type="dxa"/>
          </w:tcPr>
          <w:p w14:paraId="424BA5E6" w14:textId="77777777" w:rsidR="002840AD" w:rsidRDefault="002840AD" w:rsidP="002840AD">
            <w:r>
              <w:t xml:space="preserve">The UW IRB allows relying sites to use either HIPAA language embedded within a consent form or standalone HIPAA Authorization forms. The UW IRB will </w:t>
            </w:r>
            <w:r w:rsidRPr="006622A3">
              <w:rPr>
                <w:b/>
                <w:bCs/>
              </w:rPr>
              <w:t>not</w:t>
            </w:r>
            <w:r>
              <w:t xml:space="preserve"> vet HIPAA authorization language for compliance with the HIPAA privacy rule. </w:t>
            </w:r>
            <w:r w:rsidR="005658C1" w:rsidRPr="005658C1">
              <w:t xml:space="preserve">Sites must vet </w:t>
            </w:r>
            <w:r w:rsidR="005658C1">
              <w:t xml:space="preserve">and use </w:t>
            </w:r>
            <w:r w:rsidR="005658C1" w:rsidRPr="005658C1">
              <w:t xml:space="preserve">their own language or forms. </w:t>
            </w:r>
            <w:r>
              <w:t xml:space="preserve">If the site does not have its own standalone form or language, the site will be directed to use </w:t>
            </w:r>
            <w:hyperlink r:id="rId22" w:history="1">
              <w:r w:rsidRPr="00793947">
                <w:rPr>
                  <w:rStyle w:val="Hyperlink"/>
                </w:rPr>
                <w:t>UW’s standalone form</w:t>
              </w:r>
            </w:hyperlink>
            <w:r>
              <w:t xml:space="preserve"> which has been vetted </w:t>
            </w:r>
            <w:r w:rsidR="005658C1">
              <w:t xml:space="preserve">by UW Medicine Compliance </w:t>
            </w:r>
            <w:r>
              <w:t>for compliance with the HIPAA privacy rule</w:t>
            </w:r>
            <w:r w:rsidR="005658C1">
              <w:t xml:space="preserve"> and other WA state requirements.</w:t>
            </w:r>
            <w:r>
              <w:t xml:space="preserve"> </w:t>
            </w:r>
          </w:p>
          <w:p w14:paraId="008BB99B" w14:textId="77777777" w:rsidR="005658C1" w:rsidRDefault="005658C1" w:rsidP="002840AD"/>
          <w:p w14:paraId="4A7DD7A4" w14:textId="3F052274" w:rsidR="005658C1" w:rsidRDefault="005658C1" w:rsidP="002840AD">
            <w:r>
              <w:t xml:space="preserve">The UW IRB does not require that standalone HIPAA Authorization forms </w:t>
            </w:r>
            <w:r w:rsidR="00B526C1">
              <w:t xml:space="preserve">used by relying sites </w:t>
            </w:r>
            <w:r>
              <w:t>be submitted for review.</w:t>
            </w:r>
          </w:p>
        </w:tc>
      </w:tr>
      <w:tr w:rsidR="002840AD" w:rsidRPr="003A5FA4" w14:paraId="4A722083" w14:textId="77777777" w:rsidTr="25DBDBFF">
        <w:tc>
          <w:tcPr>
            <w:tcW w:w="2631" w:type="dxa"/>
          </w:tcPr>
          <w:p w14:paraId="52B16AF3" w14:textId="77777777" w:rsidR="002840AD" w:rsidRPr="003A5FA4" w:rsidRDefault="002840AD" w:rsidP="002840AD">
            <w:r>
              <w:t>HIPAA Waivers</w:t>
            </w:r>
          </w:p>
        </w:tc>
        <w:tc>
          <w:tcPr>
            <w:tcW w:w="8164" w:type="dxa"/>
          </w:tcPr>
          <w:p w14:paraId="7B60C4FD" w14:textId="3CCE9929" w:rsidR="002840AD" w:rsidRDefault="00B526C1" w:rsidP="002840AD">
            <w:r>
              <w:t>Unless instructed otherwise, t</w:t>
            </w:r>
            <w:r w:rsidR="002840AD">
              <w:t>he UW IRB will consider and issue waivers or alteration</w:t>
            </w:r>
            <w:r w:rsidR="006622A3">
              <w:t>s</w:t>
            </w:r>
            <w:r w:rsidR="002840AD">
              <w:t xml:space="preserve"> of HIPAA as required in order to carry out the research. Institutions who wish to consider and issue their own waivers can choose to do so instead.</w:t>
            </w:r>
          </w:p>
        </w:tc>
      </w:tr>
      <w:tr w:rsidR="002840AD" w:rsidRPr="003A5FA4" w14:paraId="157ED0EE" w14:textId="77777777" w:rsidTr="25DBDBFF">
        <w:tc>
          <w:tcPr>
            <w:tcW w:w="2631" w:type="dxa"/>
          </w:tcPr>
          <w:p w14:paraId="17560C25" w14:textId="77777777" w:rsidR="002840AD" w:rsidRDefault="002840AD" w:rsidP="002840AD">
            <w:r>
              <w:t>Genomic Data Sharing (GDS) Certification</w:t>
            </w:r>
          </w:p>
        </w:tc>
        <w:tc>
          <w:tcPr>
            <w:tcW w:w="8164" w:type="dxa"/>
          </w:tcPr>
          <w:p w14:paraId="7F3E5639" w14:textId="4EE20626" w:rsidR="002840AD" w:rsidRDefault="00D5071C" w:rsidP="002840AD">
            <w:r>
              <w:t>UW IRB can provide the required IRB certification for single IRB studies it reviews</w:t>
            </w:r>
            <w:r w:rsidR="009A1163">
              <w:t>. H</w:t>
            </w:r>
            <w:r>
              <w:t>owever</w:t>
            </w:r>
            <w:r w:rsidR="009A1163">
              <w:t>,</w:t>
            </w:r>
            <w:r>
              <w:t xml:space="preserve"> it cannot provide the institutional certification unless it is the organization submitting the information to the genomic repository on behalf of all sites.</w:t>
            </w:r>
          </w:p>
        </w:tc>
      </w:tr>
      <w:tr w:rsidR="00441502" w:rsidRPr="003A5FA4" w14:paraId="53C927F5" w14:textId="77777777" w:rsidTr="25DBDBFF">
        <w:tc>
          <w:tcPr>
            <w:tcW w:w="2631" w:type="dxa"/>
          </w:tcPr>
          <w:p w14:paraId="79B552C2" w14:textId="0B4BB666" w:rsidR="00441502" w:rsidRDefault="00441502" w:rsidP="00441502">
            <w:r>
              <w:t>Diversity in Clinical Trials</w:t>
            </w:r>
          </w:p>
        </w:tc>
        <w:tc>
          <w:tcPr>
            <w:tcW w:w="8164" w:type="dxa"/>
          </w:tcPr>
          <w:p w14:paraId="3C34E1D9" w14:textId="72A10F70" w:rsidR="00441502" w:rsidRDefault="00441502" w:rsidP="00441502">
            <w:r>
              <w:t xml:space="preserve">With some exceptions, all clinical trials reviewed by UW </w:t>
            </w:r>
            <w:proofErr w:type="spellStart"/>
            <w:r>
              <w:t>sIRB</w:t>
            </w:r>
            <w:proofErr w:type="spellEnd"/>
            <w:r>
              <w:t xml:space="preserve"> will have to comply with the </w:t>
            </w:r>
            <w:hyperlink r:id="rId23" w:history="1">
              <w:r w:rsidRPr="008B7950">
                <w:rPr>
                  <w:rStyle w:val="Hyperlink"/>
                </w:rPr>
                <w:t>Diversity in Clinical Trials requirements</w:t>
              </w:r>
            </w:hyperlink>
            <w:r>
              <w:t>. These requirements will apply to all sites in the study.</w:t>
            </w:r>
          </w:p>
        </w:tc>
      </w:tr>
    </w:tbl>
    <w:p w14:paraId="66A4B670" w14:textId="390E209B" w:rsidR="0059638C" w:rsidRDefault="0059638C"/>
    <w:tbl>
      <w:tblPr>
        <w:tblStyle w:val="TableGrid"/>
        <w:tblW w:w="10170" w:type="dxa"/>
        <w:tblInd w:w="-5" w:type="dxa"/>
        <w:tblLook w:val="04A0" w:firstRow="1" w:lastRow="0" w:firstColumn="1" w:lastColumn="0" w:noHBand="0" w:noVBand="1"/>
        <w:tblCaption w:val="Version history table"/>
        <w:tblDescription w:val="contains version number, posted date, implementation date and revision summary"/>
      </w:tblPr>
      <w:tblGrid>
        <w:gridCol w:w="2160"/>
        <w:gridCol w:w="1755"/>
        <w:gridCol w:w="1755"/>
        <w:gridCol w:w="4500"/>
      </w:tblGrid>
      <w:tr w:rsidR="004864F9" w:rsidRPr="00ED134C" w14:paraId="6549AE98" w14:textId="77777777" w:rsidTr="00CA42B3">
        <w:trPr>
          <w:trHeight w:val="233"/>
        </w:trPr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429A5B5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Version Number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CC6FB9B" w14:textId="77777777" w:rsidR="004864F9" w:rsidRPr="00954C91" w:rsidRDefault="004864F9" w:rsidP="00441502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Posted Date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48AF1D89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Implementation Date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3006F"/>
            <w:vAlign w:val="center"/>
          </w:tcPr>
          <w:p w14:paraId="010CDB67" w14:textId="77777777" w:rsidR="004864F9" w:rsidRPr="00954C91" w:rsidRDefault="004864F9">
            <w:pPr>
              <w:pStyle w:val="NoSpacing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954C91">
              <w:rPr>
                <w:b/>
                <w:bCs/>
                <w:color w:val="FFFFFF" w:themeColor="background1"/>
                <w:sz w:val="22"/>
                <w:szCs w:val="22"/>
              </w:rPr>
              <w:t>Summary of Changes</w:t>
            </w:r>
          </w:p>
        </w:tc>
      </w:tr>
      <w:tr w:rsidR="00574C07" w:rsidRPr="00D26748" w14:paraId="27E8300F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083B95" w14:textId="3C679077" w:rsidR="00574C07" w:rsidRDefault="00574C07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1.9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0E2927A" w14:textId="619ACBC3" w:rsidR="00574C07" w:rsidRDefault="00574C07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02.13.2026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1A39E0" w14:textId="1C6D0438" w:rsidR="00574C07" w:rsidRDefault="00574C07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02.13.2026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AFAE6" w14:textId="729B5E16" w:rsidR="00574C07" w:rsidRDefault="00574C07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FWA expiration date</w:t>
            </w:r>
          </w:p>
        </w:tc>
      </w:tr>
      <w:tr w:rsidR="00D871FE" w:rsidRPr="00D26748" w14:paraId="10566404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48311C" w14:textId="6735EF27" w:rsidR="00D871FE" w:rsidRDefault="00D871FE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1.8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90BCB0" w14:textId="1470242D" w:rsidR="00D871FE" w:rsidRDefault="00D871FE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01.05.2026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A38AA5" w14:textId="2B8F9607" w:rsidR="00D871FE" w:rsidRDefault="00D871FE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01.05.2026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0ACC8F" w14:textId="543E1A5C" w:rsidR="00D871FE" w:rsidRDefault="00D871FE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information on new IO</w:t>
            </w:r>
          </w:p>
        </w:tc>
      </w:tr>
      <w:tr w:rsidR="00441502" w:rsidRPr="00D26748" w14:paraId="447AE38D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668EF" w14:textId="702869CF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1.7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49C52" w14:textId="244B527C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12.18.2025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6DED99" w14:textId="7C2D7360" w:rsidR="00441502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12.18.2025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40F16E" w14:textId="431EF635" w:rsidR="00441502" w:rsidRDefault="00441502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Remove Committee B; add information on Diversity in Clinical Trials requirements</w:t>
            </w:r>
          </w:p>
        </w:tc>
      </w:tr>
      <w:tr w:rsidR="0021607B" w:rsidRPr="00D26748" w14:paraId="08F0EC51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72EC42" w14:textId="18856990" w:rsidR="0021607B" w:rsidRDefault="0021607B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1.6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E8E6B" w14:textId="23FDA448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08.09.2025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0A9509" w14:textId="454CB51A" w:rsidR="0021607B" w:rsidRDefault="00441502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08.09.2025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043EFB" w14:textId="1A7D51BF" w:rsidR="0021607B" w:rsidRDefault="0021607B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Minor edits for SMART 3.0 implementation.</w:t>
            </w:r>
          </w:p>
        </w:tc>
      </w:tr>
      <w:tr w:rsidR="00E527D0" w:rsidRPr="00D26748" w14:paraId="2E7E78C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4B148E" w14:textId="0F43C479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1.5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6086B1" w14:textId="55876577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01.10.2024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1C1ED9" w14:textId="149E65CE" w:rsidR="00E527D0" w:rsidRDefault="00E527D0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01.10.2024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D84FE9" w14:textId="1A29025F" w:rsidR="00E527D0" w:rsidRDefault="00E527D0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Add reference to most recent FDA inspection</w:t>
            </w:r>
          </w:p>
        </w:tc>
      </w:tr>
      <w:tr w:rsidR="004864F9" w:rsidRPr="00D26748" w14:paraId="56E84126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BBF58E" w14:textId="209CA670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1.4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C822F4" w14:textId="69420C84" w:rsidR="004864F9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2"/>
              </w:rPr>
              <w:t>06.29.2023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F1A05E" w14:textId="3C5C9FA3" w:rsidR="004864F9" w:rsidRPr="00543DD2" w:rsidRDefault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06.29.2023</w:t>
            </w: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A1F2B0" w14:textId="76340575" w:rsidR="004864F9" w:rsidRPr="00543DD2" w:rsidRDefault="004864F9">
            <w:pPr>
              <w:pStyle w:val="NoSpacing"/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</w:pPr>
            <w:r>
              <w:rPr>
                <w:rFonts w:ascii="Calibri" w:eastAsiaTheme="majorEastAsia" w:hAnsi="Calibri" w:cstheme="majorBidi"/>
                <w:color w:val="auto"/>
                <w:sz w:val="22"/>
                <w:szCs w:val="26"/>
              </w:rPr>
              <w:t>Update QA Attestation to match revisions to UW Compliance Statement</w:t>
            </w:r>
          </w:p>
        </w:tc>
      </w:tr>
      <w:tr w:rsidR="004864F9" w:rsidRPr="00D26748" w14:paraId="3890DB22" w14:textId="77777777">
        <w:tc>
          <w:tcPr>
            <w:tcW w:w="21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E1EAE" w14:textId="1DA3C099" w:rsidR="004864F9" w:rsidRPr="73CF509B" w:rsidRDefault="00E527D0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Previous versions</w:t>
            </w: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4BBCA4A" w14:textId="3B38817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17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4C1A87" w14:textId="01CA8500" w:rsidR="004864F9" w:rsidRPr="00135B00" w:rsidRDefault="004864F9" w:rsidP="004864F9">
            <w:pPr>
              <w:pStyle w:val="NoSpacing"/>
              <w:jc w:val="center"/>
              <w:rPr>
                <w:rFonts w:ascii="Calibri" w:eastAsiaTheme="majorEastAsia" w:hAnsi="Calibri" w:cstheme="majorBidi"/>
                <w:color w:val="000000" w:themeColor="text1"/>
                <w:sz w:val="22"/>
                <w:szCs w:val="26"/>
              </w:rPr>
            </w:pPr>
          </w:p>
        </w:tc>
        <w:tc>
          <w:tcPr>
            <w:tcW w:w="45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A275E0" w14:textId="31D144FB" w:rsidR="004864F9" w:rsidRPr="73CF509B" w:rsidRDefault="00E527D0" w:rsidP="004864F9">
            <w:pPr>
              <w:pStyle w:val="NoSpacing"/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</w:pP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For older versions: HSD staff </w:t>
            </w:r>
            <w:r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refer to</w:t>
            </w:r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 xml:space="preserve"> the SharePoint Document Library; Others – contact </w:t>
            </w:r>
            <w:hyperlink r:id="rId24" w:history="1">
              <w:r w:rsidRPr="005145A5">
                <w:rPr>
                  <w:rStyle w:val="Hyperlink"/>
                  <w:rFonts w:ascii="Calibri" w:eastAsiaTheme="majorEastAsia" w:hAnsi="Calibri" w:cstheme="majorBidi"/>
                  <w:sz w:val="22"/>
                  <w:szCs w:val="22"/>
                </w:rPr>
                <w:t>hsdinfo@uw.edu</w:t>
              </w:r>
            </w:hyperlink>
            <w:r w:rsidRPr="73CF509B">
              <w:rPr>
                <w:rFonts w:ascii="Calibri" w:eastAsiaTheme="majorEastAsia" w:hAnsi="Calibri" w:cstheme="majorBidi"/>
                <w:color w:val="000000" w:themeColor="text1"/>
                <w:sz w:val="22"/>
                <w:szCs w:val="22"/>
              </w:rPr>
              <w:t>.</w:t>
            </w:r>
          </w:p>
        </w:tc>
      </w:tr>
    </w:tbl>
    <w:p w14:paraId="588F1AF9" w14:textId="38955D6B" w:rsidR="004864F9" w:rsidRPr="009A1163" w:rsidRDefault="004864F9" w:rsidP="009A1163">
      <w:pPr>
        <w:spacing w:before="16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Keywords: </w:t>
      </w:r>
      <w:r>
        <w:rPr>
          <w:sz w:val="18"/>
          <w:szCs w:val="18"/>
        </w:rPr>
        <w:t>FWA; Internal reliance; Multi-site; Single IRB</w:t>
      </w:r>
    </w:p>
    <w:sectPr w:rsidR="004864F9" w:rsidRPr="009A1163" w:rsidSect="00E527D0">
      <w:footerReference w:type="default" r:id="rId25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33BA" w14:textId="77777777" w:rsidR="006B1AAB" w:rsidRDefault="006B1AAB" w:rsidP="001152C1">
      <w:pPr>
        <w:spacing w:after="0" w:line="240" w:lineRule="auto"/>
      </w:pPr>
      <w:r>
        <w:separator/>
      </w:r>
    </w:p>
  </w:endnote>
  <w:endnote w:type="continuationSeparator" w:id="0">
    <w:p w14:paraId="4278B903" w14:textId="77777777" w:rsidR="006B1AAB" w:rsidRDefault="006B1AAB" w:rsidP="0011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36FE" w14:textId="00342F41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  <w:bCs/>
        <w:sz w:val="18"/>
        <w:szCs w:val="18"/>
      </w:rPr>
    </w:pPr>
    <w:r w:rsidRPr="005031DB">
      <w:rPr>
        <w:rFonts w:ascii="Calibri" w:hAnsi="Calibri" w:cs="Calibri"/>
        <w:sz w:val="18"/>
        <w:szCs w:val="18"/>
      </w:rPr>
      <w:t xml:space="preserve">Date Posted </w:t>
    </w:r>
    <w:r w:rsidR="00574C07">
      <w:rPr>
        <w:rFonts w:ascii="Calibri" w:hAnsi="Calibri" w:cs="Calibri"/>
        <w:sz w:val="18"/>
        <w:szCs w:val="18"/>
      </w:rPr>
      <w:t>02.13</w:t>
    </w:r>
    <w:r w:rsidR="00944679">
      <w:rPr>
        <w:rFonts w:ascii="Calibri" w:hAnsi="Calibri" w:cs="Calibri"/>
        <w:sz w:val="18"/>
        <w:szCs w:val="18"/>
      </w:rPr>
      <w:t>.2026</w:t>
    </w:r>
    <w:r w:rsidRPr="005031DB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GUIDANCE Key Information About UW as a Single IRB</w:t>
    </w:r>
    <w:r w:rsidRPr="005031DB">
      <w:rPr>
        <w:rFonts w:ascii="Calibri" w:hAnsi="Calibri" w:cs="Calibri"/>
        <w:sz w:val="18"/>
        <w:szCs w:val="18"/>
      </w:rPr>
      <w:tab/>
      <w:t xml:space="preserve">Page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PAGE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  <w:r w:rsidRPr="005031DB">
      <w:rPr>
        <w:rFonts w:ascii="Calibri" w:hAnsi="Calibri" w:cs="Calibri"/>
        <w:sz w:val="18"/>
        <w:szCs w:val="18"/>
      </w:rPr>
      <w:t xml:space="preserve"> of </w:t>
    </w:r>
    <w:r w:rsidRPr="005031DB">
      <w:rPr>
        <w:rFonts w:ascii="Calibri" w:hAnsi="Calibri" w:cs="Calibri"/>
        <w:bCs/>
        <w:sz w:val="18"/>
        <w:szCs w:val="18"/>
      </w:rPr>
      <w:fldChar w:fldCharType="begin"/>
    </w:r>
    <w:r w:rsidRPr="005031DB">
      <w:rPr>
        <w:rFonts w:ascii="Calibri" w:hAnsi="Calibri" w:cs="Calibri"/>
        <w:bCs/>
        <w:sz w:val="18"/>
        <w:szCs w:val="18"/>
      </w:rPr>
      <w:instrText xml:space="preserve"> NUMPAGES  \* Arabic  \* MERGEFORMAT </w:instrText>
    </w:r>
    <w:r w:rsidRPr="005031DB">
      <w:rPr>
        <w:rFonts w:ascii="Calibri" w:hAnsi="Calibri" w:cs="Calibri"/>
        <w:bCs/>
        <w:sz w:val="18"/>
        <w:szCs w:val="18"/>
      </w:rPr>
      <w:fldChar w:fldCharType="separate"/>
    </w:r>
    <w:r>
      <w:rPr>
        <w:rFonts w:ascii="Calibri" w:hAnsi="Calibri" w:cs="Calibri"/>
        <w:bCs/>
        <w:sz w:val="18"/>
        <w:szCs w:val="18"/>
      </w:rPr>
      <w:t>1</w:t>
    </w:r>
    <w:r w:rsidRPr="005031DB">
      <w:rPr>
        <w:rFonts w:ascii="Calibri" w:hAnsi="Calibri" w:cs="Calibri"/>
        <w:bCs/>
        <w:sz w:val="18"/>
        <w:szCs w:val="18"/>
      </w:rPr>
      <w:fldChar w:fldCharType="end"/>
    </w:r>
  </w:p>
  <w:p w14:paraId="5681B930" w14:textId="0F5A83AD" w:rsidR="006A794C" w:rsidRPr="005031DB" w:rsidRDefault="006A794C" w:rsidP="006A794C">
    <w:pPr>
      <w:pStyle w:val="Footer"/>
      <w:tabs>
        <w:tab w:val="clear" w:pos="4680"/>
        <w:tab w:val="clear" w:pos="9360"/>
        <w:tab w:val="center" w:pos="5310"/>
        <w:tab w:val="right" w:pos="10800"/>
      </w:tabs>
      <w:rPr>
        <w:rFonts w:ascii="Calibri" w:hAnsi="Calibri" w:cs="Calibri"/>
      </w:rPr>
    </w:pPr>
    <w:r w:rsidRPr="005031DB">
      <w:rPr>
        <w:rFonts w:ascii="Calibri" w:hAnsi="Calibri" w:cs="Calibri"/>
        <w:bCs/>
        <w:sz w:val="18"/>
        <w:szCs w:val="18"/>
      </w:rPr>
      <w:t xml:space="preserve">Version </w:t>
    </w:r>
    <w:r>
      <w:rPr>
        <w:rFonts w:ascii="Calibri" w:hAnsi="Calibri" w:cs="Calibri"/>
        <w:bCs/>
        <w:sz w:val="18"/>
        <w:szCs w:val="18"/>
      </w:rPr>
      <w:t>1.</w:t>
    </w:r>
    <w:r w:rsidR="00574C07">
      <w:rPr>
        <w:rFonts w:ascii="Calibri" w:hAnsi="Calibri" w:cs="Calibri"/>
        <w:bCs/>
        <w:sz w:val="18"/>
        <w:szCs w:val="18"/>
      </w:rPr>
      <w:t>9</w:t>
    </w:r>
  </w:p>
  <w:p w14:paraId="729EBCC2" w14:textId="1FCC9F49" w:rsidR="001152C1" w:rsidRDefault="001152C1">
    <w:pPr>
      <w:pStyle w:val="Footer"/>
    </w:pPr>
  </w:p>
  <w:p w14:paraId="56633AA0" w14:textId="5A9EF93E" w:rsidR="001152C1" w:rsidRDefault="001152C1">
    <w:pPr>
      <w:pStyle w:val="Footer"/>
    </w:pPr>
  </w:p>
  <w:p w14:paraId="456D8B69" w14:textId="77777777" w:rsidR="001152C1" w:rsidRDefault="0011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148D" w14:textId="77777777" w:rsidR="006B1AAB" w:rsidRDefault="006B1AAB" w:rsidP="001152C1">
      <w:pPr>
        <w:spacing w:after="0" w:line="240" w:lineRule="auto"/>
      </w:pPr>
      <w:r>
        <w:separator/>
      </w:r>
    </w:p>
  </w:footnote>
  <w:footnote w:type="continuationSeparator" w:id="0">
    <w:p w14:paraId="1BE35DE8" w14:textId="77777777" w:rsidR="006B1AAB" w:rsidRDefault="006B1AAB" w:rsidP="00115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24F26"/>
    <w:multiLevelType w:val="hybridMultilevel"/>
    <w:tmpl w:val="5F70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335ED2"/>
    <w:multiLevelType w:val="hybridMultilevel"/>
    <w:tmpl w:val="EF8A3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2845">
    <w:abstractNumId w:val="1"/>
  </w:num>
  <w:num w:numId="2" w16cid:durableId="202782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8C"/>
    <w:rsid w:val="000155D3"/>
    <w:rsid w:val="000315D5"/>
    <w:rsid w:val="00087AB0"/>
    <w:rsid w:val="000F1354"/>
    <w:rsid w:val="001046DF"/>
    <w:rsid w:val="001152C1"/>
    <w:rsid w:val="00131D96"/>
    <w:rsid w:val="00152908"/>
    <w:rsid w:val="00186833"/>
    <w:rsid w:val="00190E16"/>
    <w:rsid w:val="001C0C47"/>
    <w:rsid w:val="00204C0F"/>
    <w:rsid w:val="00211709"/>
    <w:rsid w:val="0021607B"/>
    <w:rsid w:val="00216172"/>
    <w:rsid w:val="00240F2D"/>
    <w:rsid w:val="002451DA"/>
    <w:rsid w:val="00247FF2"/>
    <w:rsid w:val="002840AD"/>
    <w:rsid w:val="00287E1A"/>
    <w:rsid w:val="002B6130"/>
    <w:rsid w:val="00323F64"/>
    <w:rsid w:val="003661F7"/>
    <w:rsid w:val="0038624B"/>
    <w:rsid w:val="00387274"/>
    <w:rsid w:val="003D7EAA"/>
    <w:rsid w:val="003F7990"/>
    <w:rsid w:val="00441502"/>
    <w:rsid w:val="004864F9"/>
    <w:rsid w:val="004A54DE"/>
    <w:rsid w:val="004D20C1"/>
    <w:rsid w:val="004E20F7"/>
    <w:rsid w:val="005520FA"/>
    <w:rsid w:val="005658C1"/>
    <w:rsid w:val="00574C07"/>
    <w:rsid w:val="0059638C"/>
    <w:rsid w:val="005F282E"/>
    <w:rsid w:val="006200AB"/>
    <w:rsid w:val="00635AC9"/>
    <w:rsid w:val="006622A3"/>
    <w:rsid w:val="00667B6D"/>
    <w:rsid w:val="006A794C"/>
    <w:rsid w:val="006B1AAB"/>
    <w:rsid w:val="00705E04"/>
    <w:rsid w:val="00707160"/>
    <w:rsid w:val="00724E3C"/>
    <w:rsid w:val="007428D5"/>
    <w:rsid w:val="00781943"/>
    <w:rsid w:val="00793947"/>
    <w:rsid w:val="007B57FF"/>
    <w:rsid w:val="007C1EF1"/>
    <w:rsid w:val="0081423A"/>
    <w:rsid w:val="008278C9"/>
    <w:rsid w:val="008456BE"/>
    <w:rsid w:val="00882516"/>
    <w:rsid w:val="0088603C"/>
    <w:rsid w:val="008B4B84"/>
    <w:rsid w:val="008C058A"/>
    <w:rsid w:val="00900905"/>
    <w:rsid w:val="0093712F"/>
    <w:rsid w:val="00944679"/>
    <w:rsid w:val="009927A8"/>
    <w:rsid w:val="00998816"/>
    <w:rsid w:val="009A1163"/>
    <w:rsid w:val="009D1A9B"/>
    <w:rsid w:val="00A116D6"/>
    <w:rsid w:val="00A13EA8"/>
    <w:rsid w:val="00A16DE8"/>
    <w:rsid w:val="00A24FFE"/>
    <w:rsid w:val="00A47389"/>
    <w:rsid w:val="00A700D6"/>
    <w:rsid w:val="00A92DFB"/>
    <w:rsid w:val="00AB445B"/>
    <w:rsid w:val="00AD7F5F"/>
    <w:rsid w:val="00B12EB3"/>
    <w:rsid w:val="00B526C1"/>
    <w:rsid w:val="00B60BF4"/>
    <w:rsid w:val="00B666BC"/>
    <w:rsid w:val="00B86CE3"/>
    <w:rsid w:val="00BC0318"/>
    <w:rsid w:val="00C248BD"/>
    <w:rsid w:val="00C276B2"/>
    <w:rsid w:val="00C427AF"/>
    <w:rsid w:val="00C43975"/>
    <w:rsid w:val="00C63929"/>
    <w:rsid w:val="00C66983"/>
    <w:rsid w:val="00CA42B3"/>
    <w:rsid w:val="00CD6407"/>
    <w:rsid w:val="00CE2D77"/>
    <w:rsid w:val="00CF26A5"/>
    <w:rsid w:val="00CF281C"/>
    <w:rsid w:val="00D36A7A"/>
    <w:rsid w:val="00D5071C"/>
    <w:rsid w:val="00D871FE"/>
    <w:rsid w:val="00DD7810"/>
    <w:rsid w:val="00E50114"/>
    <w:rsid w:val="00E527D0"/>
    <w:rsid w:val="00E73B38"/>
    <w:rsid w:val="00ED02B3"/>
    <w:rsid w:val="00ED7DB0"/>
    <w:rsid w:val="00F15CBC"/>
    <w:rsid w:val="00F30A1B"/>
    <w:rsid w:val="00F87767"/>
    <w:rsid w:val="00FD17DA"/>
    <w:rsid w:val="00FD3E04"/>
    <w:rsid w:val="25DBD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1B83E"/>
  <w15:chartTrackingRefBased/>
  <w15:docId w15:val="{CDBA3F76-B6C9-46C6-B525-C44CD441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1502"/>
    <w:pPr>
      <w:shd w:val="clear" w:color="auto" w:fill="5D4B7A"/>
      <w:spacing w:after="0"/>
      <w:outlineLvl w:val="1"/>
    </w:pPr>
    <w:rPr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638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3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7D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D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D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D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D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B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0B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99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C1"/>
  </w:style>
  <w:style w:type="paragraph" w:styleId="Footer">
    <w:name w:val="footer"/>
    <w:basedOn w:val="Normal"/>
    <w:link w:val="FooterChar"/>
    <w:uiPriority w:val="99"/>
    <w:unhideWhenUsed/>
    <w:qFormat/>
    <w:rsid w:val="00115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C1"/>
  </w:style>
  <w:style w:type="paragraph" w:styleId="Revision">
    <w:name w:val="Revision"/>
    <w:hidden/>
    <w:uiPriority w:val="99"/>
    <w:semiHidden/>
    <w:rsid w:val="00C427AF"/>
    <w:pPr>
      <w:spacing w:after="0" w:line="240" w:lineRule="auto"/>
    </w:pPr>
  </w:style>
  <w:style w:type="paragraph" w:styleId="NoSpacing">
    <w:name w:val="No Spacing"/>
    <w:uiPriority w:val="1"/>
    <w:qFormat/>
    <w:rsid w:val="004864F9"/>
    <w:pPr>
      <w:spacing w:after="0" w:line="240" w:lineRule="auto"/>
    </w:pPr>
    <w:rPr>
      <w:color w:val="1F497D" w:themeColor="text2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41502"/>
    <w:rPr>
      <w:color w:val="FFFFFF" w:themeColor="background1"/>
      <w:shd w:val="clear" w:color="auto" w:fill="5D4B7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sdrely@uw.edu" TargetMode="External"/><Relationship Id="rId18" Type="http://schemas.openxmlformats.org/officeDocument/2006/relationships/hyperlink" Target="https://www.washington.edu/research/hsd/single-irb/uw-irb-as-a-single-irb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ashington.edu/research/policies/sop-pave-evaluation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washington.edu/research/hsd/" TargetMode="External"/><Relationship Id="rId17" Type="http://schemas.openxmlformats.org/officeDocument/2006/relationships/hyperlink" Target="https://www.washington.edu/research/hsd/meeting-schedule-for-the-irbs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hsdinfo@uw.edu" TargetMode="External"/><Relationship Id="rId20" Type="http://schemas.openxmlformats.org/officeDocument/2006/relationships/hyperlink" Target="https://www.washington.edu/research/policies/guidance-authority-and-responsibilities-of-hsd-and-uw-irb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drely@uw.edu" TargetMode="External"/><Relationship Id="rId24" Type="http://schemas.openxmlformats.org/officeDocument/2006/relationships/hyperlink" Target="mailto:hsdinfo@uw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jmmalone@uw.edu" TargetMode="External"/><Relationship Id="rId23" Type="http://schemas.openxmlformats.org/officeDocument/2006/relationships/hyperlink" Target="https://www.washington.edu/research/hsd/guidance/dct/" TargetMode="External"/><Relationship Id="rId10" Type="http://schemas.openxmlformats.org/officeDocument/2006/relationships/hyperlink" Target="https://www.washington.edu/research/hsd/single-irb/uw-irb-as-a-single-irb/" TargetMode="External"/><Relationship Id="rId19" Type="http://schemas.openxmlformats.org/officeDocument/2006/relationships/hyperlink" Target="https://www.washington.edu/research/hsd/ziplin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icka@uw.edu" TargetMode="External"/><Relationship Id="rId22" Type="http://schemas.openxmlformats.org/officeDocument/2006/relationships/hyperlink" Target="https://www.washington.edu/research/forms-and-templates/template-hipaa-authoriz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Implemented xmlns="7c9d0ed2-8163-4b50-bae4-466292e5dd21" xsi:nil="true"/>
    <Change_x0020_Notes xmlns="7c9d0ed2-8163-4b50-bae4-466292e5dd21">Update information on Institutional Official</Change_x0020_Notes>
    <Posted_x0020_Date xmlns="7c9d0ed2-8163-4b50-bae4-466292e5dd21">2026-01-05T08:00:00+00:00</Posted_x0020_Date>
    <Taxonomy0 xmlns="7c9d0ed2-8163-4b50-bae4-466292e5dd21">
      <Value>Guidance</Value>
    </Taxonomy0>
    <Version_x0020_Number xmlns="7c9d0ed2-8163-4b50-bae4-466292e5dd21">1.8</Version_x0020_Numb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https://www.washington.edu/research/policies/guidance-key-info-uw-sirb/</Url>
      <Description>https://www.washington.edu/research/policies/guidance-key-info-uw-sirb/</Description>
    </Web_x0020_Page_x0020_URL>
    <Archive_x003f__x0028_checkifyes_x0029_ xmlns="7c9d0ed2-8163-4b50-bae4-466292e5dd21">true</Archive_x003f__x0028_checkifyes_x0029_>
    <SharePointOwner xmlns="7c9d0ed2-8163-4b50-bae4-466292e5dd21">
      <UserInfo>
        <DisplayName>Jenny Maki</DisplayName>
        <AccountId>221</AccountId>
        <AccountType/>
      </UserInfo>
    </SharePointOwner>
    <ContentOwner xmlns="7c9d0ed2-8163-4b50-bae4-466292e5dd21">
      <UserInfo>
        <DisplayName>Adrienne N. Meyer</DisplayName>
        <AccountId>57</AccountId>
        <AccountType/>
      </UserInfo>
    </ContentOwn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b6874dbec72a04aa352c94760a83fef2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62f82029db74a8fb2880af60b8721c72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B86842-C876-47F1-A3DD-8E85F9FB0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2DEFAE-846B-4A0B-AD7C-3A29E8135971}">
  <ds:schemaRefs>
    <ds:schemaRef ds:uri="http://schemas.microsoft.com/office/2006/metadata/properties"/>
    <ds:schemaRef ds:uri="http://schemas.microsoft.com/office/infopath/2007/PartnerControls"/>
    <ds:schemaRef ds:uri="7c9d0ed2-8163-4b50-bae4-466292e5dd21"/>
  </ds:schemaRefs>
</ds:datastoreItem>
</file>

<file path=customXml/itemProps3.xml><?xml version="1.0" encoding="utf-8"?>
<ds:datastoreItem xmlns:ds="http://schemas.openxmlformats.org/officeDocument/2006/customXml" ds:itemID="{8144673C-160B-417B-8795-2423B6BF63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1429</Words>
  <Characters>7948</Characters>
  <Application>Microsoft Office Word</Application>
  <DocSecurity>0</DocSecurity>
  <Lines>256</Lines>
  <Paragraphs>156</Paragraphs>
  <ScaleCrop>false</ScaleCrop>
  <Company>UW</Company>
  <LinksUpToDate>false</LinksUpToDate>
  <CharactersWithSpaces>9221</CharactersWithSpaces>
  <SharedDoc>false</SharedDoc>
  <HLinks>
    <vt:vector size="90" baseType="variant">
      <vt:variant>
        <vt:i4>5242980</vt:i4>
      </vt:variant>
      <vt:variant>
        <vt:i4>42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6225942</vt:i4>
      </vt:variant>
      <vt:variant>
        <vt:i4>39</vt:i4>
      </vt:variant>
      <vt:variant>
        <vt:i4>0</vt:i4>
      </vt:variant>
      <vt:variant>
        <vt:i4>5</vt:i4>
      </vt:variant>
      <vt:variant>
        <vt:lpwstr>https://www.washington.edu/research/hsd/guidance/dct/</vt:lpwstr>
      </vt:variant>
      <vt:variant>
        <vt:lpwstr/>
      </vt:variant>
      <vt:variant>
        <vt:i4>4587597</vt:i4>
      </vt:variant>
      <vt:variant>
        <vt:i4>36</vt:i4>
      </vt:variant>
      <vt:variant>
        <vt:i4>0</vt:i4>
      </vt:variant>
      <vt:variant>
        <vt:i4>5</vt:i4>
      </vt:variant>
      <vt:variant>
        <vt:lpwstr>https://www.washington.edu/research/forms-and-templates/template-hipaa-authorization/</vt:lpwstr>
      </vt:variant>
      <vt:variant>
        <vt:lpwstr/>
      </vt:variant>
      <vt:variant>
        <vt:i4>4259907</vt:i4>
      </vt:variant>
      <vt:variant>
        <vt:i4>33</vt:i4>
      </vt:variant>
      <vt:variant>
        <vt:i4>0</vt:i4>
      </vt:variant>
      <vt:variant>
        <vt:i4>5</vt:i4>
      </vt:variant>
      <vt:variant>
        <vt:lpwstr>https://www.washington.edu/research/policies/sop-pave-evaluation/</vt:lpwstr>
      </vt:variant>
      <vt:variant>
        <vt:lpwstr/>
      </vt:variant>
      <vt:variant>
        <vt:i4>6946928</vt:i4>
      </vt:variant>
      <vt:variant>
        <vt:i4>30</vt:i4>
      </vt:variant>
      <vt:variant>
        <vt:i4>0</vt:i4>
      </vt:variant>
      <vt:variant>
        <vt:i4>5</vt:i4>
      </vt:variant>
      <vt:variant>
        <vt:lpwstr>https://www.washington.edu/research/policies/guidance-authority-and-responsibilities-of-hsd-and-uw-irb/</vt:lpwstr>
      </vt:variant>
      <vt:variant>
        <vt:lpwstr/>
      </vt:variant>
      <vt:variant>
        <vt:i4>1114192</vt:i4>
      </vt:variant>
      <vt:variant>
        <vt:i4>27</vt:i4>
      </vt:variant>
      <vt:variant>
        <vt:i4>0</vt:i4>
      </vt:variant>
      <vt:variant>
        <vt:i4>5</vt:i4>
      </vt:variant>
      <vt:variant>
        <vt:lpwstr>https://www.washington.edu/research/hsd/zipline/</vt:lpwstr>
      </vt:variant>
      <vt:variant>
        <vt:lpwstr/>
      </vt:variant>
      <vt:variant>
        <vt:i4>2555960</vt:i4>
      </vt:variant>
      <vt:variant>
        <vt:i4>24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>when</vt:lpwstr>
      </vt:variant>
      <vt:variant>
        <vt:i4>3145832</vt:i4>
      </vt:variant>
      <vt:variant>
        <vt:i4>21</vt:i4>
      </vt:variant>
      <vt:variant>
        <vt:i4>0</vt:i4>
      </vt:variant>
      <vt:variant>
        <vt:i4>5</vt:i4>
      </vt:variant>
      <vt:variant>
        <vt:lpwstr>https://www.washington.edu/research/hsd/meeting-schedule-for-the-irbs/</vt:lpwstr>
      </vt:variant>
      <vt:variant>
        <vt:lpwstr/>
      </vt:variant>
      <vt:variant>
        <vt:i4>5242980</vt:i4>
      </vt:variant>
      <vt:variant>
        <vt:i4>18</vt:i4>
      </vt:variant>
      <vt:variant>
        <vt:i4>0</vt:i4>
      </vt:variant>
      <vt:variant>
        <vt:i4>5</vt:i4>
      </vt:variant>
      <vt:variant>
        <vt:lpwstr>mailto:hsdinfo@uw.edu</vt:lpwstr>
      </vt:variant>
      <vt:variant>
        <vt:lpwstr/>
      </vt:variant>
      <vt:variant>
        <vt:i4>4194419</vt:i4>
      </vt:variant>
      <vt:variant>
        <vt:i4>15</vt:i4>
      </vt:variant>
      <vt:variant>
        <vt:i4>0</vt:i4>
      </vt:variant>
      <vt:variant>
        <vt:i4>5</vt:i4>
      </vt:variant>
      <vt:variant>
        <vt:lpwstr>mailto:jmmalone@uw.edu</vt:lpwstr>
      </vt:variant>
      <vt:variant>
        <vt:lpwstr/>
      </vt:variant>
      <vt:variant>
        <vt:i4>4980834</vt:i4>
      </vt:variant>
      <vt:variant>
        <vt:i4>12</vt:i4>
      </vt:variant>
      <vt:variant>
        <vt:i4>0</vt:i4>
      </vt:variant>
      <vt:variant>
        <vt:i4>5</vt:i4>
      </vt:variant>
      <vt:variant>
        <vt:lpwstr>mailto:jgiffels@uw.edu</vt:lpwstr>
      </vt:variant>
      <vt:variant>
        <vt:lpwstr/>
      </vt:variant>
      <vt:variant>
        <vt:i4>5046389</vt:i4>
      </vt:variant>
      <vt:variant>
        <vt:i4>9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5570646</vt:i4>
      </vt:variant>
      <vt:variant>
        <vt:i4>6</vt:i4>
      </vt:variant>
      <vt:variant>
        <vt:i4>0</vt:i4>
      </vt:variant>
      <vt:variant>
        <vt:i4>5</vt:i4>
      </vt:variant>
      <vt:variant>
        <vt:lpwstr>https://www.washington.edu/research/hsd/</vt:lpwstr>
      </vt:variant>
      <vt:variant>
        <vt:lpwstr/>
      </vt:variant>
      <vt:variant>
        <vt:i4>5046389</vt:i4>
      </vt:variant>
      <vt:variant>
        <vt:i4>3</vt:i4>
      </vt:variant>
      <vt:variant>
        <vt:i4>0</vt:i4>
      </vt:variant>
      <vt:variant>
        <vt:i4>5</vt:i4>
      </vt:variant>
      <vt:variant>
        <vt:lpwstr>mailto:hsdrely@uw.edu</vt:lpwstr>
      </vt:variant>
      <vt:variant>
        <vt:lpwstr/>
      </vt:variant>
      <vt:variant>
        <vt:i4>2162730</vt:i4>
      </vt:variant>
      <vt:variant>
        <vt:i4>0</vt:i4>
      </vt:variant>
      <vt:variant>
        <vt:i4>0</vt:i4>
      </vt:variant>
      <vt:variant>
        <vt:i4>5</vt:i4>
      </vt:variant>
      <vt:variant>
        <vt:lpwstr>https://www.washington.edu/research/hsd/single-irb/uw-irb-as-a-single-irb/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GUIDANCE_Key_Information_UW_Single_IRB_v1.8_2026.01.05</dc:title>
  <dc:subject/>
  <dc:creator>Adrienne Meyer</dc:creator>
  <cp:keywords>;#FWA;#Internal reliance;#Multi-site;#Single IRB;#</cp:keywords>
  <dc:description/>
  <cp:lastModifiedBy>Jenny Maki</cp:lastModifiedBy>
  <cp:revision>3</cp:revision>
  <dcterms:created xsi:type="dcterms:W3CDTF">2026-02-13T16:24:00Z</dcterms:created>
  <dcterms:modified xsi:type="dcterms:W3CDTF">2026-02-13T16:25:00Z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</Properties>
</file>