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Header"/>
        <w:tblDescription w:val="The document header contains the H S D  U W logo, the document type, and the document title."/>
      </w:tblPr>
      <w:tblGrid>
        <w:gridCol w:w="4644"/>
        <w:gridCol w:w="9756"/>
      </w:tblGrid>
      <w:tr w:rsidR="005A0CB2" w:rsidRPr="00ED134C" w14:paraId="48DE40DB" w14:textId="77777777" w:rsidTr="00693285">
        <w:trPr>
          <w:tblHeader/>
        </w:trPr>
        <w:tc>
          <w:tcPr>
            <w:tcW w:w="4644" w:type="dxa"/>
          </w:tcPr>
          <w:p w14:paraId="3BACDF51" w14:textId="536B8E66" w:rsidR="005A0CB2" w:rsidRPr="00ED134C" w:rsidRDefault="005A0CB2" w:rsidP="007B2EF1">
            <w:r w:rsidRPr="00ED134C">
              <w:rPr>
                <w:noProof/>
              </w:rPr>
              <w:drawing>
                <wp:inline distT="0" distB="0" distL="0" distR="0" wp14:anchorId="116AF5D1" wp14:editId="4F6507C0">
                  <wp:extent cx="2743200" cy="333528"/>
                  <wp:effectExtent l="0" t="0" r="0" b="9525"/>
                  <wp:docPr id="4" name="Picture 4" descr="University of Washington Human Subjects DIvis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W_HumanSubjDiv.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333528"/>
                          </a:xfrm>
                          <a:prstGeom prst="rect">
                            <a:avLst/>
                          </a:prstGeom>
                        </pic:spPr>
                      </pic:pic>
                    </a:graphicData>
                  </a:graphic>
                </wp:inline>
              </w:drawing>
            </w:r>
          </w:p>
        </w:tc>
        <w:tc>
          <w:tcPr>
            <w:tcW w:w="9756" w:type="dxa"/>
            <w:vAlign w:val="center"/>
          </w:tcPr>
          <w:p w14:paraId="067B7258" w14:textId="4A4F7AA5" w:rsidR="005A0CB2" w:rsidRPr="00ED134C" w:rsidRDefault="005A0CB2" w:rsidP="005A0CB2">
            <w:pPr>
              <w:jc w:val="right"/>
              <w:rPr>
                <w:b/>
                <w:bCs/>
                <w:color w:val="404040" w:themeColor="text1" w:themeTint="BF"/>
                <w:sz w:val="28"/>
                <w:szCs w:val="28"/>
              </w:rPr>
            </w:pPr>
            <w:r w:rsidRPr="52A3C7FF">
              <w:rPr>
                <w:b/>
                <w:bCs/>
                <w:color w:val="404040" w:themeColor="text1" w:themeTint="BF"/>
                <w:sz w:val="28"/>
                <w:szCs w:val="28"/>
              </w:rPr>
              <w:t>GUIDANCE</w:t>
            </w:r>
            <w:r>
              <w:rPr>
                <w:b/>
                <w:bCs/>
                <w:color w:val="404040" w:themeColor="text1" w:themeTint="BF"/>
                <w:sz w:val="28"/>
                <w:szCs w:val="28"/>
              </w:rPr>
              <w:t xml:space="preserve"> </w:t>
            </w:r>
            <w:r w:rsidRPr="52A3C7FF">
              <w:rPr>
                <w:b/>
                <w:bCs/>
                <w:color w:val="404040" w:themeColor="text1" w:themeTint="BF"/>
                <w:sz w:val="28"/>
                <w:szCs w:val="28"/>
              </w:rPr>
              <w:t>Human Subjects Regulations</w:t>
            </w:r>
          </w:p>
        </w:tc>
      </w:tr>
    </w:tbl>
    <w:p w14:paraId="355FDAF4" w14:textId="77777777" w:rsidR="00804B60" w:rsidRDefault="00804B60" w:rsidP="00804B60">
      <w:pPr>
        <w:shd w:val="clear" w:color="auto" w:fill="33006F"/>
        <w:tabs>
          <w:tab w:val="right" w:pos="10080"/>
        </w:tabs>
      </w:pPr>
    </w:p>
    <w:p w14:paraId="2193A03C" w14:textId="20731EA8" w:rsidR="0081326D" w:rsidRPr="009B49D0" w:rsidRDefault="0081326D" w:rsidP="004A6E69">
      <w:pPr>
        <w:pStyle w:val="NoSpacing"/>
        <w:rPr>
          <w:b/>
          <w:bCs/>
          <w:sz w:val="28"/>
          <w:szCs w:val="28"/>
        </w:rPr>
      </w:pPr>
    </w:p>
    <w:p w14:paraId="2193A03D" w14:textId="760B7FA8" w:rsidR="00920677" w:rsidRPr="00EA072D" w:rsidRDefault="008F2018" w:rsidP="008F2018">
      <w:pPr>
        <w:pStyle w:val="NoSpacing"/>
        <w:ind w:left="540" w:hanging="540"/>
        <w:rPr>
          <w:b/>
          <w:bCs/>
        </w:rPr>
      </w:pPr>
      <w:r>
        <w:rPr>
          <w:b/>
          <w:bCs/>
        </w:rPr>
        <w:t>1</w:t>
      </w:r>
      <w:r>
        <w:rPr>
          <w:b/>
          <w:bCs/>
        </w:rPr>
        <w:tab/>
      </w:r>
      <w:r w:rsidRPr="00EA072D">
        <w:rPr>
          <w:b/>
          <w:bCs/>
        </w:rPr>
        <w:t xml:space="preserve">PURPOSE </w:t>
      </w:r>
    </w:p>
    <w:p w14:paraId="2B31E626" w14:textId="77777777" w:rsidR="008F2018" w:rsidRPr="00EA072D" w:rsidRDefault="008F2018" w:rsidP="004A6E69">
      <w:pPr>
        <w:pStyle w:val="NoSpacing"/>
      </w:pPr>
    </w:p>
    <w:p w14:paraId="2193A040" w14:textId="48A25828" w:rsidR="005D2A5A" w:rsidRPr="00EA072D" w:rsidRDefault="52A3C7FF" w:rsidP="008F2018">
      <w:pPr>
        <w:pStyle w:val="NoSpacing"/>
        <w:ind w:left="540"/>
      </w:pPr>
      <w:r w:rsidRPr="00EA072D">
        <w:t>This document lists the regulations for which HSD and the UW IRB are responsible (Table 1) and a few regulations for which it is often mistakenly believed that HSD and the UW</w:t>
      </w:r>
      <w:r w:rsidR="006D2004" w:rsidRPr="00EA072D">
        <w:t xml:space="preserve"> IRB </w:t>
      </w:r>
      <w:r w:rsidRPr="00EA072D">
        <w:t>are responsible (Table 2).</w:t>
      </w:r>
    </w:p>
    <w:p w14:paraId="171CDACA" w14:textId="77777777" w:rsidR="008F2018" w:rsidRPr="00EA072D" w:rsidRDefault="008F2018" w:rsidP="008F2018">
      <w:pPr>
        <w:pStyle w:val="NoSpacing"/>
        <w:ind w:left="540"/>
      </w:pPr>
    </w:p>
    <w:p w14:paraId="471C4607" w14:textId="4A66D61B" w:rsidR="00B446A1" w:rsidRPr="00EA072D" w:rsidRDefault="008F2018" w:rsidP="008F2018">
      <w:pPr>
        <w:pStyle w:val="NoSpacing"/>
        <w:ind w:left="540" w:hanging="540"/>
        <w:rPr>
          <w:b/>
          <w:bCs/>
        </w:rPr>
      </w:pPr>
      <w:r w:rsidRPr="00EA072D">
        <w:rPr>
          <w:b/>
          <w:bCs/>
        </w:rPr>
        <w:t>2</w:t>
      </w:r>
      <w:r w:rsidRPr="00EA072D">
        <w:rPr>
          <w:b/>
          <w:bCs/>
        </w:rPr>
        <w:tab/>
      </w:r>
      <w:r w:rsidR="00B446A1" w:rsidRPr="00EA072D">
        <w:rPr>
          <w:b/>
          <w:bCs/>
        </w:rPr>
        <w:t>I</w:t>
      </w:r>
      <w:r w:rsidRPr="00EA072D">
        <w:rPr>
          <w:b/>
          <w:bCs/>
        </w:rPr>
        <w:t>DENTIFYING THE APPLICABLE REGULATIONS</w:t>
      </w:r>
    </w:p>
    <w:p w14:paraId="24469FC2" w14:textId="77777777" w:rsidR="008F2018" w:rsidRPr="00EA072D" w:rsidRDefault="008F2018" w:rsidP="52A3C7FF">
      <w:pPr>
        <w:pStyle w:val="NoSpacing"/>
        <w:rPr>
          <w:bCs/>
        </w:rPr>
      </w:pPr>
    </w:p>
    <w:p w14:paraId="1AC13516" w14:textId="2E8E7476" w:rsidR="00B446A1" w:rsidRPr="00EA072D" w:rsidRDefault="006E4B90" w:rsidP="008F2018">
      <w:pPr>
        <w:pStyle w:val="NoSpacing"/>
        <w:ind w:left="540"/>
        <w:rPr>
          <w:bCs/>
        </w:rPr>
      </w:pPr>
      <w:r>
        <w:rPr>
          <w:bCs/>
        </w:rPr>
        <w:t>HSD staff u</w:t>
      </w:r>
      <w:r w:rsidR="00B446A1" w:rsidRPr="00EA072D">
        <w:rPr>
          <w:bCs/>
        </w:rPr>
        <w:t>se the</w:t>
      </w:r>
      <w:r w:rsidR="00B446A1" w:rsidRPr="00EA072D">
        <w:rPr>
          <w:b/>
          <w:bCs/>
        </w:rPr>
        <w:t xml:space="preserve"> </w:t>
      </w:r>
      <w:r w:rsidR="00B446A1" w:rsidRPr="00467F61">
        <w:rPr>
          <w:b/>
          <w:bCs/>
        </w:rPr>
        <w:t xml:space="preserve">WORKSHEET </w:t>
      </w:r>
      <w:r w:rsidR="00DC603F">
        <w:rPr>
          <w:b/>
          <w:bCs/>
        </w:rPr>
        <w:t>Pre-review</w:t>
      </w:r>
      <w:r w:rsidR="00B446A1" w:rsidRPr="00EA072D">
        <w:rPr>
          <w:bCs/>
        </w:rPr>
        <w:t xml:space="preserve"> to identify the applicable regulations for a specific study. </w:t>
      </w:r>
    </w:p>
    <w:p w14:paraId="38EEE2A5" w14:textId="62181858" w:rsidR="00B446A1" w:rsidRPr="00EA072D" w:rsidRDefault="00B446A1" w:rsidP="52A3C7FF">
      <w:pPr>
        <w:pStyle w:val="NoSpacing"/>
        <w:rPr>
          <w:bCs/>
        </w:rPr>
      </w:pPr>
    </w:p>
    <w:p w14:paraId="4DD84B54" w14:textId="251BAE06" w:rsidR="00B446A1" w:rsidRPr="00EA072D" w:rsidRDefault="00B446A1" w:rsidP="52A3C7FF">
      <w:pPr>
        <w:pStyle w:val="NoSpacing"/>
        <w:rPr>
          <w:bCs/>
        </w:rPr>
      </w:pPr>
    </w:p>
    <w:p w14:paraId="31EFF5B8" w14:textId="4FF5CC0A" w:rsidR="00B446A1" w:rsidRPr="00EA072D" w:rsidRDefault="00DC603F" w:rsidP="008F2018">
      <w:pPr>
        <w:pStyle w:val="NoSpacing"/>
        <w:ind w:left="540" w:hanging="540"/>
        <w:rPr>
          <w:b/>
          <w:bCs/>
        </w:rPr>
      </w:pPr>
      <w:r>
        <w:rPr>
          <w:b/>
          <w:bCs/>
        </w:rPr>
        <w:t>3</w:t>
      </w:r>
      <w:r w:rsidRPr="00EA072D">
        <w:rPr>
          <w:b/>
          <w:bCs/>
        </w:rPr>
        <w:t xml:space="preserve"> </w:t>
      </w:r>
      <w:r w:rsidR="008F2018" w:rsidRPr="00EA072D">
        <w:rPr>
          <w:b/>
          <w:bCs/>
        </w:rPr>
        <w:tab/>
      </w:r>
      <w:proofErr w:type="gramStart"/>
      <w:r w:rsidR="00B446A1" w:rsidRPr="00EA072D">
        <w:rPr>
          <w:b/>
          <w:bCs/>
        </w:rPr>
        <w:t>R</w:t>
      </w:r>
      <w:r w:rsidR="008F2018" w:rsidRPr="00EA072D">
        <w:rPr>
          <w:b/>
          <w:bCs/>
        </w:rPr>
        <w:t>ESPONSIBILITY</w:t>
      </w:r>
      <w:proofErr w:type="gramEnd"/>
    </w:p>
    <w:p w14:paraId="5F364DCF" w14:textId="77777777" w:rsidR="008F2018" w:rsidRPr="00EA072D" w:rsidRDefault="008F2018" w:rsidP="00B446A1">
      <w:pPr>
        <w:pStyle w:val="NoSpacing"/>
        <w:rPr>
          <w:bCs/>
        </w:rPr>
      </w:pPr>
    </w:p>
    <w:p w14:paraId="2193A041" w14:textId="660B6BE0" w:rsidR="00AB3A8F" w:rsidRPr="00EA072D" w:rsidRDefault="52A3C7FF" w:rsidP="008F2018">
      <w:pPr>
        <w:pStyle w:val="NoSpacing"/>
        <w:ind w:left="540"/>
      </w:pPr>
      <w:r w:rsidRPr="00EA072D">
        <w:rPr>
          <w:b/>
          <w:bCs/>
        </w:rPr>
        <w:t>Responsible</w:t>
      </w:r>
      <w:r w:rsidRPr="00EA072D">
        <w:t xml:space="preserve"> means:</w:t>
      </w:r>
    </w:p>
    <w:p w14:paraId="2193A042" w14:textId="77777777" w:rsidR="00AB3A8F" w:rsidRPr="00EA072D" w:rsidRDefault="52A3C7FF" w:rsidP="008F2018">
      <w:pPr>
        <w:pStyle w:val="NoSpacing"/>
        <w:numPr>
          <w:ilvl w:val="0"/>
          <w:numId w:val="11"/>
        </w:numPr>
        <w:ind w:left="900"/>
      </w:pPr>
      <w:r w:rsidRPr="00EA072D">
        <w:t>The regulations describe specific responsibilities for an IRB and its supporting office, OR</w:t>
      </w:r>
    </w:p>
    <w:p w14:paraId="2193A043" w14:textId="3ADA4E99" w:rsidR="00AB3A8F" w:rsidRPr="00EA072D" w:rsidRDefault="52A3C7FF" w:rsidP="008F2018">
      <w:pPr>
        <w:pStyle w:val="NoSpacing"/>
        <w:numPr>
          <w:ilvl w:val="0"/>
          <w:numId w:val="11"/>
        </w:numPr>
        <w:ind w:left="900"/>
      </w:pPr>
      <w:r w:rsidRPr="00EA072D">
        <w:t>Regulatory responsibilities have been assigned to HSD or the IRB by UW policy even though the regulation itself does not specifically assign responsibilities to the IRB or its supporting office.</w:t>
      </w:r>
      <w:r w:rsidR="008F79F9" w:rsidRPr="00EA072D">
        <w:t xml:space="preserve"> </w:t>
      </w:r>
    </w:p>
    <w:p w14:paraId="64061DA5" w14:textId="66162D5B" w:rsidR="008F79F9" w:rsidRPr="00EA072D" w:rsidRDefault="008F79F9" w:rsidP="008F2018">
      <w:pPr>
        <w:pStyle w:val="NoSpacing"/>
        <w:numPr>
          <w:ilvl w:val="0"/>
          <w:numId w:val="11"/>
        </w:numPr>
        <w:ind w:left="900"/>
      </w:pPr>
      <w:r w:rsidRPr="00EA072D">
        <w:t>The regulations listed below also describe responsibilities for other part</w:t>
      </w:r>
      <w:r w:rsidR="00BB2E6A">
        <w:t>ie</w:t>
      </w:r>
      <w:r w:rsidRPr="00EA072D">
        <w:t xml:space="preserve">s, such as researchers. HSD and the UW IRB are not responsible for ensuring the compliance of other parties with these regulations. </w:t>
      </w:r>
    </w:p>
    <w:p w14:paraId="32E28D52" w14:textId="4DE35DC2" w:rsidR="00B446A1" w:rsidRPr="00EA072D" w:rsidRDefault="00B446A1" w:rsidP="00B446A1">
      <w:pPr>
        <w:pStyle w:val="NoSpacing"/>
      </w:pPr>
    </w:p>
    <w:p w14:paraId="2690AEE0" w14:textId="45F3355C" w:rsidR="00B446A1" w:rsidRPr="00EA072D" w:rsidRDefault="00DC603F" w:rsidP="008F2018">
      <w:pPr>
        <w:pStyle w:val="NoSpacing"/>
        <w:ind w:left="540" w:hanging="540"/>
        <w:rPr>
          <w:b/>
        </w:rPr>
      </w:pPr>
      <w:r>
        <w:rPr>
          <w:b/>
        </w:rPr>
        <w:t>4</w:t>
      </w:r>
      <w:r w:rsidR="008F2018" w:rsidRPr="00EA072D">
        <w:rPr>
          <w:b/>
        </w:rPr>
        <w:tab/>
      </w:r>
      <w:proofErr w:type="gramStart"/>
      <w:r w:rsidR="008F2018" w:rsidRPr="00EA072D">
        <w:rPr>
          <w:b/>
        </w:rPr>
        <w:t>SUPPORT</w:t>
      </w:r>
      <w:proofErr w:type="gramEnd"/>
      <w:r w:rsidR="008F2018" w:rsidRPr="00EA072D">
        <w:rPr>
          <w:b/>
        </w:rPr>
        <w:t xml:space="preserve"> vs. ENGAGEMENT</w:t>
      </w:r>
    </w:p>
    <w:p w14:paraId="60548274" w14:textId="31C24313" w:rsidR="00C641D7" w:rsidRPr="00EA072D" w:rsidRDefault="00C641D7" w:rsidP="00B446A1">
      <w:pPr>
        <w:pStyle w:val="NoSpacing"/>
      </w:pPr>
    </w:p>
    <w:p w14:paraId="146AA195" w14:textId="67C65CC0" w:rsidR="008F2018" w:rsidRPr="00EA072D" w:rsidRDefault="00DC603F" w:rsidP="00C641D7">
      <w:pPr>
        <w:pStyle w:val="NoSpacing"/>
        <w:ind w:left="1080" w:hanging="540"/>
      </w:pPr>
      <w:r>
        <w:t>4</w:t>
      </w:r>
      <w:r w:rsidR="00C641D7" w:rsidRPr="00EA072D">
        <w:t>.1</w:t>
      </w:r>
      <w:r w:rsidR="00C641D7" w:rsidRPr="00EA072D">
        <w:tab/>
      </w:r>
      <w:r w:rsidR="008F2018" w:rsidRPr="00EA072D">
        <w:rPr>
          <w:b/>
        </w:rPr>
        <w:t>S</w:t>
      </w:r>
      <w:r w:rsidR="00255E94" w:rsidRPr="00EA072D">
        <w:rPr>
          <w:b/>
        </w:rPr>
        <w:t xml:space="preserve">upport </w:t>
      </w:r>
      <w:r w:rsidR="00C641D7" w:rsidRPr="00EA072D">
        <w:rPr>
          <w:b/>
        </w:rPr>
        <w:t>and</w:t>
      </w:r>
      <w:r w:rsidR="00255E94" w:rsidRPr="00EA072D">
        <w:rPr>
          <w:b/>
        </w:rPr>
        <w:t xml:space="preserve"> engagement are two different concepts</w:t>
      </w:r>
      <w:r w:rsidR="00255E94" w:rsidRPr="00EA072D">
        <w:t xml:space="preserve">. The purpose of determining </w:t>
      </w:r>
      <w:r w:rsidR="00255E94" w:rsidRPr="00EA072D">
        <w:rPr>
          <w:b/>
        </w:rPr>
        <w:t xml:space="preserve">support </w:t>
      </w:r>
      <w:r w:rsidR="00255E94" w:rsidRPr="00EA072D">
        <w:t>is to identify which governmental entities</w:t>
      </w:r>
      <w:r w:rsidR="00390DF2" w:rsidRPr="00EA072D">
        <w:t xml:space="preserve"> (that have formal human subjects regulations) </w:t>
      </w:r>
      <w:r w:rsidR="00255E94" w:rsidRPr="00EA072D">
        <w:t>govern the research</w:t>
      </w:r>
      <w:r w:rsidR="00390DF2" w:rsidRPr="00EA072D">
        <w:t>, so that the governing regulations can be applied</w:t>
      </w:r>
      <w:r w:rsidR="00255E94" w:rsidRPr="00EA072D">
        <w:t xml:space="preserve">. The purpose of determining </w:t>
      </w:r>
      <w:r w:rsidR="00255E94" w:rsidRPr="00EA072D">
        <w:rPr>
          <w:b/>
        </w:rPr>
        <w:t xml:space="preserve">engagement </w:t>
      </w:r>
      <w:r w:rsidR="00255E94" w:rsidRPr="00EA072D">
        <w:t xml:space="preserve">is to identify the organizations or entities whose involvement in the research requires IRB review. </w:t>
      </w:r>
    </w:p>
    <w:p w14:paraId="3140010A" w14:textId="77777777" w:rsidR="00C641D7" w:rsidRPr="00EA072D" w:rsidRDefault="00C641D7" w:rsidP="00C641D7">
      <w:pPr>
        <w:pStyle w:val="NoSpacing"/>
        <w:ind w:left="1080" w:hanging="540"/>
      </w:pPr>
    </w:p>
    <w:p w14:paraId="2D14E65D" w14:textId="7F8FEEFE" w:rsidR="00C641D7" w:rsidRPr="00EA072D" w:rsidRDefault="00DC603F" w:rsidP="00C641D7">
      <w:pPr>
        <w:pStyle w:val="NoSpacing"/>
        <w:ind w:left="1080" w:hanging="540"/>
      </w:pPr>
      <w:r>
        <w:t>4</w:t>
      </w:r>
      <w:r w:rsidR="00C641D7" w:rsidRPr="00EA072D">
        <w:t>.2</w:t>
      </w:r>
      <w:r w:rsidR="00C641D7" w:rsidRPr="00EA072D">
        <w:tab/>
      </w:r>
      <w:r w:rsidR="00C641D7" w:rsidRPr="00EA072D">
        <w:rPr>
          <w:b/>
        </w:rPr>
        <w:t xml:space="preserve">Supported by </w:t>
      </w:r>
      <w:r w:rsidR="00C641D7" w:rsidRPr="00EA072D">
        <w:t>means one or both of the following:</w:t>
      </w:r>
    </w:p>
    <w:p w14:paraId="12577F95" w14:textId="1A8F0242" w:rsidR="00C641D7" w:rsidRPr="00EA072D" w:rsidRDefault="00DC603F" w:rsidP="00C641D7">
      <w:pPr>
        <w:pStyle w:val="NoSpacing"/>
        <w:ind w:left="1710" w:hanging="630"/>
      </w:pPr>
      <w:r>
        <w:t>4</w:t>
      </w:r>
      <w:r w:rsidR="00C641D7" w:rsidRPr="00EA072D">
        <w:t>.2.1</w:t>
      </w:r>
      <w:r w:rsidR="00C641D7" w:rsidRPr="00EA072D">
        <w:tab/>
      </w:r>
      <w:r w:rsidR="00C641D7" w:rsidRPr="00EA072D">
        <w:rPr>
          <w:b/>
        </w:rPr>
        <w:t>Government funding</w:t>
      </w:r>
      <w:r w:rsidR="00C641D7" w:rsidRPr="00EA072D">
        <w:t>.</w:t>
      </w:r>
    </w:p>
    <w:p w14:paraId="4AA31DCB" w14:textId="21D98A2F" w:rsidR="00C641D7" w:rsidRPr="00EA072D" w:rsidRDefault="00C641D7" w:rsidP="00C641D7">
      <w:pPr>
        <w:pStyle w:val="NoSpacing"/>
        <w:numPr>
          <w:ilvl w:val="0"/>
          <w:numId w:val="15"/>
        </w:numPr>
      </w:pPr>
      <w:r w:rsidRPr="00EA072D">
        <w:rPr>
          <w:b/>
        </w:rPr>
        <w:t>Direct funding</w:t>
      </w:r>
      <w:r w:rsidRPr="00EA072D">
        <w:t>. Examples:</w:t>
      </w:r>
    </w:p>
    <w:p w14:paraId="08058AED" w14:textId="77777777" w:rsidR="00C641D7" w:rsidRPr="00EA072D" w:rsidRDefault="00C641D7" w:rsidP="00C641D7">
      <w:pPr>
        <w:pStyle w:val="NoSpacing"/>
        <w:numPr>
          <w:ilvl w:val="1"/>
          <w:numId w:val="15"/>
        </w:numPr>
      </w:pPr>
      <w:r w:rsidRPr="00EA072D">
        <w:t>Federal awards (including grants, contracts, and other types of awards) to a UW researcher (in other words, the UW is the primary recipient)</w:t>
      </w:r>
    </w:p>
    <w:p w14:paraId="57AF6171" w14:textId="77777777" w:rsidR="00C641D7" w:rsidRPr="00EA072D" w:rsidRDefault="00C641D7" w:rsidP="00C641D7">
      <w:pPr>
        <w:pStyle w:val="NoSpacing"/>
        <w:numPr>
          <w:ilvl w:val="1"/>
          <w:numId w:val="15"/>
        </w:numPr>
      </w:pPr>
      <w:r w:rsidRPr="00EA072D">
        <w:lastRenderedPageBreak/>
        <w:t>Federal funds awarded to a non-UW institution and then provided to the UW for the specific study through a subcontract, “pass through”, “flow through” or similar arrangement (in other words, another entity is the primary recipient)</w:t>
      </w:r>
    </w:p>
    <w:p w14:paraId="7E3A007E" w14:textId="77777777" w:rsidR="00C641D7" w:rsidRPr="00EA072D" w:rsidRDefault="00C641D7" w:rsidP="00C641D7">
      <w:pPr>
        <w:pStyle w:val="NoSpacing"/>
        <w:numPr>
          <w:ilvl w:val="1"/>
          <w:numId w:val="15"/>
        </w:numPr>
      </w:pPr>
      <w:r w:rsidRPr="00EA072D">
        <w:t>No-cost extensions of awards</w:t>
      </w:r>
    </w:p>
    <w:p w14:paraId="1231D6D1" w14:textId="77777777" w:rsidR="00C641D7" w:rsidRPr="00EA072D" w:rsidRDefault="00C641D7" w:rsidP="00C641D7">
      <w:pPr>
        <w:pStyle w:val="NoSpacing"/>
        <w:numPr>
          <w:ilvl w:val="1"/>
          <w:numId w:val="15"/>
        </w:numPr>
      </w:pPr>
      <w:r w:rsidRPr="00EA072D">
        <w:t>Supplements awarded in connection with an existing award</w:t>
      </w:r>
    </w:p>
    <w:p w14:paraId="3196FA67" w14:textId="5FFF9154" w:rsidR="00C641D7" w:rsidRPr="00EA072D" w:rsidRDefault="00C641D7" w:rsidP="00C641D7">
      <w:pPr>
        <w:pStyle w:val="NoSpacing"/>
        <w:numPr>
          <w:ilvl w:val="1"/>
          <w:numId w:val="15"/>
        </w:numPr>
      </w:pPr>
      <w:r w:rsidRPr="00EA072D">
        <w:t>Pilot project and small grant awards from a group receiving government funds for the purpose of establishing its own grant award mechanism such as pilot projects and small grants. The pilot projects and small grants funded in this manner are considered to b</w:t>
      </w:r>
      <w:r w:rsidR="00EA072D">
        <w:t>e a type of government support.</w:t>
      </w:r>
      <w:r w:rsidR="003C4E1C" w:rsidRPr="00EA072D">
        <w:t xml:space="preserve"> </w:t>
      </w:r>
      <w:r w:rsidR="003C4E1C" w:rsidRPr="00EA072D">
        <w:rPr>
          <w:u w:val="single"/>
        </w:rPr>
        <w:t>Example</w:t>
      </w:r>
      <w:r w:rsidR="003C4E1C" w:rsidRPr="00EA072D">
        <w:t xml:space="preserve">: Small grant from the UW’s ITHS Institute for Translational Health Sciences, because those funds come from the NIH grant that supports ITHS. </w:t>
      </w:r>
    </w:p>
    <w:p w14:paraId="4368D1C9" w14:textId="20278046" w:rsidR="00C641D7" w:rsidRPr="00EA072D" w:rsidRDefault="00C641D7" w:rsidP="00C641D7">
      <w:pPr>
        <w:pStyle w:val="NoSpacing"/>
        <w:numPr>
          <w:ilvl w:val="0"/>
          <w:numId w:val="15"/>
        </w:numPr>
        <w:rPr>
          <w:i/>
        </w:rPr>
      </w:pPr>
      <w:r w:rsidRPr="00EA072D">
        <w:rPr>
          <w:b/>
        </w:rPr>
        <w:t>Indirect funding</w:t>
      </w:r>
      <w:r w:rsidRPr="00EA072D">
        <w:t xml:space="preserve">. This is generic (i.e., not tied to a specific study) salary </w:t>
      </w:r>
      <w:r w:rsidR="00A37D38" w:rsidRPr="00EA072D">
        <w:t xml:space="preserve">or other </w:t>
      </w:r>
      <w:r w:rsidRPr="00EA072D">
        <w:t xml:space="preserve">support for the time that any key personnel spend on the research. </w:t>
      </w:r>
      <w:r w:rsidR="00A37D38" w:rsidRPr="00EA072D">
        <w:t>Common examples include: s</w:t>
      </w:r>
      <w:r w:rsidRPr="00EA072D">
        <w:t>upport provided by many training grants, fellowships, scholarships, career development awards</w:t>
      </w:r>
      <w:r w:rsidR="00A37D38" w:rsidRPr="00EA072D">
        <w:t>, program project grants</w:t>
      </w:r>
      <w:r w:rsidRPr="00EA072D">
        <w:t>.</w:t>
      </w:r>
      <w:r w:rsidR="003C4E1C" w:rsidRPr="00EA072D">
        <w:t xml:space="preserve"> </w:t>
      </w:r>
      <w:r w:rsidR="00A37D38" w:rsidRPr="00EA072D">
        <w:rPr>
          <w:i/>
          <w:u w:val="single"/>
        </w:rPr>
        <w:t>Specific e</w:t>
      </w:r>
      <w:r w:rsidR="003C4E1C" w:rsidRPr="00EA072D">
        <w:rPr>
          <w:i/>
          <w:u w:val="single"/>
        </w:rPr>
        <w:t>xample</w:t>
      </w:r>
      <w:r w:rsidR="003C4E1C" w:rsidRPr="00EA072D">
        <w:rPr>
          <w:i/>
        </w:rPr>
        <w:t xml:space="preserve">: NIH K02 Career Development Award, if the researcher’s salary for the time s/he is spending on the study is paid for by the award even though the specific study is not described in the K02 application. If the study is described in the application, then this would be considered an example of direct funding.   </w:t>
      </w:r>
    </w:p>
    <w:p w14:paraId="62335451" w14:textId="5A28C260" w:rsidR="00C641D7" w:rsidRPr="00EA072D" w:rsidRDefault="00DC603F" w:rsidP="00C641D7">
      <w:pPr>
        <w:pStyle w:val="NoSpacing"/>
        <w:ind w:left="1710" w:hanging="630"/>
      </w:pPr>
      <w:r>
        <w:t>4</w:t>
      </w:r>
      <w:r w:rsidR="00C641D7" w:rsidRPr="00EA072D">
        <w:t>.2.</w:t>
      </w:r>
      <w:r w:rsidR="000F4D8F">
        <w:t>2</w:t>
      </w:r>
      <w:r w:rsidR="00C641D7" w:rsidRPr="00EA072D">
        <w:tab/>
      </w:r>
      <w:r w:rsidR="00C641D7" w:rsidRPr="00EA072D">
        <w:rPr>
          <w:b/>
        </w:rPr>
        <w:t>Engagement of a government institution</w:t>
      </w:r>
      <w:r w:rsidR="00C641D7" w:rsidRPr="00EA072D">
        <w:t>. Examples: An Office of Naval Research laboratory is analyzing identifiable specimens collected by UW researchers; Department of Justice personnel are collaborating with a UW researcher on the collection and analysis of identifiable data from federal prisons.</w:t>
      </w:r>
    </w:p>
    <w:p w14:paraId="6A103DB9" w14:textId="77777777" w:rsidR="00C641D7" w:rsidRPr="00EA072D" w:rsidRDefault="00C641D7" w:rsidP="00C641D7">
      <w:pPr>
        <w:pStyle w:val="NoSpacing"/>
        <w:ind w:left="1080" w:hanging="540"/>
      </w:pPr>
    </w:p>
    <w:p w14:paraId="0C1CC6D7" w14:textId="26A55659" w:rsidR="00C641D7" w:rsidRPr="00EA072D" w:rsidRDefault="00DC603F" w:rsidP="00C641D7">
      <w:pPr>
        <w:pStyle w:val="NoSpacing"/>
        <w:ind w:left="1080" w:hanging="540"/>
        <w:rPr>
          <w:b/>
        </w:rPr>
      </w:pPr>
      <w:r>
        <w:t>4</w:t>
      </w:r>
      <w:r w:rsidR="00C641D7" w:rsidRPr="00EA072D">
        <w:t>.3</w:t>
      </w:r>
      <w:r w:rsidR="00C641D7" w:rsidRPr="00EA072D">
        <w:tab/>
      </w:r>
      <w:r w:rsidR="00C641D7" w:rsidRPr="00EA072D">
        <w:rPr>
          <w:b/>
        </w:rPr>
        <w:t>Examples that are not considered to be support</w:t>
      </w:r>
    </w:p>
    <w:p w14:paraId="725DC993" w14:textId="77777777" w:rsidR="00C641D7" w:rsidRPr="00EA072D" w:rsidRDefault="00C641D7" w:rsidP="00C641D7">
      <w:pPr>
        <w:pStyle w:val="NoSpacing"/>
        <w:numPr>
          <w:ilvl w:val="0"/>
          <w:numId w:val="14"/>
        </w:numPr>
        <w:ind w:firstLine="360"/>
      </w:pPr>
      <w:r w:rsidRPr="00646777">
        <w:rPr>
          <w:b/>
          <w:bCs/>
        </w:rPr>
        <w:t>A federal Certificate of Confidentiality</w:t>
      </w:r>
      <w:r w:rsidRPr="00EA072D">
        <w:t xml:space="preserve"> or Privacy Certificate</w:t>
      </w:r>
    </w:p>
    <w:p w14:paraId="130AF5AE" w14:textId="77777777" w:rsidR="00C641D7" w:rsidRPr="00EA072D" w:rsidRDefault="00C641D7" w:rsidP="00C641D7">
      <w:pPr>
        <w:pStyle w:val="NoSpacing"/>
        <w:numPr>
          <w:ilvl w:val="0"/>
          <w:numId w:val="14"/>
        </w:numPr>
        <w:ind w:firstLine="360"/>
      </w:pPr>
      <w:r w:rsidRPr="00646777">
        <w:rPr>
          <w:b/>
          <w:bCs/>
        </w:rPr>
        <w:t>Obtaining data from a government database</w:t>
      </w:r>
      <w:r w:rsidRPr="00EA072D">
        <w:t>, unless the government agency is engaged in the research</w:t>
      </w:r>
    </w:p>
    <w:p w14:paraId="267FCFA2" w14:textId="14A5C24D" w:rsidR="00C641D7" w:rsidRPr="00EA072D" w:rsidRDefault="00C641D7" w:rsidP="003C4E1C">
      <w:pPr>
        <w:pStyle w:val="NoSpacing"/>
        <w:numPr>
          <w:ilvl w:val="0"/>
          <w:numId w:val="14"/>
        </w:numPr>
        <w:ind w:left="1440"/>
      </w:pPr>
      <w:r w:rsidRPr="00646777">
        <w:rPr>
          <w:b/>
          <w:bCs/>
        </w:rPr>
        <w:t>Using government equipment</w:t>
      </w:r>
      <w:r w:rsidRPr="00EA072D">
        <w:t xml:space="preserve">, materials, or facilities, unless </w:t>
      </w:r>
      <w:r w:rsidR="00BD3E44">
        <w:t xml:space="preserve">they are from a Department of Defense component or </w:t>
      </w:r>
      <w:r w:rsidRPr="00EA072D">
        <w:t>the government agency that owns or operates them is engaged in the research</w:t>
      </w:r>
      <w:r w:rsidR="003C4E1C" w:rsidRPr="00EA072D">
        <w:t xml:space="preserve">. </w:t>
      </w:r>
      <w:r w:rsidR="00390DF2" w:rsidRPr="00EA072D">
        <w:t xml:space="preserve"> </w:t>
      </w:r>
    </w:p>
    <w:p w14:paraId="30A511AC" w14:textId="272A51C2" w:rsidR="003C4E1C" w:rsidRPr="00EA072D" w:rsidRDefault="00C641D7" w:rsidP="00390DF2">
      <w:pPr>
        <w:pStyle w:val="NoSpacing"/>
        <w:numPr>
          <w:ilvl w:val="0"/>
          <w:numId w:val="14"/>
        </w:numPr>
        <w:ind w:left="1440"/>
      </w:pPr>
      <w:r w:rsidRPr="00646777">
        <w:rPr>
          <w:b/>
          <w:bCs/>
        </w:rPr>
        <w:t>Using a non-government facility</w:t>
      </w:r>
      <w:r w:rsidRPr="00EA072D">
        <w:t xml:space="preserve"> or database that is funded by government funds for general research purposes</w:t>
      </w:r>
      <w:r w:rsidR="00390DF2" w:rsidRPr="00EA072D">
        <w:t xml:space="preserve">. </w:t>
      </w:r>
      <w:r w:rsidR="00390DF2" w:rsidRPr="00EA072D">
        <w:rPr>
          <w:u w:val="single"/>
        </w:rPr>
        <w:t>Example</w:t>
      </w:r>
      <w:r w:rsidR="00390DF2" w:rsidRPr="00EA072D">
        <w:t>:  conducting research procedures in one of the UW’s ITHS facilities such as the Adult Translational Research Unit (previously called the Clinical Research Center) or the ITHS Pediatric Clinical Research Center</w:t>
      </w:r>
    </w:p>
    <w:p w14:paraId="3FA7DDFB" w14:textId="21DCCC0F" w:rsidR="00390DF2" w:rsidRPr="00EA072D" w:rsidRDefault="00390DF2" w:rsidP="00390DF2">
      <w:pPr>
        <w:pStyle w:val="NoSpacing"/>
        <w:numPr>
          <w:ilvl w:val="0"/>
          <w:numId w:val="14"/>
        </w:numPr>
        <w:ind w:left="1440"/>
      </w:pPr>
      <w:r w:rsidRPr="00646777">
        <w:rPr>
          <w:b/>
          <w:bCs/>
        </w:rPr>
        <w:t>RRF Royalty Research Fund grant</w:t>
      </w:r>
      <w:r w:rsidRPr="00EA072D">
        <w:t xml:space="preserve"> for a </w:t>
      </w:r>
      <w:proofErr w:type="gramStart"/>
      <w:r w:rsidRPr="00EA072D">
        <w:t>study, because</w:t>
      </w:r>
      <w:proofErr w:type="gramEnd"/>
      <w:r w:rsidRPr="00EA072D">
        <w:t xml:space="preserve"> the funding is from the UW. Although the UW is a government entity, it does not have formal human subjects regulations that govern research. </w:t>
      </w:r>
    </w:p>
    <w:p w14:paraId="2E8D2FE5" w14:textId="60D0B60A" w:rsidR="00390DF2" w:rsidRPr="00EA072D" w:rsidRDefault="00390DF2" w:rsidP="00390DF2">
      <w:pPr>
        <w:pStyle w:val="NoSpacing"/>
        <w:numPr>
          <w:ilvl w:val="0"/>
          <w:numId w:val="14"/>
        </w:numPr>
        <w:ind w:left="1440"/>
      </w:pPr>
      <w:r w:rsidRPr="00646777">
        <w:rPr>
          <w:b/>
          <w:bCs/>
        </w:rPr>
        <w:t>Study drug is provided by the federal CDC</w:t>
      </w:r>
      <w:r w:rsidRPr="00EA072D">
        <w:t xml:space="preserve"> (Centers for Disease Control). The CDC’s involvement does not meet the definition of engagement.</w:t>
      </w:r>
    </w:p>
    <w:p w14:paraId="5E700986" w14:textId="77777777" w:rsidR="00C641D7" w:rsidRPr="00EA072D" w:rsidRDefault="00C641D7" w:rsidP="00C641D7">
      <w:pPr>
        <w:pStyle w:val="NoSpacing"/>
        <w:ind w:left="1080" w:hanging="540"/>
      </w:pPr>
    </w:p>
    <w:p w14:paraId="42D24FC6" w14:textId="788A35B0" w:rsidR="00C641D7" w:rsidRPr="00EA072D" w:rsidRDefault="00DC603F" w:rsidP="00C641D7">
      <w:pPr>
        <w:pStyle w:val="NoSpacing"/>
        <w:ind w:left="1080" w:hanging="540"/>
      </w:pPr>
      <w:r>
        <w:t>4</w:t>
      </w:r>
      <w:r w:rsidR="00C641D7" w:rsidRPr="00EA072D">
        <w:t>.4</w:t>
      </w:r>
      <w:r w:rsidR="00C641D7" w:rsidRPr="00EA072D">
        <w:tab/>
      </w:r>
      <w:r w:rsidR="00C641D7" w:rsidRPr="00EA072D">
        <w:rPr>
          <w:b/>
        </w:rPr>
        <w:t>Duration of support</w:t>
      </w:r>
      <w:r w:rsidR="00C641D7" w:rsidRPr="00EA072D">
        <w:t>. A study is considered to be supported by a government entity for research activities that occur during the time of current support.</w:t>
      </w:r>
    </w:p>
    <w:p w14:paraId="1FDE88C1" w14:textId="77777777" w:rsidR="000F4D8F" w:rsidRDefault="000F4D8F" w:rsidP="52A3C7FF">
      <w:pPr>
        <w:pStyle w:val="NoSpacing"/>
        <w:jc w:val="center"/>
        <w:rPr>
          <w:b/>
          <w:bCs/>
          <w:sz w:val="28"/>
          <w:szCs w:val="28"/>
        </w:rPr>
      </w:pPr>
    </w:p>
    <w:p w14:paraId="7404C396" w14:textId="77777777" w:rsidR="000F4D8F" w:rsidRDefault="000F4D8F" w:rsidP="52A3C7FF">
      <w:pPr>
        <w:pStyle w:val="NoSpacing"/>
        <w:jc w:val="center"/>
        <w:rPr>
          <w:b/>
          <w:bCs/>
          <w:sz w:val="28"/>
          <w:szCs w:val="28"/>
        </w:rPr>
      </w:pPr>
    </w:p>
    <w:p w14:paraId="5311B476" w14:textId="77777777" w:rsidR="000F4D8F" w:rsidRDefault="000F4D8F" w:rsidP="52A3C7FF">
      <w:pPr>
        <w:pStyle w:val="NoSpacing"/>
        <w:jc w:val="center"/>
        <w:rPr>
          <w:b/>
          <w:bCs/>
          <w:sz w:val="28"/>
          <w:szCs w:val="28"/>
        </w:rPr>
      </w:pPr>
    </w:p>
    <w:p w14:paraId="4BBED5F5" w14:textId="77777777" w:rsidR="000F4D8F" w:rsidRDefault="000F4D8F" w:rsidP="52A3C7FF">
      <w:pPr>
        <w:pStyle w:val="NoSpacing"/>
        <w:jc w:val="center"/>
        <w:rPr>
          <w:b/>
          <w:bCs/>
          <w:sz w:val="28"/>
          <w:szCs w:val="28"/>
        </w:rPr>
      </w:pPr>
    </w:p>
    <w:p w14:paraId="2193A04B" w14:textId="75D04C72" w:rsidR="005F1835" w:rsidRPr="00EA072D" w:rsidRDefault="52A3C7FF" w:rsidP="52A3C7FF">
      <w:pPr>
        <w:pStyle w:val="NoSpacing"/>
        <w:jc w:val="center"/>
        <w:rPr>
          <w:b/>
          <w:bCs/>
          <w:sz w:val="28"/>
          <w:szCs w:val="28"/>
        </w:rPr>
      </w:pPr>
      <w:r w:rsidRPr="00EA072D">
        <w:rPr>
          <w:b/>
          <w:bCs/>
          <w:sz w:val="28"/>
          <w:szCs w:val="28"/>
        </w:rPr>
        <w:lastRenderedPageBreak/>
        <w:t>Table 1. Regulations that describe the authority and responsibilities of HSD or the IRB.</w:t>
      </w:r>
    </w:p>
    <w:p w14:paraId="34E4AB24" w14:textId="2E29B10C" w:rsidR="00E90DC7" w:rsidRDefault="00D34BE1" w:rsidP="00D34BE1">
      <w:pPr>
        <w:pStyle w:val="NoSpacing"/>
      </w:pPr>
      <w:r>
        <w:t xml:space="preserve">OHRP maintains a list of current Common Rule Signatories: </w:t>
      </w:r>
      <w:hyperlink r:id="rId12" w:history="1">
        <w:r w:rsidRPr="00CF24DA">
          <w:rPr>
            <w:rStyle w:val="Hyperlink"/>
          </w:rPr>
          <w:t>https://www.hh</w:t>
        </w:r>
        <w:r w:rsidRPr="00CF24DA">
          <w:rPr>
            <w:rStyle w:val="Hyperlink"/>
          </w:rPr>
          <w:t>s</w:t>
        </w:r>
        <w:r w:rsidRPr="00CF24DA">
          <w:rPr>
            <w:rStyle w:val="Hyperlink"/>
          </w:rPr>
          <w:t>.gov/ohrp/education-and-outreach/revised-common-rule/common-rule-departments-agencies/index.html</w:t>
        </w:r>
      </w:hyperlink>
      <w:r>
        <w:t>.</w:t>
      </w:r>
    </w:p>
    <w:p w14:paraId="09F618F4" w14:textId="77777777" w:rsidR="00D34BE1" w:rsidRPr="00244EE4" w:rsidRDefault="00D34BE1" w:rsidP="00244EE4">
      <w:pPr>
        <w:pStyle w:val="NoSpacing"/>
      </w:pPr>
    </w:p>
    <w:tbl>
      <w:tblPr>
        <w:tblStyle w:val="TableGrid"/>
        <w:tblW w:w="14395" w:type="dxa"/>
        <w:tblLayout w:type="fixed"/>
        <w:tblLook w:val="04A0" w:firstRow="1" w:lastRow="0" w:firstColumn="1" w:lastColumn="0" w:noHBand="0" w:noVBand="1"/>
        <w:tblCaption w:val="Regulations that describe the authority and responsibilities of HSD or the IRB"/>
        <w:tblDescription w:val="This table describes the federal regulations that govern human subjects research."/>
      </w:tblPr>
      <w:tblGrid>
        <w:gridCol w:w="1745"/>
        <w:gridCol w:w="2953"/>
        <w:gridCol w:w="2060"/>
        <w:gridCol w:w="7637"/>
      </w:tblGrid>
      <w:tr w:rsidR="009B49D0" w:rsidRPr="00EA072D" w14:paraId="410F657E" w14:textId="77777777" w:rsidTr="52A3C7FF">
        <w:trPr>
          <w:tblHeader/>
        </w:trPr>
        <w:tc>
          <w:tcPr>
            <w:tcW w:w="14395" w:type="dxa"/>
            <w:gridSpan w:val="4"/>
            <w:shd w:val="clear" w:color="auto" w:fill="051875"/>
          </w:tcPr>
          <w:p w14:paraId="3EB857DC" w14:textId="77777777" w:rsidR="009B49D0" w:rsidRPr="00EA072D" w:rsidRDefault="52A3C7FF" w:rsidP="52A3C7FF">
            <w:pPr>
              <w:pStyle w:val="NoSpacing"/>
              <w:jc w:val="center"/>
              <w:rPr>
                <w:b/>
                <w:bCs/>
                <w:sz w:val="28"/>
                <w:szCs w:val="28"/>
              </w:rPr>
            </w:pPr>
            <w:r w:rsidRPr="00EA072D">
              <w:rPr>
                <w:b/>
                <w:bCs/>
                <w:sz w:val="28"/>
                <w:szCs w:val="28"/>
              </w:rPr>
              <w:t>Federal</w:t>
            </w:r>
          </w:p>
        </w:tc>
      </w:tr>
      <w:tr w:rsidR="002C1209" w:rsidRPr="00EA072D" w14:paraId="2193A055" w14:textId="77777777" w:rsidTr="52A3C7FF">
        <w:trPr>
          <w:tblHeader/>
        </w:trPr>
        <w:tc>
          <w:tcPr>
            <w:tcW w:w="1745" w:type="dxa"/>
            <w:tcBorders>
              <w:bottom w:val="single" w:sz="4" w:space="0" w:color="auto"/>
            </w:tcBorders>
            <w:shd w:val="clear" w:color="auto" w:fill="C6D9F1" w:themeFill="text2" w:themeFillTint="33"/>
          </w:tcPr>
          <w:p w14:paraId="2193A04E" w14:textId="7C2196BB" w:rsidR="005F1835" w:rsidRPr="00EA072D" w:rsidRDefault="52A3C7FF" w:rsidP="52A3C7FF">
            <w:pPr>
              <w:pStyle w:val="NoSpacing"/>
              <w:jc w:val="center"/>
              <w:rPr>
                <w:b/>
                <w:bCs/>
              </w:rPr>
            </w:pPr>
            <w:r w:rsidRPr="00EA072D">
              <w:rPr>
                <w:b/>
                <w:bCs/>
              </w:rPr>
              <w:t>Informal name</w:t>
            </w:r>
          </w:p>
        </w:tc>
        <w:tc>
          <w:tcPr>
            <w:tcW w:w="2953" w:type="dxa"/>
            <w:tcBorders>
              <w:bottom w:val="single" w:sz="4" w:space="0" w:color="auto"/>
            </w:tcBorders>
            <w:shd w:val="clear" w:color="auto" w:fill="C6D9F1" w:themeFill="text2" w:themeFillTint="33"/>
          </w:tcPr>
          <w:p w14:paraId="2193A050" w14:textId="43B312A4" w:rsidR="002C1209" w:rsidRPr="00EA072D" w:rsidRDefault="52A3C7FF" w:rsidP="52A3C7FF">
            <w:pPr>
              <w:pStyle w:val="NoSpacing"/>
              <w:jc w:val="center"/>
              <w:rPr>
                <w:b/>
                <w:bCs/>
              </w:rPr>
            </w:pPr>
            <w:r w:rsidRPr="00EA072D">
              <w:rPr>
                <w:b/>
                <w:bCs/>
              </w:rPr>
              <w:t>Government entity</w:t>
            </w:r>
          </w:p>
        </w:tc>
        <w:tc>
          <w:tcPr>
            <w:tcW w:w="2060" w:type="dxa"/>
            <w:tcBorders>
              <w:bottom w:val="single" w:sz="4" w:space="0" w:color="auto"/>
            </w:tcBorders>
            <w:shd w:val="clear" w:color="auto" w:fill="C6D9F1" w:themeFill="text2" w:themeFillTint="33"/>
          </w:tcPr>
          <w:p w14:paraId="2193A052" w14:textId="65E484DE" w:rsidR="002C1209" w:rsidRPr="00EA072D" w:rsidRDefault="52A3C7FF" w:rsidP="52A3C7FF">
            <w:pPr>
              <w:pStyle w:val="NoSpacing"/>
              <w:jc w:val="center"/>
              <w:rPr>
                <w:b/>
                <w:bCs/>
                <w:sz w:val="18"/>
                <w:szCs w:val="18"/>
              </w:rPr>
            </w:pPr>
            <w:r w:rsidRPr="00EA072D">
              <w:rPr>
                <w:b/>
                <w:bCs/>
              </w:rPr>
              <w:t>Regulatory citation</w:t>
            </w:r>
          </w:p>
        </w:tc>
        <w:tc>
          <w:tcPr>
            <w:tcW w:w="7637" w:type="dxa"/>
            <w:tcBorders>
              <w:bottom w:val="single" w:sz="4" w:space="0" w:color="auto"/>
            </w:tcBorders>
            <w:shd w:val="clear" w:color="auto" w:fill="C6D9F1" w:themeFill="text2" w:themeFillTint="33"/>
          </w:tcPr>
          <w:p w14:paraId="2193A054" w14:textId="3BFB714F" w:rsidR="002C1209" w:rsidRPr="00EA072D" w:rsidRDefault="52A3C7FF" w:rsidP="52A3C7FF">
            <w:pPr>
              <w:pStyle w:val="NoSpacing"/>
              <w:jc w:val="center"/>
              <w:rPr>
                <w:b/>
                <w:bCs/>
              </w:rPr>
            </w:pPr>
            <w:r w:rsidRPr="00EA072D">
              <w:rPr>
                <w:b/>
                <w:bCs/>
              </w:rPr>
              <w:t>Human subjects research that is governed by it</w:t>
            </w:r>
          </w:p>
        </w:tc>
      </w:tr>
      <w:tr w:rsidR="002C1209" w:rsidRPr="00EA072D" w14:paraId="2193A05F" w14:textId="77777777" w:rsidTr="52A3C7FF">
        <w:trPr>
          <w:trHeight w:val="584"/>
        </w:trPr>
        <w:tc>
          <w:tcPr>
            <w:tcW w:w="1745" w:type="dxa"/>
            <w:vMerge w:val="restart"/>
          </w:tcPr>
          <w:p w14:paraId="2193A05A" w14:textId="77777777" w:rsidR="002C1209" w:rsidRPr="00EA072D" w:rsidRDefault="52A3C7FF" w:rsidP="52A3C7FF">
            <w:pPr>
              <w:pStyle w:val="NoSpacing"/>
              <w:rPr>
                <w:b/>
                <w:bCs/>
              </w:rPr>
            </w:pPr>
            <w:r w:rsidRPr="00EA072D">
              <w:rPr>
                <w:b/>
                <w:bCs/>
              </w:rPr>
              <w:t>Common Rule</w:t>
            </w:r>
          </w:p>
          <w:p w14:paraId="358D2A8A" w14:textId="77777777" w:rsidR="002C1209" w:rsidRPr="00EA072D" w:rsidRDefault="52A3C7FF" w:rsidP="52A3C7FF">
            <w:pPr>
              <w:pStyle w:val="NoSpacing"/>
              <w:rPr>
                <w:b/>
                <w:bCs/>
                <w:i/>
                <w:iCs/>
                <w:sz w:val="18"/>
                <w:szCs w:val="18"/>
              </w:rPr>
            </w:pPr>
            <w:r w:rsidRPr="00EA072D">
              <w:rPr>
                <w:i/>
                <w:iCs/>
                <w:sz w:val="18"/>
                <w:szCs w:val="18"/>
              </w:rPr>
              <w:t xml:space="preserve">also referred to as </w:t>
            </w:r>
            <w:r w:rsidRPr="00EA072D">
              <w:rPr>
                <w:b/>
                <w:bCs/>
                <w:i/>
                <w:iCs/>
                <w:sz w:val="18"/>
                <w:szCs w:val="18"/>
              </w:rPr>
              <w:t>Subpart A</w:t>
            </w:r>
          </w:p>
          <w:p w14:paraId="57F8D659" w14:textId="77777777" w:rsidR="00921493" w:rsidRPr="00EA072D" w:rsidRDefault="00921493" w:rsidP="52A3C7FF">
            <w:pPr>
              <w:pStyle w:val="NoSpacing"/>
              <w:rPr>
                <w:b/>
                <w:bCs/>
                <w:i/>
                <w:iCs/>
                <w:sz w:val="18"/>
                <w:szCs w:val="18"/>
              </w:rPr>
            </w:pPr>
          </w:p>
          <w:p w14:paraId="2193A05B" w14:textId="39B4AC45" w:rsidR="00921493" w:rsidRPr="00EA072D" w:rsidRDefault="00921493" w:rsidP="00921493">
            <w:pPr>
              <w:pStyle w:val="NoSpacing"/>
              <w:rPr>
                <w:i/>
                <w:iCs/>
              </w:rPr>
            </w:pPr>
            <w:r w:rsidRPr="00EA072D">
              <w:rPr>
                <w:bCs/>
                <w:i/>
                <w:iCs/>
                <w:sz w:val="18"/>
                <w:szCs w:val="18"/>
              </w:rPr>
              <w:t>Except where indicated, all entities have adopted the revised Common Rule (implementation date 1.21.2019) as well as the version prior to 1.21.2019</w:t>
            </w:r>
            <w:r w:rsidRPr="00EA072D">
              <w:rPr>
                <w:i/>
                <w:iCs/>
              </w:rPr>
              <w:t xml:space="preserve"> </w:t>
            </w:r>
          </w:p>
        </w:tc>
        <w:tc>
          <w:tcPr>
            <w:tcW w:w="2953" w:type="dxa"/>
          </w:tcPr>
          <w:p w14:paraId="2193A05C" w14:textId="77777777" w:rsidR="002C1209" w:rsidRPr="00EA072D" w:rsidRDefault="52A3C7FF" w:rsidP="00106C48">
            <w:pPr>
              <w:pStyle w:val="NoSpacing"/>
            </w:pPr>
            <w:r w:rsidRPr="00EA072D">
              <w:t>Agency for International Development (USAID)</w:t>
            </w:r>
          </w:p>
        </w:tc>
        <w:tc>
          <w:tcPr>
            <w:tcW w:w="2060" w:type="dxa"/>
          </w:tcPr>
          <w:p w14:paraId="2193A05D" w14:textId="75F113B1" w:rsidR="002C1209" w:rsidRPr="00EA072D" w:rsidRDefault="52A3C7FF" w:rsidP="52A3C7FF">
            <w:pPr>
              <w:pStyle w:val="NoSpacing"/>
              <w:rPr>
                <w:sz w:val="18"/>
                <w:szCs w:val="18"/>
              </w:rPr>
            </w:pPr>
            <w:r w:rsidRPr="00EA072D">
              <w:rPr>
                <w:sz w:val="18"/>
                <w:szCs w:val="18"/>
              </w:rPr>
              <w:t>22 CFR 22</w:t>
            </w:r>
            <w:r w:rsidR="00D34BE1">
              <w:rPr>
                <w:sz w:val="18"/>
                <w:szCs w:val="18"/>
              </w:rPr>
              <w:t>5</w:t>
            </w:r>
          </w:p>
        </w:tc>
        <w:tc>
          <w:tcPr>
            <w:tcW w:w="7637" w:type="dxa"/>
          </w:tcPr>
          <w:p w14:paraId="2193A05E" w14:textId="77777777" w:rsidR="002C1209" w:rsidRPr="00EA072D" w:rsidRDefault="52A3C7FF" w:rsidP="005F1835">
            <w:pPr>
              <w:pStyle w:val="NoSpacing"/>
            </w:pPr>
            <w:r w:rsidRPr="00EA072D">
              <w:t>Research conducted or supported by USAID</w:t>
            </w:r>
          </w:p>
        </w:tc>
      </w:tr>
      <w:tr w:rsidR="002C1209" w:rsidRPr="00EA072D" w14:paraId="2193A064" w14:textId="77777777" w:rsidTr="52A3C7FF">
        <w:tc>
          <w:tcPr>
            <w:tcW w:w="1745" w:type="dxa"/>
            <w:vMerge/>
          </w:tcPr>
          <w:p w14:paraId="2193A060" w14:textId="77777777" w:rsidR="002C1209" w:rsidRPr="00EA072D" w:rsidRDefault="002C1209" w:rsidP="004A6E69">
            <w:pPr>
              <w:pStyle w:val="NoSpacing"/>
            </w:pPr>
          </w:p>
        </w:tc>
        <w:tc>
          <w:tcPr>
            <w:tcW w:w="2953" w:type="dxa"/>
          </w:tcPr>
          <w:p w14:paraId="2193A061" w14:textId="77777777" w:rsidR="002C1209" w:rsidRPr="00EA072D" w:rsidRDefault="52A3C7FF" w:rsidP="00106C48">
            <w:pPr>
              <w:pStyle w:val="NoSpacing"/>
            </w:pPr>
            <w:r w:rsidRPr="00EA072D">
              <w:t>Central Intelligence Agency (CIA)</w:t>
            </w:r>
          </w:p>
        </w:tc>
        <w:tc>
          <w:tcPr>
            <w:tcW w:w="2060" w:type="dxa"/>
          </w:tcPr>
          <w:p w14:paraId="2193A062" w14:textId="77777777" w:rsidR="002C1209" w:rsidRPr="00EA072D" w:rsidRDefault="52A3C7FF" w:rsidP="52A3C7FF">
            <w:pPr>
              <w:pStyle w:val="NoSpacing"/>
              <w:rPr>
                <w:sz w:val="18"/>
                <w:szCs w:val="18"/>
              </w:rPr>
            </w:pPr>
            <w:r w:rsidRPr="00EA072D">
              <w:rPr>
                <w:sz w:val="18"/>
                <w:szCs w:val="18"/>
              </w:rPr>
              <w:t>Executive Order 12333, paragraph 2.10</w:t>
            </w:r>
          </w:p>
        </w:tc>
        <w:tc>
          <w:tcPr>
            <w:tcW w:w="7637" w:type="dxa"/>
          </w:tcPr>
          <w:p w14:paraId="2193A063" w14:textId="77777777" w:rsidR="002C1209" w:rsidRPr="00EA072D" w:rsidRDefault="52A3C7FF" w:rsidP="008451D9">
            <w:pPr>
              <w:pStyle w:val="NoSpacing"/>
            </w:pPr>
            <w:r w:rsidRPr="00EA072D">
              <w:t>Research conducted or supported by the CIA</w:t>
            </w:r>
          </w:p>
        </w:tc>
      </w:tr>
      <w:tr w:rsidR="002C1209" w:rsidRPr="00EA072D" w14:paraId="2193A069" w14:textId="77777777" w:rsidTr="52A3C7FF">
        <w:tc>
          <w:tcPr>
            <w:tcW w:w="1745" w:type="dxa"/>
            <w:vMerge/>
          </w:tcPr>
          <w:p w14:paraId="2193A065" w14:textId="77777777" w:rsidR="002C1209" w:rsidRPr="00EA072D" w:rsidRDefault="002C1209" w:rsidP="004A6E69">
            <w:pPr>
              <w:pStyle w:val="NoSpacing"/>
            </w:pPr>
          </w:p>
        </w:tc>
        <w:tc>
          <w:tcPr>
            <w:tcW w:w="2953" w:type="dxa"/>
          </w:tcPr>
          <w:p w14:paraId="2193A066" w14:textId="77777777" w:rsidR="002C1209" w:rsidRPr="00EA072D" w:rsidRDefault="52A3C7FF" w:rsidP="00106C48">
            <w:pPr>
              <w:pStyle w:val="NoSpacing"/>
            </w:pPr>
            <w:r w:rsidRPr="00EA072D">
              <w:t>Consumer Product Safety Division</w:t>
            </w:r>
          </w:p>
        </w:tc>
        <w:tc>
          <w:tcPr>
            <w:tcW w:w="2060" w:type="dxa"/>
          </w:tcPr>
          <w:p w14:paraId="2193A067" w14:textId="77777777" w:rsidR="002C1209" w:rsidRPr="00EA072D" w:rsidRDefault="52A3C7FF" w:rsidP="52A3C7FF">
            <w:pPr>
              <w:pStyle w:val="NoSpacing"/>
              <w:rPr>
                <w:sz w:val="18"/>
                <w:szCs w:val="18"/>
              </w:rPr>
            </w:pPr>
            <w:r w:rsidRPr="00EA072D">
              <w:rPr>
                <w:sz w:val="18"/>
                <w:szCs w:val="18"/>
              </w:rPr>
              <w:t>16 CFR 1028</w:t>
            </w:r>
          </w:p>
        </w:tc>
        <w:tc>
          <w:tcPr>
            <w:tcW w:w="7637" w:type="dxa"/>
          </w:tcPr>
          <w:p w14:paraId="2193A068" w14:textId="77777777" w:rsidR="002C1209" w:rsidRPr="00EA072D" w:rsidRDefault="52A3C7FF">
            <w:r w:rsidRPr="00EA072D">
              <w:t>Research conducted or supported by the Consumer Product Safety Division</w:t>
            </w:r>
          </w:p>
        </w:tc>
      </w:tr>
      <w:tr w:rsidR="002C1209" w:rsidRPr="00EA072D" w14:paraId="2193A06E" w14:textId="77777777" w:rsidTr="52A3C7FF">
        <w:trPr>
          <w:trHeight w:val="323"/>
        </w:trPr>
        <w:tc>
          <w:tcPr>
            <w:tcW w:w="1745" w:type="dxa"/>
            <w:vMerge/>
          </w:tcPr>
          <w:p w14:paraId="2193A06A" w14:textId="77777777" w:rsidR="002C1209" w:rsidRPr="00EA072D" w:rsidRDefault="002C1209" w:rsidP="004A6E69">
            <w:pPr>
              <w:pStyle w:val="NoSpacing"/>
            </w:pPr>
          </w:p>
        </w:tc>
        <w:tc>
          <w:tcPr>
            <w:tcW w:w="2953" w:type="dxa"/>
          </w:tcPr>
          <w:p w14:paraId="2193A06B" w14:textId="77777777" w:rsidR="002C1209" w:rsidRPr="00EA072D" w:rsidRDefault="52A3C7FF" w:rsidP="00106C48">
            <w:pPr>
              <w:pStyle w:val="NoSpacing"/>
            </w:pPr>
            <w:r w:rsidRPr="00EA072D">
              <w:t>Dept Agriculture</w:t>
            </w:r>
          </w:p>
        </w:tc>
        <w:tc>
          <w:tcPr>
            <w:tcW w:w="2060" w:type="dxa"/>
          </w:tcPr>
          <w:p w14:paraId="2193A06C" w14:textId="77777777" w:rsidR="002C1209" w:rsidRPr="00EA072D" w:rsidRDefault="52A3C7FF" w:rsidP="52A3C7FF">
            <w:pPr>
              <w:pStyle w:val="NoSpacing"/>
              <w:rPr>
                <w:sz w:val="18"/>
                <w:szCs w:val="18"/>
              </w:rPr>
            </w:pPr>
            <w:r w:rsidRPr="00EA072D">
              <w:rPr>
                <w:sz w:val="18"/>
                <w:szCs w:val="18"/>
              </w:rPr>
              <w:t>7 CFR 1c</w:t>
            </w:r>
          </w:p>
        </w:tc>
        <w:tc>
          <w:tcPr>
            <w:tcW w:w="7637" w:type="dxa"/>
          </w:tcPr>
          <w:p w14:paraId="2193A06D" w14:textId="77777777" w:rsidR="002C1209" w:rsidRPr="00EA072D" w:rsidRDefault="52A3C7FF">
            <w:r w:rsidRPr="00EA072D">
              <w:t>Research conducted or supported by the Department of Agriculture</w:t>
            </w:r>
          </w:p>
        </w:tc>
      </w:tr>
      <w:tr w:rsidR="002C1209" w:rsidRPr="00EA072D" w14:paraId="2193A073" w14:textId="77777777" w:rsidTr="52A3C7FF">
        <w:tc>
          <w:tcPr>
            <w:tcW w:w="1745" w:type="dxa"/>
            <w:vMerge/>
          </w:tcPr>
          <w:p w14:paraId="2193A06F" w14:textId="77777777" w:rsidR="002C1209" w:rsidRPr="00EA072D" w:rsidRDefault="002C1209" w:rsidP="004A6E69">
            <w:pPr>
              <w:pStyle w:val="NoSpacing"/>
            </w:pPr>
          </w:p>
        </w:tc>
        <w:tc>
          <w:tcPr>
            <w:tcW w:w="2953" w:type="dxa"/>
          </w:tcPr>
          <w:p w14:paraId="2193A070" w14:textId="77777777" w:rsidR="002C1209" w:rsidRPr="00EA072D" w:rsidRDefault="52A3C7FF" w:rsidP="00106C48">
            <w:pPr>
              <w:pStyle w:val="NoSpacing"/>
            </w:pPr>
            <w:r w:rsidRPr="00EA072D">
              <w:t xml:space="preserve">Dept Commerce </w:t>
            </w:r>
          </w:p>
        </w:tc>
        <w:tc>
          <w:tcPr>
            <w:tcW w:w="2060" w:type="dxa"/>
          </w:tcPr>
          <w:p w14:paraId="2193A071" w14:textId="77777777" w:rsidR="002C1209" w:rsidRPr="00EA072D" w:rsidRDefault="52A3C7FF" w:rsidP="52A3C7FF">
            <w:pPr>
              <w:pStyle w:val="NoSpacing"/>
              <w:rPr>
                <w:sz w:val="18"/>
                <w:szCs w:val="18"/>
              </w:rPr>
            </w:pPr>
            <w:r w:rsidRPr="00EA072D">
              <w:rPr>
                <w:sz w:val="18"/>
                <w:szCs w:val="18"/>
              </w:rPr>
              <w:t>15 CFR 27</w:t>
            </w:r>
          </w:p>
        </w:tc>
        <w:tc>
          <w:tcPr>
            <w:tcW w:w="7637" w:type="dxa"/>
          </w:tcPr>
          <w:p w14:paraId="3734672C" w14:textId="77777777" w:rsidR="00316091" w:rsidRPr="00EA072D" w:rsidRDefault="52A3C7FF">
            <w:r w:rsidRPr="00EA072D">
              <w:t>Research conducted or supported by the Department of Commerce</w:t>
            </w:r>
          </w:p>
          <w:p w14:paraId="2193A072" w14:textId="63560DAA" w:rsidR="002C1209" w:rsidRPr="00EA072D" w:rsidRDefault="52A3C7FF" w:rsidP="007B2EF1">
            <w:r w:rsidRPr="00EA072D">
              <w:rPr>
                <w:i/>
                <w:iCs/>
                <w:sz w:val="18"/>
                <w:szCs w:val="18"/>
              </w:rPr>
              <w:t>Example of a Commerce component that supports research: National Institute of Standards and Technology (NIST)</w:t>
            </w:r>
          </w:p>
        </w:tc>
      </w:tr>
      <w:tr w:rsidR="002C1209" w:rsidRPr="00EA072D" w14:paraId="2193A079" w14:textId="77777777" w:rsidTr="52A3C7FF">
        <w:tc>
          <w:tcPr>
            <w:tcW w:w="1745" w:type="dxa"/>
            <w:vMerge/>
          </w:tcPr>
          <w:p w14:paraId="2193A074" w14:textId="77777777" w:rsidR="002C1209" w:rsidRPr="00EA072D" w:rsidRDefault="002C1209" w:rsidP="004A6E69">
            <w:pPr>
              <w:pStyle w:val="NoSpacing"/>
            </w:pPr>
          </w:p>
        </w:tc>
        <w:tc>
          <w:tcPr>
            <w:tcW w:w="2953" w:type="dxa"/>
          </w:tcPr>
          <w:p w14:paraId="2193A075" w14:textId="77777777" w:rsidR="002C1209" w:rsidRPr="00EA072D" w:rsidRDefault="52A3C7FF" w:rsidP="00106C48">
            <w:pPr>
              <w:pStyle w:val="NoSpacing"/>
            </w:pPr>
            <w:r w:rsidRPr="00EA072D">
              <w:t>Dept Defense</w:t>
            </w:r>
          </w:p>
        </w:tc>
        <w:tc>
          <w:tcPr>
            <w:tcW w:w="2060" w:type="dxa"/>
          </w:tcPr>
          <w:p w14:paraId="2193A076" w14:textId="77777777" w:rsidR="002C1209" w:rsidRPr="00EA072D" w:rsidRDefault="52A3C7FF" w:rsidP="52A3C7FF">
            <w:pPr>
              <w:pStyle w:val="NoSpacing"/>
              <w:rPr>
                <w:sz w:val="18"/>
                <w:szCs w:val="18"/>
              </w:rPr>
            </w:pPr>
            <w:r w:rsidRPr="00EA072D">
              <w:rPr>
                <w:sz w:val="18"/>
                <w:szCs w:val="18"/>
              </w:rPr>
              <w:t>32 CRF 219</w:t>
            </w:r>
          </w:p>
        </w:tc>
        <w:tc>
          <w:tcPr>
            <w:tcW w:w="7637" w:type="dxa"/>
          </w:tcPr>
          <w:p w14:paraId="2193A077" w14:textId="77777777" w:rsidR="002C1209" w:rsidRPr="00EA072D" w:rsidRDefault="52A3C7FF">
            <w:r w:rsidRPr="00EA072D">
              <w:t>Research conducted or supported by the Department of Defense</w:t>
            </w:r>
          </w:p>
          <w:p w14:paraId="2193A078" w14:textId="67F0F109" w:rsidR="002C1209" w:rsidRPr="00EA072D" w:rsidRDefault="52A3C7FF" w:rsidP="52A3C7FF">
            <w:pPr>
              <w:rPr>
                <w:i/>
                <w:iCs/>
              </w:rPr>
            </w:pPr>
            <w:r w:rsidRPr="00EA072D">
              <w:rPr>
                <w:i/>
                <w:iCs/>
                <w:sz w:val="18"/>
                <w:szCs w:val="18"/>
              </w:rPr>
              <w:t>Examples of Defense components that support research:  Department of Army, Office of Naval Research</w:t>
            </w:r>
          </w:p>
        </w:tc>
      </w:tr>
      <w:tr w:rsidR="002C1209" w:rsidRPr="00EA072D" w14:paraId="2193A07E" w14:textId="77777777" w:rsidTr="52A3C7FF">
        <w:tc>
          <w:tcPr>
            <w:tcW w:w="1745" w:type="dxa"/>
            <w:vMerge/>
          </w:tcPr>
          <w:p w14:paraId="2193A07A" w14:textId="77777777" w:rsidR="002C1209" w:rsidRPr="00EA072D" w:rsidRDefault="002C1209" w:rsidP="004A6E69">
            <w:pPr>
              <w:pStyle w:val="NoSpacing"/>
            </w:pPr>
          </w:p>
        </w:tc>
        <w:tc>
          <w:tcPr>
            <w:tcW w:w="2953" w:type="dxa"/>
          </w:tcPr>
          <w:p w14:paraId="2193A07B" w14:textId="77777777" w:rsidR="002C1209" w:rsidRPr="00EA072D" w:rsidRDefault="52A3C7FF" w:rsidP="00106C48">
            <w:pPr>
              <w:pStyle w:val="NoSpacing"/>
            </w:pPr>
            <w:r w:rsidRPr="00EA072D">
              <w:t>Dept Education</w:t>
            </w:r>
          </w:p>
        </w:tc>
        <w:tc>
          <w:tcPr>
            <w:tcW w:w="2060" w:type="dxa"/>
          </w:tcPr>
          <w:p w14:paraId="2193A07C" w14:textId="77777777" w:rsidR="002C1209" w:rsidRPr="00EA072D" w:rsidRDefault="52A3C7FF" w:rsidP="52A3C7FF">
            <w:pPr>
              <w:pStyle w:val="NoSpacing"/>
              <w:rPr>
                <w:sz w:val="18"/>
                <w:szCs w:val="18"/>
              </w:rPr>
            </w:pPr>
            <w:r w:rsidRPr="00EA072D">
              <w:rPr>
                <w:sz w:val="18"/>
                <w:szCs w:val="18"/>
              </w:rPr>
              <w:t>34 CFR 97</w:t>
            </w:r>
          </w:p>
        </w:tc>
        <w:tc>
          <w:tcPr>
            <w:tcW w:w="7637" w:type="dxa"/>
          </w:tcPr>
          <w:p w14:paraId="2193A07D" w14:textId="77777777" w:rsidR="002C1209" w:rsidRPr="00EA072D" w:rsidRDefault="52A3C7FF">
            <w:r w:rsidRPr="00EA072D">
              <w:t>Research conducted or supported by the Department of Education</w:t>
            </w:r>
          </w:p>
        </w:tc>
      </w:tr>
      <w:tr w:rsidR="002C1209" w:rsidRPr="00EA072D" w14:paraId="2193A083" w14:textId="77777777" w:rsidTr="52A3C7FF">
        <w:tc>
          <w:tcPr>
            <w:tcW w:w="1745" w:type="dxa"/>
            <w:vMerge/>
          </w:tcPr>
          <w:p w14:paraId="2193A07F" w14:textId="77777777" w:rsidR="002C1209" w:rsidRPr="00EA072D" w:rsidRDefault="002C1209" w:rsidP="004A6E69">
            <w:pPr>
              <w:pStyle w:val="NoSpacing"/>
            </w:pPr>
          </w:p>
        </w:tc>
        <w:tc>
          <w:tcPr>
            <w:tcW w:w="2953" w:type="dxa"/>
          </w:tcPr>
          <w:p w14:paraId="2193A080" w14:textId="77777777" w:rsidR="002C1209" w:rsidRPr="00EA072D" w:rsidRDefault="52A3C7FF" w:rsidP="00106C48">
            <w:pPr>
              <w:pStyle w:val="NoSpacing"/>
            </w:pPr>
            <w:r w:rsidRPr="00EA072D">
              <w:t>Dept Energy</w:t>
            </w:r>
          </w:p>
        </w:tc>
        <w:tc>
          <w:tcPr>
            <w:tcW w:w="2060" w:type="dxa"/>
          </w:tcPr>
          <w:p w14:paraId="2193A081" w14:textId="77777777" w:rsidR="002C1209" w:rsidRPr="00EA072D" w:rsidRDefault="52A3C7FF" w:rsidP="52A3C7FF">
            <w:pPr>
              <w:pStyle w:val="NoSpacing"/>
              <w:rPr>
                <w:sz w:val="18"/>
                <w:szCs w:val="18"/>
              </w:rPr>
            </w:pPr>
            <w:r w:rsidRPr="00EA072D">
              <w:rPr>
                <w:sz w:val="18"/>
                <w:szCs w:val="18"/>
              </w:rPr>
              <w:t>10 CFR 745</w:t>
            </w:r>
          </w:p>
        </w:tc>
        <w:tc>
          <w:tcPr>
            <w:tcW w:w="7637" w:type="dxa"/>
          </w:tcPr>
          <w:p w14:paraId="2193A082" w14:textId="77777777" w:rsidR="002C1209" w:rsidRPr="00EA072D" w:rsidRDefault="52A3C7FF">
            <w:r w:rsidRPr="00EA072D">
              <w:t>Research conducted or supported by the Department of Energy</w:t>
            </w:r>
          </w:p>
        </w:tc>
      </w:tr>
      <w:tr w:rsidR="002C1209" w:rsidRPr="00EA072D" w14:paraId="2193A089" w14:textId="77777777" w:rsidTr="52A3C7FF">
        <w:tc>
          <w:tcPr>
            <w:tcW w:w="1745" w:type="dxa"/>
            <w:vMerge/>
          </w:tcPr>
          <w:p w14:paraId="2193A084" w14:textId="77777777" w:rsidR="002C1209" w:rsidRPr="00EA072D" w:rsidRDefault="002C1209" w:rsidP="004A6E69">
            <w:pPr>
              <w:pStyle w:val="NoSpacing"/>
            </w:pPr>
          </w:p>
        </w:tc>
        <w:tc>
          <w:tcPr>
            <w:tcW w:w="2953" w:type="dxa"/>
          </w:tcPr>
          <w:p w14:paraId="2193A085" w14:textId="77777777" w:rsidR="002C1209" w:rsidRPr="00EA072D" w:rsidRDefault="52A3C7FF" w:rsidP="004A6E69">
            <w:pPr>
              <w:pStyle w:val="NoSpacing"/>
            </w:pPr>
            <w:r w:rsidRPr="00EA072D">
              <w:t>Dept Health &amp; Human Services</w:t>
            </w:r>
          </w:p>
        </w:tc>
        <w:tc>
          <w:tcPr>
            <w:tcW w:w="2060" w:type="dxa"/>
          </w:tcPr>
          <w:p w14:paraId="2193A086" w14:textId="77777777" w:rsidR="002C1209" w:rsidRPr="00EA072D" w:rsidRDefault="52A3C7FF" w:rsidP="52A3C7FF">
            <w:pPr>
              <w:pStyle w:val="NoSpacing"/>
              <w:rPr>
                <w:sz w:val="18"/>
                <w:szCs w:val="18"/>
              </w:rPr>
            </w:pPr>
            <w:r w:rsidRPr="00EA072D">
              <w:rPr>
                <w:sz w:val="18"/>
                <w:szCs w:val="18"/>
              </w:rPr>
              <w:t>45 CFR 46 Subpart A</w:t>
            </w:r>
          </w:p>
        </w:tc>
        <w:tc>
          <w:tcPr>
            <w:tcW w:w="7637" w:type="dxa"/>
          </w:tcPr>
          <w:p w14:paraId="2193A087" w14:textId="77777777" w:rsidR="002C1209" w:rsidRPr="00EA072D" w:rsidRDefault="52A3C7FF">
            <w:r w:rsidRPr="00EA072D">
              <w:t>Research conducted or supported by the Department of Health &amp; Human Services</w:t>
            </w:r>
          </w:p>
          <w:p w14:paraId="2193A088" w14:textId="374A75C1" w:rsidR="002C1209" w:rsidRPr="00EA072D" w:rsidRDefault="52A3C7FF" w:rsidP="52A3C7FF">
            <w:pPr>
              <w:rPr>
                <w:i/>
                <w:iCs/>
              </w:rPr>
            </w:pPr>
            <w:r w:rsidRPr="00EA072D">
              <w:rPr>
                <w:i/>
                <w:iCs/>
                <w:sz w:val="18"/>
                <w:szCs w:val="18"/>
              </w:rPr>
              <w:t>Examples of HHS components that support research: NIH National Institutes of Health; AHRQ Agency for Healthcare Research &amp; Quality; CDC Centers for Disease Control &amp; Prevention</w:t>
            </w:r>
          </w:p>
        </w:tc>
      </w:tr>
      <w:tr w:rsidR="002C1209" w:rsidRPr="00EA072D" w14:paraId="2193A08E" w14:textId="77777777" w:rsidTr="52A3C7FF">
        <w:tc>
          <w:tcPr>
            <w:tcW w:w="1745" w:type="dxa"/>
            <w:vMerge/>
          </w:tcPr>
          <w:p w14:paraId="2193A08A" w14:textId="77777777" w:rsidR="002C1209" w:rsidRPr="00EA072D" w:rsidRDefault="002C1209" w:rsidP="004A6E69">
            <w:pPr>
              <w:pStyle w:val="NoSpacing"/>
            </w:pPr>
          </w:p>
        </w:tc>
        <w:tc>
          <w:tcPr>
            <w:tcW w:w="2953" w:type="dxa"/>
          </w:tcPr>
          <w:p w14:paraId="2193A08B" w14:textId="77777777" w:rsidR="002C1209" w:rsidRPr="00EA072D" w:rsidRDefault="52A3C7FF" w:rsidP="004A6E69">
            <w:pPr>
              <w:pStyle w:val="NoSpacing"/>
            </w:pPr>
            <w:r w:rsidRPr="00EA072D">
              <w:t>Dept Homeland Security</w:t>
            </w:r>
          </w:p>
        </w:tc>
        <w:tc>
          <w:tcPr>
            <w:tcW w:w="2060" w:type="dxa"/>
          </w:tcPr>
          <w:p w14:paraId="7C960008" w14:textId="77777777" w:rsidR="002C1209" w:rsidRPr="00EA072D" w:rsidRDefault="52A3C7FF" w:rsidP="52A3C7FF">
            <w:pPr>
              <w:pStyle w:val="NoSpacing"/>
              <w:rPr>
                <w:sz w:val="18"/>
                <w:szCs w:val="18"/>
              </w:rPr>
            </w:pPr>
            <w:r w:rsidRPr="00EA072D">
              <w:rPr>
                <w:sz w:val="18"/>
                <w:szCs w:val="18"/>
              </w:rPr>
              <w:t>6 U.S.C. section 112</w:t>
            </w:r>
          </w:p>
          <w:p w14:paraId="2193A08C" w14:textId="777B803C" w:rsidR="00921493" w:rsidRPr="00EA072D" w:rsidRDefault="00921493" w:rsidP="52A3C7FF">
            <w:pPr>
              <w:pStyle w:val="NoSpacing"/>
              <w:rPr>
                <w:sz w:val="18"/>
                <w:szCs w:val="18"/>
              </w:rPr>
            </w:pPr>
            <w:r w:rsidRPr="00EA072D">
              <w:rPr>
                <w:sz w:val="18"/>
                <w:szCs w:val="18"/>
              </w:rPr>
              <w:t>6 CFR Part 46</w:t>
            </w:r>
          </w:p>
        </w:tc>
        <w:tc>
          <w:tcPr>
            <w:tcW w:w="7637" w:type="dxa"/>
          </w:tcPr>
          <w:p w14:paraId="2193A08D" w14:textId="77777777" w:rsidR="002C1209" w:rsidRPr="00EA072D" w:rsidRDefault="52A3C7FF">
            <w:r w:rsidRPr="00EA072D">
              <w:t>Research conducted or supported by the Department of Homeland Security</w:t>
            </w:r>
          </w:p>
        </w:tc>
      </w:tr>
      <w:tr w:rsidR="002C1209" w:rsidRPr="00EA072D" w14:paraId="2193A093" w14:textId="77777777" w:rsidTr="52A3C7FF">
        <w:tc>
          <w:tcPr>
            <w:tcW w:w="1745" w:type="dxa"/>
            <w:vMerge/>
          </w:tcPr>
          <w:p w14:paraId="2193A08F" w14:textId="77777777" w:rsidR="002C1209" w:rsidRPr="00EA072D" w:rsidRDefault="002C1209" w:rsidP="004A6E69">
            <w:pPr>
              <w:pStyle w:val="NoSpacing"/>
            </w:pPr>
          </w:p>
        </w:tc>
        <w:tc>
          <w:tcPr>
            <w:tcW w:w="2953" w:type="dxa"/>
          </w:tcPr>
          <w:p w14:paraId="2193A090" w14:textId="77777777" w:rsidR="002C1209" w:rsidRPr="00EA072D" w:rsidRDefault="52A3C7FF" w:rsidP="004A6E69">
            <w:pPr>
              <w:pStyle w:val="NoSpacing"/>
            </w:pPr>
            <w:r w:rsidRPr="00EA072D">
              <w:t>Dept Housing &amp; Urban Development</w:t>
            </w:r>
          </w:p>
        </w:tc>
        <w:tc>
          <w:tcPr>
            <w:tcW w:w="2060" w:type="dxa"/>
          </w:tcPr>
          <w:p w14:paraId="2193A091" w14:textId="77777777" w:rsidR="002C1209" w:rsidRPr="00EA072D" w:rsidRDefault="52A3C7FF" w:rsidP="52A3C7FF">
            <w:pPr>
              <w:pStyle w:val="NoSpacing"/>
              <w:rPr>
                <w:sz w:val="18"/>
                <w:szCs w:val="18"/>
              </w:rPr>
            </w:pPr>
            <w:r w:rsidRPr="00EA072D">
              <w:rPr>
                <w:sz w:val="18"/>
                <w:szCs w:val="18"/>
              </w:rPr>
              <w:t>24 CFR 60</w:t>
            </w:r>
          </w:p>
        </w:tc>
        <w:tc>
          <w:tcPr>
            <w:tcW w:w="7637" w:type="dxa"/>
          </w:tcPr>
          <w:p w14:paraId="2193A092" w14:textId="77777777" w:rsidR="002C1209" w:rsidRPr="00EA072D" w:rsidRDefault="52A3C7FF">
            <w:r w:rsidRPr="00EA072D">
              <w:t>Research conducted or supported by the Department of Housing &amp; Urban Development</w:t>
            </w:r>
          </w:p>
        </w:tc>
      </w:tr>
      <w:tr w:rsidR="002C1209" w:rsidRPr="00EA072D" w14:paraId="2193A099" w14:textId="77777777" w:rsidTr="52A3C7FF">
        <w:tc>
          <w:tcPr>
            <w:tcW w:w="1745" w:type="dxa"/>
            <w:vMerge/>
          </w:tcPr>
          <w:p w14:paraId="2193A094" w14:textId="77777777" w:rsidR="002C1209" w:rsidRPr="00EA072D" w:rsidRDefault="002C1209" w:rsidP="004A6E69">
            <w:pPr>
              <w:pStyle w:val="NoSpacing"/>
            </w:pPr>
          </w:p>
        </w:tc>
        <w:tc>
          <w:tcPr>
            <w:tcW w:w="2953" w:type="dxa"/>
          </w:tcPr>
          <w:p w14:paraId="0F362053" w14:textId="77777777" w:rsidR="002C1209" w:rsidRPr="00EA072D" w:rsidRDefault="52A3C7FF" w:rsidP="00D10B0A">
            <w:pPr>
              <w:pStyle w:val="NoSpacing"/>
            </w:pPr>
            <w:r w:rsidRPr="00EA072D">
              <w:t xml:space="preserve">Dept Justice </w:t>
            </w:r>
          </w:p>
          <w:p w14:paraId="2193A095" w14:textId="65DE902F" w:rsidR="00921493" w:rsidRPr="00EA072D" w:rsidRDefault="00921493" w:rsidP="00921493">
            <w:pPr>
              <w:pStyle w:val="NoSpacing"/>
              <w:rPr>
                <w:i/>
              </w:rPr>
            </w:pPr>
            <w:r w:rsidRPr="00EA072D">
              <w:rPr>
                <w:i/>
                <w:sz w:val="18"/>
              </w:rPr>
              <w:t xml:space="preserve">Has not yet adopted the </w:t>
            </w:r>
            <w:r w:rsidR="00646777">
              <w:rPr>
                <w:i/>
                <w:sz w:val="18"/>
              </w:rPr>
              <w:t xml:space="preserve">2018 </w:t>
            </w:r>
            <w:r w:rsidRPr="00EA072D">
              <w:rPr>
                <w:i/>
                <w:sz w:val="18"/>
              </w:rPr>
              <w:t xml:space="preserve">Common Rule </w:t>
            </w:r>
          </w:p>
        </w:tc>
        <w:tc>
          <w:tcPr>
            <w:tcW w:w="2060" w:type="dxa"/>
          </w:tcPr>
          <w:p w14:paraId="2193A096" w14:textId="77777777" w:rsidR="002C1209" w:rsidRPr="00EA072D" w:rsidRDefault="52A3C7FF" w:rsidP="52A3C7FF">
            <w:pPr>
              <w:pStyle w:val="NoSpacing"/>
              <w:rPr>
                <w:sz w:val="18"/>
                <w:szCs w:val="18"/>
              </w:rPr>
            </w:pPr>
            <w:r w:rsidRPr="00EA072D">
              <w:rPr>
                <w:sz w:val="18"/>
                <w:szCs w:val="18"/>
              </w:rPr>
              <w:t>28 CFR 46</w:t>
            </w:r>
          </w:p>
        </w:tc>
        <w:tc>
          <w:tcPr>
            <w:tcW w:w="7637" w:type="dxa"/>
          </w:tcPr>
          <w:p w14:paraId="2193A097" w14:textId="77777777" w:rsidR="002C1209" w:rsidRPr="00EA072D" w:rsidRDefault="52A3C7FF">
            <w:r w:rsidRPr="00EA072D">
              <w:t>Research conducted or supported by the Department of Justice</w:t>
            </w:r>
          </w:p>
          <w:p w14:paraId="4B8B682D" w14:textId="556A6E5E" w:rsidR="002C1209" w:rsidRPr="00EA072D" w:rsidRDefault="52A3C7FF" w:rsidP="52A3C7FF">
            <w:pPr>
              <w:rPr>
                <w:i/>
                <w:iCs/>
                <w:sz w:val="18"/>
                <w:szCs w:val="18"/>
              </w:rPr>
            </w:pPr>
            <w:r w:rsidRPr="00EA072D">
              <w:rPr>
                <w:i/>
                <w:iCs/>
                <w:sz w:val="18"/>
                <w:szCs w:val="18"/>
              </w:rPr>
              <w:t>Examples: National Institute of Justice, Bureau of Prisons</w:t>
            </w:r>
          </w:p>
          <w:p w14:paraId="2193A098" w14:textId="1D515A0A" w:rsidR="00921493" w:rsidRPr="00EA072D" w:rsidRDefault="00921493" w:rsidP="00921493">
            <w:pPr>
              <w:rPr>
                <w:i/>
                <w:iCs/>
              </w:rPr>
            </w:pPr>
            <w:r w:rsidRPr="00EA072D">
              <w:rPr>
                <w:i/>
                <w:sz w:val="18"/>
              </w:rPr>
              <w:t>Has not yet adopted the revised Common Rule (1.21.2019 implementation date)</w:t>
            </w:r>
          </w:p>
        </w:tc>
      </w:tr>
      <w:tr w:rsidR="00D877C7" w:rsidRPr="00EA072D" w14:paraId="0853853D" w14:textId="77777777" w:rsidTr="52A3C7FF">
        <w:tc>
          <w:tcPr>
            <w:tcW w:w="1745" w:type="dxa"/>
            <w:vMerge/>
          </w:tcPr>
          <w:p w14:paraId="4B9E0AFB" w14:textId="77777777" w:rsidR="00D877C7" w:rsidRPr="00EA072D" w:rsidRDefault="00D877C7" w:rsidP="004A6E69">
            <w:pPr>
              <w:pStyle w:val="NoSpacing"/>
            </w:pPr>
          </w:p>
        </w:tc>
        <w:tc>
          <w:tcPr>
            <w:tcW w:w="2953" w:type="dxa"/>
          </w:tcPr>
          <w:p w14:paraId="1F225674" w14:textId="77777777" w:rsidR="00D877C7" w:rsidRPr="00EA072D" w:rsidRDefault="00D877C7" w:rsidP="004A6E69">
            <w:pPr>
              <w:pStyle w:val="NoSpacing"/>
            </w:pPr>
            <w:r w:rsidRPr="00EA072D">
              <w:t>Dept Labor</w:t>
            </w:r>
          </w:p>
          <w:p w14:paraId="09181D99" w14:textId="5B706BE9" w:rsidR="00D877C7" w:rsidRPr="00EA072D" w:rsidRDefault="00D877C7" w:rsidP="004A6E69">
            <w:pPr>
              <w:pStyle w:val="NoSpacing"/>
              <w:rPr>
                <w:i/>
              </w:rPr>
            </w:pPr>
            <w:r w:rsidRPr="00EA072D">
              <w:rPr>
                <w:i/>
                <w:sz w:val="18"/>
              </w:rPr>
              <w:t xml:space="preserve">Adopted the </w:t>
            </w:r>
            <w:r w:rsidR="00646777">
              <w:rPr>
                <w:i/>
                <w:sz w:val="18"/>
              </w:rPr>
              <w:t>2018</w:t>
            </w:r>
            <w:r w:rsidR="00646777" w:rsidRPr="00EA072D">
              <w:rPr>
                <w:i/>
                <w:sz w:val="18"/>
              </w:rPr>
              <w:t xml:space="preserve"> </w:t>
            </w:r>
            <w:r w:rsidRPr="00EA072D">
              <w:rPr>
                <w:i/>
                <w:sz w:val="18"/>
              </w:rPr>
              <w:t>Common Rule but not the previous version</w:t>
            </w:r>
          </w:p>
        </w:tc>
        <w:tc>
          <w:tcPr>
            <w:tcW w:w="2060" w:type="dxa"/>
          </w:tcPr>
          <w:p w14:paraId="7D3424F6" w14:textId="271E9869" w:rsidR="00D877C7" w:rsidRPr="00EA072D" w:rsidRDefault="00D877C7" w:rsidP="52A3C7FF">
            <w:pPr>
              <w:pStyle w:val="NoSpacing"/>
              <w:rPr>
                <w:sz w:val="18"/>
                <w:szCs w:val="18"/>
              </w:rPr>
            </w:pPr>
            <w:r w:rsidRPr="00EA072D">
              <w:rPr>
                <w:sz w:val="18"/>
                <w:szCs w:val="18"/>
              </w:rPr>
              <w:t>29 CFR 21</w:t>
            </w:r>
          </w:p>
        </w:tc>
        <w:tc>
          <w:tcPr>
            <w:tcW w:w="7637" w:type="dxa"/>
          </w:tcPr>
          <w:p w14:paraId="4667015D" w14:textId="77777777" w:rsidR="00D877C7" w:rsidRPr="00EA072D" w:rsidRDefault="00D877C7">
            <w:r w:rsidRPr="00EA072D">
              <w:t>Research conducted or supported by the Department of Labor</w:t>
            </w:r>
          </w:p>
          <w:p w14:paraId="547ADBEA" w14:textId="167DA9AE" w:rsidR="00D877C7" w:rsidRPr="00EA072D" w:rsidRDefault="00D877C7">
            <w:r w:rsidRPr="00EA072D">
              <w:rPr>
                <w:i/>
                <w:sz w:val="18"/>
              </w:rPr>
              <w:t>Adopted the revised Common Rule (1.21.2019 implementation date) but not the previous version</w:t>
            </w:r>
          </w:p>
        </w:tc>
      </w:tr>
      <w:tr w:rsidR="002C1209" w:rsidRPr="00EA072D" w14:paraId="2193A09E" w14:textId="77777777" w:rsidTr="52A3C7FF">
        <w:tc>
          <w:tcPr>
            <w:tcW w:w="1745" w:type="dxa"/>
            <w:vMerge/>
          </w:tcPr>
          <w:p w14:paraId="2193A09A" w14:textId="77777777" w:rsidR="002C1209" w:rsidRPr="00EA072D" w:rsidRDefault="002C1209" w:rsidP="004A6E69">
            <w:pPr>
              <w:pStyle w:val="NoSpacing"/>
            </w:pPr>
          </w:p>
        </w:tc>
        <w:tc>
          <w:tcPr>
            <w:tcW w:w="2953" w:type="dxa"/>
          </w:tcPr>
          <w:p w14:paraId="2193A09B" w14:textId="77777777" w:rsidR="002C1209" w:rsidRPr="00EA072D" w:rsidRDefault="52A3C7FF" w:rsidP="004A6E69">
            <w:pPr>
              <w:pStyle w:val="NoSpacing"/>
            </w:pPr>
            <w:r w:rsidRPr="00EA072D">
              <w:t>Dept Transportation</w:t>
            </w:r>
          </w:p>
        </w:tc>
        <w:tc>
          <w:tcPr>
            <w:tcW w:w="2060" w:type="dxa"/>
          </w:tcPr>
          <w:p w14:paraId="2193A09C" w14:textId="77777777" w:rsidR="002C1209" w:rsidRPr="00EA072D" w:rsidRDefault="52A3C7FF" w:rsidP="52A3C7FF">
            <w:pPr>
              <w:pStyle w:val="NoSpacing"/>
              <w:rPr>
                <w:sz w:val="18"/>
                <w:szCs w:val="18"/>
              </w:rPr>
            </w:pPr>
            <w:r w:rsidRPr="00EA072D">
              <w:rPr>
                <w:sz w:val="18"/>
                <w:szCs w:val="18"/>
              </w:rPr>
              <w:t>49 CFR 11</w:t>
            </w:r>
          </w:p>
        </w:tc>
        <w:tc>
          <w:tcPr>
            <w:tcW w:w="7637" w:type="dxa"/>
          </w:tcPr>
          <w:p w14:paraId="2193A09D" w14:textId="77777777" w:rsidR="002C1209" w:rsidRPr="00EA072D" w:rsidRDefault="52A3C7FF">
            <w:r w:rsidRPr="00EA072D">
              <w:t>Research conducted or supported by the Department of Transportation</w:t>
            </w:r>
          </w:p>
        </w:tc>
      </w:tr>
      <w:tr w:rsidR="002C1209" w:rsidRPr="00EA072D" w14:paraId="2193A0A3" w14:textId="77777777" w:rsidTr="52A3C7FF">
        <w:tc>
          <w:tcPr>
            <w:tcW w:w="1745" w:type="dxa"/>
            <w:vMerge/>
          </w:tcPr>
          <w:p w14:paraId="2193A09F" w14:textId="77777777" w:rsidR="002C1209" w:rsidRPr="00EA072D" w:rsidRDefault="002C1209" w:rsidP="004A6E69">
            <w:pPr>
              <w:pStyle w:val="NoSpacing"/>
            </w:pPr>
          </w:p>
        </w:tc>
        <w:tc>
          <w:tcPr>
            <w:tcW w:w="2953" w:type="dxa"/>
          </w:tcPr>
          <w:p w14:paraId="2193A0A0" w14:textId="77777777" w:rsidR="002C1209" w:rsidRPr="00EA072D" w:rsidRDefault="52A3C7FF" w:rsidP="004A6E69">
            <w:pPr>
              <w:pStyle w:val="NoSpacing"/>
            </w:pPr>
            <w:r w:rsidRPr="00EA072D">
              <w:t>Dept Veterans Affairs</w:t>
            </w:r>
          </w:p>
        </w:tc>
        <w:tc>
          <w:tcPr>
            <w:tcW w:w="2060" w:type="dxa"/>
          </w:tcPr>
          <w:p w14:paraId="2193A0A1" w14:textId="77777777" w:rsidR="002C1209" w:rsidRPr="00EA072D" w:rsidRDefault="52A3C7FF" w:rsidP="52A3C7FF">
            <w:pPr>
              <w:pStyle w:val="NoSpacing"/>
              <w:rPr>
                <w:sz w:val="18"/>
                <w:szCs w:val="18"/>
              </w:rPr>
            </w:pPr>
            <w:r w:rsidRPr="00EA072D">
              <w:rPr>
                <w:sz w:val="18"/>
                <w:szCs w:val="18"/>
              </w:rPr>
              <w:t>38 CFR 16</w:t>
            </w:r>
          </w:p>
        </w:tc>
        <w:tc>
          <w:tcPr>
            <w:tcW w:w="7637" w:type="dxa"/>
          </w:tcPr>
          <w:p w14:paraId="2193A0A2" w14:textId="77777777" w:rsidR="002C1209" w:rsidRPr="00EA072D" w:rsidRDefault="52A3C7FF">
            <w:r w:rsidRPr="00EA072D">
              <w:t>Research conducted or supported by the Department of Veterans Affairs</w:t>
            </w:r>
          </w:p>
        </w:tc>
      </w:tr>
      <w:tr w:rsidR="002C1209" w:rsidRPr="00EA072D" w14:paraId="2193A0A8" w14:textId="77777777" w:rsidTr="52A3C7FF">
        <w:tc>
          <w:tcPr>
            <w:tcW w:w="1745" w:type="dxa"/>
            <w:vMerge/>
          </w:tcPr>
          <w:p w14:paraId="2193A0A4" w14:textId="77777777" w:rsidR="002C1209" w:rsidRPr="00EA072D" w:rsidRDefault="002C1209" w:rsidP="004A6E69">
            <w:pPr>
              <w:pStyle w:val="NoSpacing"/>
            </w:pPr>
          </w:p>
        </w:tc>
        <w:tc>
          <w:tcPr>
            <w:tcW w:w="2953" w:type="dxa"/>
          </w:tcPr>
          <w:p w14:paraId="2193A0A5" w14:textId="77777777" w:rsidR="002C1209" w:rsidRPr="00EA072D" w:rsidRDefault="52A3C7FF" w:rsidP="004A6E69">
            <w:pPr>
              <w:pStyle w:val="NoSpacing"/>
            </w:pPr>
            <w:r w:rsidRPr="00EA072D">
              <w:t>Environmental Protection Agency</w:t>
            </w:r>
          </w:p>
        </w:tc>
        <w:tc>
          <w:tcPr>
            <w:tcW w:w="2060" w:type="dxa"/>
          </w:tcPr>
          <w:p w14:paraId="2193A0A6" w14:textId="77777777" w:rsidR="002C1209" w:rsidRPr="00EA072D" w:rsidRDefault="52A3C7FF" w:rsidP="52A3C7FF">
            <w:pPr>
              <w:pStyle w:val="NoSpacing"/>
              <w:rPr>
                <w:sz w:val="18"/>
                <w:szCs w:val="18"/>
              </w:rPr>
            </w:pPr>
            <w:r w:rsidRPr="00EA072D">
              <w:rPr>
                <w:sz w:val="18"/>
                <w:szCs w:val="18"/>
              </w:rPr>
              <w:t>40 CFR 26, Subpart A</w:t>
            </w:r>
          </w:p>
        </w:tc>
        <w:tc>
          <w:tcPr>
            <w:tcW w:w="7637" w:type="dxa"/>
          </w:tcPr>
          <w:p w14:paraId="2193A0A7" w14:textId="77777777" w:rsidR="002C1209" w:rsidRPr="00EA072D" w:rsidRDefault="52A3C7FF">
            <w:r w:rsidRPr="00EA072D">
              <w:t>Research conducted or supported by the Environmental Protection Agency</w:t>
            </w:r>
          </w:p>
        </w:tc>
      </w:tr>
      <w:tr w:rsidR="002C1209" w:rsidRPr="00EA072D" w14:paraId="2193A0AD" w14:textId="77777777" w:rsidTr="52A3C7FF">
        <w:tc>
          <w:tcPr>
            <w:tcW w:w="1745" w:type="dxa"/>
            <w:vMerge/>
          </w:tcPr>
          <w:p w14:paraId="2193A0A9" w14:textId="77777777" w:rsidR="002C1209" w:rsidRPr="00EA072D" w:rsidRDefault="002C1209" w:rsidP="004A6E69">
            <w:pPr>
              <w:pStyle w:val="NoSpacing"/>
            </w:pPr>
          </w:p>
        </w:tc>
        <w:tc>
          <w:tcPr>
            <w:tcW w:w="2953" w:type="dxa"/>
          </w:tcPr>
          <w:p w14:paraId="2193A0AA" w14:textId="77777777" w:rsidR="002C1209" w:rsidRPr="00EA072D" w:rsidRDefault="52A3C7FF" w:rsidP="004A6E69">
            <w:pPr>
              <w:pStyle w:val="NoSpacing"/>
            </w:pPr>
            <w:r w:rsidRPr="00EA072D">
              <w:t>National Aeronautics and Space Administration (NASA)</w:t>
            </w:r>
          </w:p>
        </w:tc>
        <w:tc>
          <w:tcPr>
            <w:tcW w:w="2060" w:type="dxa"/>
          </w:tcPr>
          <w:p w14:paraId="2193A0AB" w14:textId="77777777" w:rsidR="002C1209" w:rsidRPr="00EA072D" w:rsidRDefault="52A3C7FF" w:rsidP="52A3C7FF">
            <w:pPr>
              <w:pStyle w:val="NoSpacing"/>
              <w:rPr>
                <w:sz w:val="18"/>
                <w:szCs w:val="18"/>
              </w:rPr>
            </w:pPr>
            <w:r w:rsidRPr="00EA072D">
              <w:rPr>
                <w:sz w:val="18"/>
                <w:szCs w:val="18"/>
              </w:rPr>
              <w:t>14 CFR 1230</w:t>
            </w:r>
          </w:p>
        </w:tc>
        <w:tc>
          <w:tcPr>
            <w:tcW w:w="7637" w:type="dxa"/>
          </w:tcPr>
          <w:p w14:paraId="2193A0AC" w14:textId="77777777" w:rsidR="002C1209" w:rsidRPr="00EA072D" w:rsidRDefault="52A3C7FF">
            <w:r w:rsidRPr="00EA072D">
              <w:t>Research conducted or supported by the NASA</w:t>
            </w:r>
          </w:p>
        </w:tc>
      </w:tr>
      <w:tr w:rsidR="002C1209" w:rsidRPr="00EA072D" w14:paraId="2193A0B2" w14:textId="77777777" w:rsidTr="52A3C7FF">
        <w:tc>
          <w:tcPr>
            <w:tcW w:w="1745" w:type="dxa"/>
            <w:vMerge/>
          </w:tcPr>
          <w:p w14:paraId="2193A0AE" w14:textId="77777777" w:rsidR="002C1209" w:rsidRPr="00EA072D" w:rsidRDefault="002C1209" w:rsidP="004A6E69">
            <w:pPr>
              <w:pStyle w:val="NoSpacing"/>
            </w:pPr>
          </w:p>
        </w:tc>
        <w:tc>
          <w:tcPr>
            <w:tcW w:w="2953" w:type="dxa"/>
          </w:tcPr>
          <w:p w14:paraId="2193A0AF" w14:textId="77777777" w:rsidR="002C1209" w:rsidRPr="00EA072D" w:rsidRDefault="52A3C7FF" w:rsidP="004A6E69">
            <w:pPr>
              <w:pStyle w:val="NoSpacing"/>
            </w:pPr>
            <w:r w:rsidRPr="00EA072D">
              <w:t>National Science Foundation</w:t>
            </w:r>
          </w:p>
        </w:tc>
        <w:tc>
          <w:tcPr>
            <w:tcW w:w="2060" w:type="dxa"/>
          </w:tcPr>
          <w:p w14:paraId="2193A0B0" w14:textId="77777777" w:rsidR="002C1209" w:rsidRPr="00EA072D" w:rsidRDefault="52A3C7FF" w:rsidP="52A3C7FF">
            <w:pPr>
              <w:pStyle w:val="NoSpacing"/>
              <w:rPr>
                <w:sz w:val="18"/>
                <w:szCs w:val="18"/>
              </w:rPr>
            </w:pPr>
            <w:r w:rsidRPr="00EA072D">
              <w:rPr>
                <w:sz w:val="18"/>
                <w:szCs w:val="18"/>
              </w:rPr>
              <w:t>45 CFR 690</w:t>
            </w:r>
          </w:p>
        </w:tc>
        <w:tc>
          <w:tcPr>
            <w:tcW w:w="7637" w:type="dxa"/>
          </w:tcPr>
          <w:p w14:paraId="2193A0B1" w14:textId="77777777" w:rsidR="002C1209" w:rsidRPr="00EA072D" w:rsidRDefault="52A3C7FF">
            <w:r w:rsidRPr="00EA072D">
              <w:t>Research conducted or supported by the National Science Foundation</w:t>
            </w:r>
          </w:p>
        </w:tc>
      </w:tr>
      <w:tr w:rsidR="002C1209" w:rsidRPr="00EA072D" w14:paraId="2193A0B7" w14:textId="77777777" w:rsidTr="52A3C7FF">
        <w:tc>
          <w:tcPr>
            <w:tcW w:w="1745" w:type="dxa"/>
            <w:vMerge/>
          </w:tcPr>
          <w:p w14:paraId="2193A0B3" w14:textId="77777777" w:rsidR="002C1209" w:rsidRPr="00EA072D" w:rsidRDefault="002C1209" w:rsidP="004A6E69">
            <w:pPr>
              <w:pStyle w:val="NoSpacing"/>
            </w:pPr>
          </w:p>
        </w:tc>
        <w:tc>
          <w:tcPr>
            <w:tcW w:w="2953" w:type="dxa"/>
          </w:tcPr>
          <w:p w14:paraId="2193A0B4" w14:textId="77777777" w:rsidR="002C1209" w:rsidRPr="00EA072D" w:rsidRDefault="52A3C7FF" w:rsidP="004A6E69">
            <w:pPr>
              <w:pStyle w:val="NoSpacing"/>
            </w:pPr>
            <w:r w:rsidRPr="00EA072D">
              <w:t>Social Security Administration</w:t>
            </w:r>
          </w:p>
        </w:tc>
        <w:tc>
          <w:tcPr>
            <w:tcW w:w="2060" w:type="dxa"/>
          </w:tcPr>
          <w:p w14:paraId="129AFFD6" w14:textId="77777777" w:rsidR="002C1209" w:rsidRPr="00EA072D" w:rsidRDefault="52A3C7FF" w:rsidP="52A3C7FF">
            <w:pPr>
              <w:pStyle w:val="NoSpacing"/>
              <w:rPr>
                <w:sz w:val="18"/>
                <w:szCs w:val="18"/>
              </w:rPr>
            </w:pPr>
            <w:r w:rsidRPr="00EA072D">
              <w:rPr>
                <w:sz w:val="18"/>
                <w:szCs w:val="18"/>
              </w:rPr>
              <w:t>42 U.S.C. section 901</w:t>
            </w:r>
          </w:p>
          <w:p w14:paraId="2193A0B5" w14:textId="6324572B" w:rsidR="00D877C7" w:rsidRPr="00EA072D" w:rsidRDefault="00D877C7" w:rsidP="52A3C7FF">
            <w:pPr>
              <w:pStyle w:val="NoSpacing"/>
              <w:rPr>
                <w:sz w:val="18"/>
                <w:szCs w:val="18"/>
              </w:rPr>
            </w:pPr>
            <w:r w:rsidRPr="00EA072D">
              <w:rPr>
                <w:sz w:val="18"/>
                <w:szCs w:val="18"/>
              </w:rPr>
              <w:t>20 CFR 431</w:t>
            </w:r>
          </w:p>
        </w:tc>
        <w:tc>
          <w:tcPr>
            <w:tcW w:w="7637" w:type="dxa"/>
          </w:tcPr>
          <w:p w14:paraId="2193A0B6" w14:textId="77777777" w:rsidR="002C1209" w:rsidRPr="00EA072D" w:rsidRDefault="52A3C7FF">
            <w:r w:rsidRPr="00EA072D">
              <w:t>Research conducted or supported by the Social Security Administration</w:t>
            </w:r>
          </w:p>
        </w:tc>
      </w:tr>
      <w:tr w:rsidR="002C1209" w:rsidRPr="00EA072D" w14:paraId="2193A0C0" w14:textId="77777777" w:rsidTr="52A3C7FF">
        <w:tc>
          <w:tcPr>
            <w:tcW w:w="1745" w:type="dxa"/>
            <w:vMerge w:val="restart"/>
          </w:tcPr>
          <w:p w14:paraId="2193A0B8" w14:textId="77777777" w:rsidR="002C1209" w:rsidRPr="00EA072D" w:rsidRDefault="52A3C7FF" w:rsidP="52A3C7FF">
            <w:pPr>
              <w:pStyle w:val="NoSpacing"/>
              <w:rPr>
                <w:b/>
                <w:bCs/>
              </w:rPr>
            </w:pPr>
            <w:r w:rsidRPr="00EA072D">
              <w:rPr>
                <w:b/>
                <w:bCs/>
              </w:rPr>
              <w:t>Pregnant women</w:t>
            </w:r>
          </w:p>
          <w:p w14:paraId="2193A0B9" w14:textId="77777777" w:rsidR="002C1209" w:rsidRPr="00EA072D" w:rsidRDefault="52A3C7FF" w:rsidP="52A3C7FF">
            <w:pPr>
              <w:pStyle w:val="NoSpacing"/>
              <w:rPr>
                <w:b/>
                <w:bCs/>
                <w:i/>
                <w:iCs/>
                <w:sz w:val="18"/>
                <w:szCs w:val="18"/>
              </w:rPr>
            </w:pPr>
            <w:r w:rsidRPr="00EA072D">
              <w:rPr>
                <w:i/>
                <w:iCs/>
                <w:sz w:val="18"/>
                <w:szCs w:val="18"/>
              </w:rPr>
              <w:t xml:space="preserve">also referred to as </w:t>
            </w:r>
            <w:r w:rsidRPr="00EA072D">
              <w:rPr>
                <w:b/>
                <w:bCs/>
                <w:i/>
                <w:iCs/>
                <w:sz w:val="18"/>
                <w:szCs w:val="18"/>
              </w:rPr>
              <w:t>Subpart B</w:t>
            </w:r>
          </w:p>
          <w:p w14:paraId="2193A0BA" w14:textId="77777777" w:rsidR="002C1209" w:rsidRPr="00EA072D" w:rsidRDefault="002C1209" w:rsidP="004A6E69">
            <w:pPr>
              <w:pStyle w:val="NoSpacing"/>
              <w:rPr>
                <w:i/>
                <w:sz w:val="18"/>
              </w:rPr>
            </w:pPr>
          </w:p>
          <w:p w14:paraId="02108435" w14:textId="77777777" w:rsidR="002C1209" w:rsidRDefault="52A3C7FF" w:rsidP="52A3C7FF">
            <w:pPr>
              <w:pStyle w:val="NoSpacing"/>
              <w:rPr>
                <w:i/>
                <w:iCs/>
                <w:sz w:val="18"/>
                <w:szCs w:val="18"/>
              </w:rPr>
            </w:pPr>
            <w:r w:rsidRPr="00EA072D">
              <w:rPr>
                <w:i/>
                <w:iCs/>
                <w:sz w:val="18"/>
                <w:szCs w:val="18"/>
              </w:rPr>
              <w:t>also applies to fetuses, nonviable neonates &amp; neonates of uncertain viability</w:t>
            </w:r>
          </w:p>
          <w:p w14:paraId="502C7B6F" w14:textId="77777777" w:rsidR="004D4CA5" w:rsidRDefault="004D4CA5" w:rsidP="52A3C7FF">
            <w:pPr>
              <w:pStyle w:val="NoSpacing"/>
              <w:rPr>
                <w:i/>
                <w:iCs/>
                <w:sz w:val="18"/>
                <w:szCs w:val="18"/>
              </w:rPr>
            </w:pPr>
          </w:p>
          <w:p w14:paraId="2193A0BC" w14:textId="1105AE73" w:rsidR="004D4CA5" w:rsidRPr="00EA072D" w:rsidRDefault="004D4CA5" w:rsidP="52A3C7FF">
            <w:pPr>
              <w:pStyle w:val="NoSpacing"/>
              <w:rPr>
                <w:i/>
                <w:iCs/>
                <w:sz w:val="18"/>
                <w:szCs w:val="18"/>
              </w:rPr>
            </w:pPr>
            <w:r>
              <w:rPr>
                <w:i/>
                <w:iCs/>
                <w:sz w:val="18"/>
                <w:szCs w:val="18"/>
              </w:rPr>
              <w:t xml:space="preserve">Research with </w:t>
            </w:r>
            <w:r w:rsidR="005B0697">
              <w:rPr>
                <w:i/>
                <w:iCs/>
                <w:sz w:val="18"/>
                <w:szCs w:val="18"/>
              </w:rPr>
              <w:t>pregnant women</w:t>
            </w:r>
            <w:r>
              <w:rPr>
                <w:i/>
                <w:iCs/>
                <w:sz w:val="18"/>
                <w:szCs w:val="18"/>
              </w:rPr>
              <w:t xml:space="preserve"> may also be subject to Environmental Protection Agency regulations, independently of Subpart </w:t>
            </w:r>
            <w:r w:rsidR="005B0697">
              <w:rPr>
                <w:i/>
                <w:iCs/>
                <w:sz w:val="18"/>
                <w:szCs w:val="18"/>
              </w:rPr>
              <w:t>B</w:t>
            </w:r>
            <w:r>
              <w:rPr>
                <w:i/>
                <w:iCs/>
                <w:sz w:val="18"/>
                <w:szCs w:val="18"/>
              </w:rPr>
              <w:t xml:space="preserve"> – see below</w:t>
            </w:r>
          </w:p>
        </w:tc>
        <w:tc>
          <w:tcPr>
            <w:tcW w:w="2953" w:type="dxa"/>
          </w:tcPr>
          <w:p w14:paraId="2193A0BD" w14:textId="77777777" w:rsidR="002C1209" w:rsidRPr="00EA072D" w:rsidRDefault="52A3C7FF" w:rsidP="004A6E69">
            <w:pPr>
              <w:pStyle w:val="NoSpacing"/>
            </w:pPr>
            <w:r w:rsidRPr="00EA072D">
              <w:t>Central Intelligence Agency</w:t>
            </w:r>
          </w:p>
        </w:tc>
        <w:tc>
          <w:tcPr>
            <w:tcW w:w="2060" w:type="dxa"/>
          </w:tcPr>
          <w:p w14:paraId="2193A0BE" w14:textId="77777777" w:rsidR="002C1209" w:rsidRPr="00EA072D" w:rsidRDefault="52A3C7FF" w:rsidP="52A3C7FF">
            <w:pPr>
              <w:pStyle w:val="NoSpacing"/>
              <w:rPr>
                <w:sz w:val="18"/>
                <w:szCs w:val="18"/>
              </w:rPr>
            </w:pPr>
            <w:r w:rsidRPr="00EA072D">
              <w:rPr>
                <w:sz w:val="18"/>
                <w:szCs w:val="18"/>
              </w:rPr>
              <w:t>Executive Order 12333, paragraph 2.10</w:t>
            </w:r>
          </w:p>
        </w:tc>
        <w:tc>
          <w:tcPr>
            <w:tcW w:w="7637" w:type="dxa"/>
          </w:tcPr>
          <w:p w14:paraId="2193A0BF" w14:textId="018FB6C9" w:rsidR="002C1209" w:rsidRPr="00EA072D" w:rsidRDefault="52A3C7FF" w:rsidP="00862C2A">
            <w:pPr>
              <w:pStyle w:val="NoSpacing"/>
            </w:pPr>
            <w:r w:rsidRPr="00EA072D">
              <w:t xml:space="preserve">Research conducted or supported by the CIA AND that involves pregnant women, fetuses, nonviable </w:t>
            </w:r>
            <w:proofErr w:type="gramStart"/>
            <w:r w:rsidRPr="00EA072D">
              <w:t>neonates</w:t>
            </w:r>
            <w:proofErr w:type="gramEnd"/>
            <w:r w:rsidRPr="00EA072D">
              <w:t xml:space="preserve"> or neonates of uncertain viability</w:t>
            </w:r>
          </w:p>
        </w:tc>
      </w:tr>
      <w:tr w:rsidR="002C1209" w:rsidRPr="00EA072D" w14:paraId="2193A0C6" w14:textId="77777777" w:rsidTr="52A3C7FF">
        <w:tc>
          <w:tcPr>
            <w:tcW w:w="1745" w:type="dxa"/>
            <w:vMerge/>
          </w:tcPr>
          <w:p w14:paraId="2193A0C1" w14:textId="77777777" w:rsidR="002C1209" w:rsidRPr="00EA072D" w:rsidRDefault="002C1209" w:rsidP="004A6E69">
            <w:pPr>
              <w:pStyle w:val="NoSpacing"/>
            </w:pPr>
          </w:p>
        </w:tc>
        <w:tc>
          <w:tcPr>
            <w:tcW w:w="2953" w:type="dxa"/>
          </w:tcPr>
          <w:p w14:paraId="2193A0C2" w14:textId="77777777" w:rsidR="002C1209" w:rsidRPr="00EA072D" w:rsidRDefault="52A3C7FF" w:rsidP="004A6E69">
            <w:pPr>
              <w:pStyle w:val="NoSpacing"/>
            </w:pPr>
            <w:r w:rsidRPr="00EA072D">
              <w:t>Dept Defense</w:t>
            </w:r>
          </w:p>
        </w:tc>
        <w:tc>
          <w:tcPr>
            <w:tcW w:w="2060" w:type="dxa"/>
          </w:tcPr>
          <w:p w14:paraId="2193A0C3" w14:textId="77777777" w:rsidR="002C1209" w:rsidRPr="00EA072D" w:rsidRDefault="52A3C7FF" w:rsidP="52A3C7FF">
            <w:pPr>
              <w:pStyle w:val="NoSpacing"/>
              <w:rPr>
                <w:sz w:val="18"/>
                <w:szCs w:val="18"/>
              </w:rPr>
            </w:pPr>
            <w:r w:rsidRPr="00EA072D">
              <w:rPr>
                <w:sz w:val="18"/>
                <w:szCs w:val="18"/>
              </w:rPr>
              <w:t>DoD Directive 3216.02</w:t>
            </w:r>
          </w:p>
        </w:tc>
        <w:tc>
          <w:tcPr>
            <w:tcW w:w="7637" w:type="dxa"/>
          </w:tcPr>
          <w:p w14:paraId="2193A0C4" w14:textId="77777777" w:rsidR="002C1209" w:rsidRPr="00EA072D" w:rsidRDefault="52A3C7FF" w:rsidP="00862C2A">
            <w:pPr>
              <w:pStyle w:val="NoSpacing"/>
            </w:pPr>
            <w:r w:rsidRPr="00EA072D">
              <w:t xml:space="preserve">Research conducted or supported by the Department of Defense AND that involves pregnant women, fetuses, nonviable </w:t>
            </w:r>
            <w:proofErr w:type="gramStart"/>
            <w:r w:rsidRPr="00EA072D">
              <w:t>neonates</w:t>
            </w:r>
            <w:proofErr w:type="gramEnd"/>
            <w:r w:rsidRPr="00EA072D">
              <w:t xml:space="preserve"> or neonates of uncertain viability</w:t>
            </w:r>
          </w:p>
          <w:p w14:paraId="2193A0C5" w14:textId="6B85902A" w:rsidR="002C1209" w:rsidRPr="00EA072D" w:rsidRDefault="52A3C7FF" w:rsidP="007B2EF1">
            <w:pPr>
              <w:pStyle w:val="NoSpacing"/>
            </w:pPr>
            <w:r w:rsidRPr="00EA072D">
              <w:rPr>
                <w:i/>
                <w:iCs/>
                <w:sz w:val="18"/>
                <w:szCs w:val="18"/>
              </w:rPr>
              <w:t>Examples of Defense components that support research: Department of Army, Office of Naval Research</w:t>
            </w:r>
          </w:p>
        </w:tc>
      </w:tr>
      <w:tr w:rsidR="00BB6FB1" w:rsidRPr="00EA072D" w14:paraId="304F6C65" w14:textId="77777777" w:rsidTr="52A3C7FF">
        <w:tc>
          <w:tcPr>
            <w:tcW w:w="1745" w:type="dxa"/>
            <w:vMerge/>
          </w:tcPr>
          <w:p w14:paraId="0F74B4C7" w14:textId="77777777" w:rsidR="00BB6FB1" w:rsidRPr="00EA072D" w:rsidRDefault="00BB6FB1" w:rsidP="004A6E69">
            <w:pPr>
              <w:pStyle w:val="NoSpacing"/>
            </w:pPr>
          </w:p>
        </w:tc>
        <w:tc>
          <w:tcPr>
            <w:tcW w:w="2953" w:type="dxa"/>
          </w:tcPr>
          <w:p w14:paraId="0B47F888" w14:textId="202BD2A0" w:rsidR="00BB6FB1" w:rsidRPr="00EA072D" w:rsidRDefault="52A3C7FF" w:rsidP="004A6E69">
            <w:pPr>
              <w:pStyle w:val="NoSpacing"/>
            </w:pPr>
            <w:r w:rsidRPr="00EA072D">
              <w:t>Dept Energy</w:t>
            </w:r>
          </w:p>
        </w:tc>
        <w:tc>
          <w:tcPr>
            <w:tcW w:w="2060" w:type="dxa"/>
          </w:tcPr>
          <w:p w14:paraId="631642C2" w14:textId="2DAB71B4" w:rsidR="00BB6FB1" w:rsidRPr="00EA072D" w:rsidRDefault="52A3C7FF" w:rsidP="52A3C7FF">
            <w:pPr>
              <w:pStyle w:val="NoSpacing"/>
              <w:rPr>
                <w:sz w:val="18"/>
                <w:szCs w:val="18"/>
              </w:rPr>
            </w:pPr>
            <w:r w:rsidRPr="00EA072D">
              <w:rPr>
                <w:sz w:val="18"/>
                <w:szCs w:val="18"/>
              </w:rPr>
              <w:t>DOE Order 443.</w:t>
            </w:r>
            <w:r w:rsidR="00646777" w:rsidRPr="00EA072D">
              <w:rPr>
                <w:sz w:val="18"/>
                <w:szCs w:val="18"/>
              </w:rPr>
              <w:t>1</w:t>
            </w:r>
            <w:r w:rsidR="00646777">
              <w:rPr>
                <w:sz w:val="18"/>
                <w:szCs w:val="18"/>
              </w:rPr>
              <w:t>C</w:t>
            </w:r>
            <w:r w:rsidR="00646777" w:rsidRPr="00EA072D">
              <w:rPr>
                <w:sz w:val="18"/>
                <w:szCs w:val="18"/>
              </w:rPr>
              <w:t xml:space="preserve"> </w:t>
            </w:r>
          </w:p>
        </w:tc>
        <w:tc>
          <w:tcPr>
            <w:tcW w:w="7637" w:type="dxa"/>
          </w:tcPr>
          <w:p w14:paraId="680C0602" w14:textId="5DDFB3D0" w:rsidR="00BB6FB1" w:rsidRPr="00EA072D" w:rsidRDefault="52A3C7FF" w:rsidP="00287749">
            <w:pPr>
              <w:pStyle w:val="NoSpacing"/>
            </w:pPr>
            <w:r w:rsidRPr="00EA072D">
              <w:t xml:space="preserve">Research conducted of supported by the Department of Energy AND that involves pregnant women, fetuses, nonviable </w:t>
            </w:r>
            <w:proofErr w:type="gramStart"/>
            <w:r w:rsidRPr="00EA072D">
              <w:t>neonates</w:t>
            </w:r>
            <w:proofErr w:type="gramEnd"/>
            <w:r w:rsidRPr="00EA072D">
              <w:t xml:space="preserve"> or neonates of uncertain viability</w:t>
            </w:r>
          </w:p>
        </w:tc>
      </w:tr>
      <w:tr w:rsidR="002C1209" w:rsidRPr="00EA072D" w14:paraId="2193A0CC" w14:textId="77777777" w:rsidTr="52A3C7FF">
        <w:tc>
          <w:tcPr>
            <w:tcW w:w="1745" w:type="dxa"/>
            <w:vMerge/>
          </w:tcPr>
          <w:p w14:paraId="2193A0C7" w14:textId="77777777" w:rsidR="002C1209" w:rsidRPr="00EA072D" w:rsidRDefault="002C1209" w:rsidP="004A6E69">
            <w:pPr>
              <w:pStyle w:val="NoSpacing"/>
            </w:pPr>
          </w:p>
        </w:tc>
        <w:tc>
          <w:tcPr>
            <w:tcW w:w="2953" w:type="dxa"/>
          </w:tcPr>
          <w:p w14:paraId="2193A0C8" w14:textId="77777777" w:rsidR="002C1209" w:rsidRPr="00EA072D" w:rsidRDefault="52A3C7FF" w:rsidP="004A6E69">
            <w:pPr>
              <w:pStyle w:val="NoSpacing"/>
            </w:pPr>
            <w:r w:rsidRPr="00EA072D">
              <w:t>Dept Health &amp; Human Services</w:t>
            </w:r>
          </w:p>
        </w:tc>
        <w:tc>
          <w:tcPr>
            <w:tcW w:w="2060" w:type="dxa"/>
          </w:tcPr>
          <w:p w14:paraId="2193A0C9" w14:textId="77777777" w:rsidR="002C1209" w:rsidRPr="00EA072D" w:rsidRDefault="52A3C7FF" w:rsidP="52A3C7FF">
            <w:pPr>
              <w:pStyle w:val="NoSpacing"/>
              <w:rPr>
                <w:sz w:val="18"/>
                <w:szCs w:val="18"/>
              </w:rPr>
            </w:pPr>
            <w:r w:rsidRPr="00EA072D">
              <w:rPr>
                <w:sz w:val="18"/>
                <w:szCs w:val="18"/>
              </w:rPr>
              <w:t>45 CFR 46 Subpart B</w:t>
            </w:r>
          </w:p>
        </w:tc>
        <w:tc>
          <w:tcPr>
            <w:tcW w:w="7637" w:type="dxa"/>
          </w:tcPr>
          <w:p w14:paraId="2193A0CA" w14:textId="77777777" w:rsidR="002C1209" w:rsidRPr="00EA072D" w:rsidRDefault="52A3C7FF" w:rsidP="00287749">
            <w:pPr>
              <w:pStyle w:val="NoSpacing"/>
            </w:pPr>
            <w:r w:rsidRPr="00EA072D">
              <w:t>Research conducted or supported by the Department of Health &amp; Human Services AND that involves pregnant women, fetuses, nonviable neonates or neonates of uncertain viability</w:t>
            </w:r>
          </w:p>
          <w:p w14:paraId="2193A0CB" w14:textId="011EF7CC" w:rsidR="002C1209" w:rsidRPr="00EA072D" w:rsidRDefault="52A3C7FF" w:rsidP="007B2EF1">
            <w:pPr>
              <w:pStyle w:val="NoSpacing"/>
            </w:pPr>
            <w:r w:rsidRPr="00EA072D">
              <w:rPr>
                <w:i/>
                <w:iCs/>
                <w:sz w:val="18"/>
                <w:szCs w:val="18"/>
              </w:rPr>
              <w:t>Examples of HHS components that support research: NIH National Institutes of Health; AHRQ Agency for Healthcare Research &amp; Quality; CDC Centers for Disease Control &amp; Prevention</w:t>
            </w:r>
          </w:p>
        </w:tc>
      </w:tr>
      <w:tr w:rsidR="002C1209" w:rsidRPr="00EA072D" w14:paraId="2193A0D1" w14:textId="77777777" w:rsidTr="52A3C7FF">
        <w:tc>
          <w:tcPr>
            <w:tcW w:w="1745" w:type="dxa"/>
            <w:vMerge/>
          </w:tcPr>
          <w:p w14:paraId="2193A0CD" w14:textId="77777777" w:rsidR="002C1209" w:rsidRPr="00EA072D" w:rsidRDefault="002C1209" w:rsidP="004A6E69">
            <w:pPr>
              <w:pStyle w:val="NoSpacing"/>
            </w:pPr>
          </w:p>
        </w:tc>
        <w:tc>
          <w:tcPr>
            <w:tcW w:w="2953" w:type="dxa"/>
          </w:tcPr>
          <w:p w14:paraId="2193A0CE" w14:textId="77777777" w:rsidR="002C1209" w:rsidRPr="00EA072D" w:rsidRDefault="52A3C7FF" w:rsidP="004A6E69">
            <w:pPr>
              <w:pStyle w:val="NoSpacing"/>
            </w:pPr>
            <w:r w:rsidRPr="00EA072D">
              <w:t>Dept Homeland Security</w:t>
            </w:r>
          </w:p>
        </w:tc>
        <w:tc>
          <w:tcPr>
            <w:tcW w:w="2060" w:type="dxa"/>
          </w:tcPr>
          <w:p w14:paraId="2193A0CF" w14:textId="77777777" w:rsidR="002C1209" w:rsidRPr="00EA072D" w:rsidRDefault="52A3C7FF" w:rsidP="52A3C7FF">
            <w:pPr>
              <w:pStyle w:val="NoSpacing"/>
              <w:rPr>
                <w:sz w:val="18"/>
                <w:szCs w:val="18"/>
              </w:rPr>
            </w:pPr>
            <w:r w:rsidRPr="00EA072D">
              <w:rPr>
                <w:sz w:val="18"/>
                <w:szCs w:val="18"/>
              </w:rPr>
              <w:t>6 U.S.C. section 112</w:t>
            </w:r>
          </w:p>
        </w:tc>
        <w:tc>
          <w:tcPr>
            <w:tcW w:w="7637" w:type="dxa"/>
          </w:tcPr>
          <w:p w14:paraId="2193A0D0" w14:textId="77777777" w:rsidR="002C1209" w:rsidRPr="00EA072D" w:rsidRDefault="52A3C7FF" w:rsidP="004A6E69">
            <w:pPr>
              <w:pStyle w:val="NoSpacing"/>
            </w:pPr>
            <w:r w:rsidRPr="00EA072D">
              <w:t xml:space="preserve">Research conducted or supported by the Department of Homeland Security AND that involves pregnant women, fetuses, nonviable </w:t>
            </w:r>
            <w:proofErr w:type="gramStart"/>
            <w:r w:rsidRPr="00EA072D">
              <w:t>neonates</w:t>
            </w:r>
            <w:proofErr w:type="gramEnd"/>
            <w:r w:rsidRPr="00EA072D">
              <w:t xml:space="preserve"> or neonates of uncertain viability</w:t>
            </w:r>
          </w:p>
        </w:tc>
      </w:tr>
      <w:tr w:rsidR="002C1209" w:rsidRPr="00EA072D" w14:paraId="2193A0D6" w14:textId="77777777" w:rsidTr="52A3C7FF">
        <w:tc>
          <w:tcPr>
            <w:tcW w:w="1745" w:type="dxa"/>
            <w:vMerge/>
          </w:tcPr>
          <w:p w14:paraId="2193A0D2" w14:textId="77777777" w:rsidR="002C1209" w:rsidRPr="00EA072D" w:rsidRDefault="002C1209" w:rsidP="004A6E69">
            <w:pPr>
              <w:pStyle w:val="NoSpacing"/>
            </w:pPr>
          </w:p>
        </w:tc>
        <w:tc>
          <w:tcPr>
            <w:tcW w:w="2953" w:type="dxa"/>
          </w:tcPr>
          <w:p w14:paraId="2193A0D3" w14:textId="77777777" w:rsidR="002C1209" w:rsidRPr="00EA072D" w:rsidRDefault="52A3C7FF" w:rsidP="004A6E69">
            <w:pPr>
              <w:pStyle w:val="NoSpacing"/>
            </w:pPr>
            <w:r w:rsidRPr="00EA072D">
              <w:t>Social Security Administration</w:t>
            </w:r>
          </w:p>
        </w:tc>
        <w:tc>
          <w:tcPr>
            <w:tcW w:w="2060" w:type="dxa"/>
          </w:tcPr>
          <w:p w14:paraId="2193A0D4" w14:textId="77777777" w:rsidR="002C1209" w:rsidRPr="00EA072D" w:rsidRDefault="52A3C7FF" w:rsidP="52A3C7FF">
            <w:pPr>
              <w:pStyle w:val="NoSpacing"/>
              <w:rPr>
                <w:sz w:val="18"/>
                <w:szCs w:val="18"/>
              </w:rPr>
            </w:pPr>
            <w:r w:rsidRPr="00EA072D">
              <w:rPr>
                <w:sz w:val="18"/>
                <w:szCs w:val="18"/>
              </w:rPr>
              <w:t>42 U.S.C. section 901</w:t>
            </w:r>
          </w:p>
        </w:tc>
        <w:tc>
          <w:tcPr>
            <w:tcW w:w="7637" w:type="dxa"/>
          </w:tcPr>
          <w:p w14:paraId="2193A0D5" w14:textId="77777777" w:rsidR="002C1209" w:rsidRPr="00EA072D" w:rsidRDefault="52A3C7FF" w:rsidP="00287749">
            <w:pPr>
              <w:pStyle w:val="NoSpacing"/>
            </w:pPr>
            <w:r w:rsidRPr="00EA072D">
              <w:t>Research conducted or supported by the Social Security Administration AND that involves pregnant women, fetuses, nonviable neonates or neonates of uncertain viability</w:t>
            </w:r>
          </w:p>
        </w:tc>
      </w:tr>
      <w:tr w:rsidR="002C1209" w:rsidRPr="00EA072D" w14:paraId="2193A0DD" w14:textId="77777777" w:rsidTr="52A3C7FF">
        <w:tc>
          <w:tcPr>
            <w:tcW w:w="1745" w:type="dxa"/>
            <w:vMerge w:val="restart"/>
          </w:tcPr>
          <w:p w14:paraId="2193A0D7" w14:textId="77777777" w:rsidR="002C1209" w:rsidRPr="00EA072D" w:rsidRDefault="52A3C7FF" w:rsidP="52A3C7FF">
            <w:pPr>
              <w:pStyle w:val="NoSpacing"/>
              <w:rPr>
                <w:b/>
                <w:bCs/>
              </w:rPr>
            </w:pPr>
            <w:r w:rsidRPr="00EA072D">
              <w:rPr>
                <w:b/>
                <w:bCs/>
              </w:rPr>
              <w:t>Prisoners</w:t>
            </w:r>
          </w:p>
          <w:p w14:paraId="2193A0D8" w14:textId="77777777" w:rsidR="002C1209" w:rsidRPr="00EA072D" w:rsidRDefault="52A3C7FF" w:rsidP="52A3C7FF">
            <w:pPr>
              <w:pStyle w:val="NoSpacing"/>
              <w:rPr>
                <w:b/>
                <w:bCs/>
                <w:i/>
                <w:iCs/>
                <w:sz w:val="18"/>
                <w:szCs w:val="18"/>
              </w:rPr>
            </w:pPr>
            <w:r w:rsidRPr="00EA072D">
              <w:rPr>
                <w:i/>
                <w:iCs/>
                <w:sz w:val="18"/>
                <w:szCs w:val="18"/>
              </w:rPr>
              <w:t xml:space="preserve">also referred to as </w:t>
            </w:r>
            <w:r w:rsidRPr="00EA072D">
              <w:rPr>
                <w:b/>
                <w:bCs/>
                <w:i/>
                <w:iCs/>
                <w:sz w:val="18"/>
                <w:szCs w:val="18"/>
              </w:rPr>
              <w:t>Subpart C</w:t>
            </w:r>
          </w:p>
          <w:p w14:paraId="7AC495CD" w14:textId="77777777" w:rsidR="002C1209" w:rsidRDefault="002C1209" w:rsidP="00106C48">
            <w:pPr>
              <w:pStyle w:val="NoSpacing"/>
            </w:pPr>
          </w:p>
          <w:p w14:paraId="2193A0D9" w14:textId="1C87D2A2" w:rsidR="004D4CA5" w:rsidRPr="00EA072D" w:rsidRDefault="004D4CA5" w:rsidP="00106C48">
            <w:pPr>
              <w:pStyle w:val="NoSpacing"/>
            </w:pPr>
            <w:r w:rsidRPr="005E4434">
              <w:rPr>
                <w:sz w:val="18"/>
                <w:szCs w:val="18"/>
              </w:rPr>
              <w:t xml:space="preserve">Note: Research with Prisoners may also be subject to Dept of Justice </w:t>
            </w:r>
            <w:r w:rsidRPr="005E4434">
              <w:rPr>
                <w:sz w:val="18"/>
                <w:szCs w:val="18"/>
              </w:rPr>
              <w:lastRenderedPageBreak/>
              <w:t>regulations, independently of Subpart C</w:t>
            </w:r>
            <w:r>
              <w:rPr>
                <w:sz w:val="18"/>
                <w:szCs w:val="18"/>
              </w:rPr>
              <w:t xml:space="preserve"> – see DOJ, below.</w:t>
            </w:r>
          </w:p>
        </w:tc>
        <w:tc>
          <w:tcPr>
            <w:tcW w:w="2953" w:type="dxa"/>
          </w:tcPr>
          <w:p w14:paraId="2193A0DA" w14:textId="77777777" w:rsidR="002C1209" w:rsidRPr="00EA072D" w:rsidRDefault="52A3C7FF" w:rsidP="00106C48">
            <w:pPr>
              <w:pStyle w:val="NoSpacing"/>
            </w:pPr>
            <w:r w:rsidRPr="00EA072D">
              <w:lastRenderedPageBreak/>
              <w:t>Central Intelligence Agency</w:t>
            </w:r>
          </w:p>
        </w:tc>
        <w:tc>
          <w:tcPr>
            <w:tcW w:w="2060" w:type="dxa"/>
          </w:tcPr>
          <w:p w14:paraId="2193A0DB" w14:textId="77777777" w:rsidR="002C1209" w:rsidRPr="00EA072D" w:rsidRDefault="52A3C7FF" w:rsidP="52A3C7FF">
            <w:pPr>
              <w:pStyle w:val="NoSpacing"/>
              <w:rPr>
                <w:sz w:val="18"/>
                <w:szCs w:val="18"/>
              </w:rPr>
            </w:pPr>
            <w:r w:rsidRPr="00EA072D">
              <w:rPr>
                <w:sz w:val="18"/>
                <w:szCs w:val="18"/>
              </w:rPr>
              <w:t>Executive Order 12333, paragraph 2.10</w:t>
            </w:r>
          </w:p>
        </w:tc>
        <w:tc>
          <w:tcPr>
            <w:tcW w:w="7637" w:type="dxa"/>
          </w:tcPr>
          <w:p w14:paraId="2193A0DC" w14:textId="77777777" w:rsidR="002C1209" w:rsidRPr="00EA072D" w:rsidRDefault="52A3C7FF" w:rsidP="00106C48">
            <w:pPr>
              <w:pStyle w:val="NoSpacing"/>
            </w:pPr>
            <w:r w:rsidRPr="00EA072D">
              <w:t>Research conducted or supported by the CIA AND that involves prisoners</w:t>
            </w:r>
          </w:p>
        </w:tc>
      </w:tr>
      <w:tr w:rsidR="002C1209" w:rsidRPr="00EA072D" w14:paraId="2193A0E3" w14:textId="77777777" w:rsidTr="52A3C7FF">
        <w:tc>
          <w:tcPr>
            <w:tcW w:w="1745" w:type="dxa"/>
            <w:vMerge/>
          </w:tcPr>
          <w:p w14:paraId="2193A0DE" w14:textId="77777777" w:rsidR="002C1209" w:rsidRPr="00EA072D" w:rsidRDefault="002C1209" w:rsidP="00106C48">
            <w:pPr>
              <w:pStyle w:val="NoSpacing"/>
            </w:pPr>
          </w:p>
        </w:tc>
        <w:tc>
          <w:tcPr>
            <w:tcW w:w="2953" w:type="dxa"/>
          </w:tcPr>
          <w:p w14:paraId="2193A0DF" w14:textId="77777777" w:rsidR="002C1209" w:rsidRPr="00EA072D" w:rsidRDefault="52A3C7FF" w:rsidP="00106C48">
            <w:pPr>
              <w:pStyle w:val="NoSpacing"/>
            </w:pPr>
            <w:r w:rsidRPr="00EA072D">
              <w:t>Dept Defense</w:t>
            </w:r>
          </w:p>
        </w:tc>
        <w:tc>
          <w:tcPr>
            <w:tcW w:w="2060" w:type="dxa"/>
          </w:tcPr>
          <w:p w14:paraId="2193A0E0" w14:textId="77777777" w:rsidR="002C1209" w:rsidRPr="00EA072D" w:rsidRDefault="52A3C7FF" w:rsidP="52A3C7FF">
            <w:pPr>
              <w:pStyle w:val="NoSpacing"/>
              <w:rPr>
                <w:sz w:val="18"/>
                <w:szCs w:val="18"/>
              </w:rPr>
            </w:pPr>
            <w:r w:rsidRPr="00EA072D">
              <w:rPr>
                <w:sz w:val="18"/>
                <w:szCs w:val="18"/>
              </w:rPr>
              <w:t>DoD Directive 3216.02</w:t>
            </w:r>
          </w:p>
        </w:tc>
        <w:tc>
          <w:tcPr>
            <w:tcW w:w="7637" w:type="dxa"/>
          </w:tcPr>
          <w:p w14:paraId="2193A0E1" w14:textId="77777777" w:rsidR="002C1209" w:rsidRPr="00EA072D" w:rsidRDefault="52A3C7FF" w:rsidP="00106C48">
            <w:pPr>
              <w:pStyle w:val="NoSpacing"/>
            </w:pPr>
            <w:r w:rsidRPr="00EA072D">
              <w:t>Research conducted or supported by the Department of Defense AND that involves prisoners</w:t>
            </w:r>
          </w:p>
          <w:p w14:paraId="2193A0E2" w14:textId="341680C5" w:rsidR="002C1209" w:rsidRPr="00EA072D" w:rsidRDefault="52A3C7FF" w:rsidP="007B2EF1">
            <w:pPr>
              <w:pStyle w:val="NoSpacing"/>
            </w:pPr>
            <w:r w:rsidRPr="00EA072D">
              <w:rPr>
                <w:i/>
                <w:iCs/>
                <w:sz w:val="18"/>
                <w:szCs w:val="18"/>
              </w:rPr>
              <w:t>Examples of Defense components that support research: Department of Army, Office of Naval Research</w:t>
            </w:r>
          </w:p>
        </w:tc>
      </w:tr>
      <w:tr w:rsidR="00BB6FB1" w:rsidRPr="00EA072D" w14:paraId="49451915" w14:textId="77777777" w:rsidTr="52A3C7FF">
        <w:tc>
          <w:tcPr>
            <w:tcW w:w="1745" w:type="dxa"/>
            <w:vMerge/>
          </w:tcPr>
          <w:p w14:paraId="3A154D5A" w14:textId="77777777" w:rsidR="00BB6FB1" w:rsidRPr="00EA072D" w:rsidRDefault="00BB6FB1" w:rsidP="00106C48">
            <w:pPr>
              <w:pStyle w:val="NoSpacing"/>
            </w:pPr>
          </w:p>
        </w:tc>
        <w:tc>
          <w:tcPr>
            <w:tcW w:w="2953" w:type="dxa"/>
          </w:tcPr>
          <w:p w14:paraId="5E4559A7" w14:textId="4445B747" w:rsidR="00BB6FB1" w:rsidRPr="00EA072D" w:rsidRDefault="52A3C7FF" w:rsidP="00106C48">
            <w:pPr>
              <w:pStyle w:val="NoSpacing"/>
            </w:pPr>
            <w:r w:rsidRPr="00EA072D">
              <w:t>Dept Energy</w:t>
            </w:r>
          </w:p>
        </w:tc>
        <w:tc>
          <w:tcPr>
            <w:tcW w:w="2060" w:type="dxa"/>
          </w:tcPr>
          <w:p w14:paraId="258D31FD" w14:textId="121D222E" w:rsidR="00BB6FB1" w:rsidRPr="00EA072D" w:rsidRDefault="52A3C7FF" w:rsidP="52A3C7FF">
            <w:pPr>
              <w:pStyle w:val="NoSpacing"/>
              <w:rPr>
                <w:sz w:val="18"/>
                <w:szCs w:val="18"/>
              </w:rPr>
            </w:pPr>
            <w:r w:rsidRPr="00EA072D">
              <w:rPr>
                <w:sz w:val="18"/>
                <w:szCs w:val="18"/>
              </w:rPr>
              <w:t>DOE Order 443.</w:t>
            </w:r>
            <w:r w:rsidR="00646777" w:rsidRPr="00EA072D">
              <w:rPr>
                <w:sz w:val="18"/>
                <w:szCs w:val="18"/>
              </w:rPr>
              <w:t>1</w:t>
            </w:r>
            <w:r w:rsidR="00646777">
              <w:rPr>
                <w:sz w:val="18"/>
                <w:szCs w:val="18"/>
              </w:rPr>
              <w:t>C</w:t>
            </w:r>
            <w:r w:rsidR="00646777" w:rsidRPr="00EA072D">
              <w:rPr>
                <w:sz w:val="18"/>
                <w:szCs w:val="18"/>
              </w:rPr>
              <w:t xml:space="preserve"> </w:t>
            </w:r>
          </w:p>
        </w:tc>
        <w:tc>
          <w:tcPr>
            <w:tcW w:w="7637" w:type="dxa"/>
          </w:tcPr>
          <w:p w14:paraId="34C373FA" w14:textId="588B47AD" w:rsidR="00BB6FB1" w:rsidRPr="00EA072D" w:rsidRDefault="52A3C7FF" w:rsidP="00BB6FB1">
            <w:pPr>
              <w:pStyle w:val="NoSpacing"/>
            </w:pPr>
            <w:r w:rsidRPr="00EA072D">
              <w:t>Research conducted of supported by the Department of Energy AND that involves prisoners</w:t>
            </w:r>
          </w:p>
        </w:tc>
      </w:tr>
      <w:tr w:rsidR="00BB6FB1" w:rsidRPr="00EA072D" w14:paraId="2193A0E9" w14:textId="77777777" w:rsidTr="52A3C7FF">
        <w:tc>
          <w:tcPr>
            <w:tcW w:w="1745" w:type="dxa"/>
            <w:vMerge/>
          </w:tcPr>
          <w:p w14:paraId="2193A0E4" w14:textId="77777777" w:rsidR="00BB6FB1" w:rsidRPr="00EA072D" w:rsidRDefault="00BB6FB1" w:rsidP="00106C48">
            <w:pPr>
              <w:pStyle w:val="NoSpacing"/>
            </w:pPr>
          </w:p>
        </w:tc>
        <w:tc>
          <w:tcPr>
            <w:tcW w:w="2953" w:type="dxa"/>
          </w:tcPr>
          <w:p w14:paraId="2193A0E5" w14:textId="77777777" w:rsidR="00BB6FB1" w:rsidRPr="00EA072D" w:rsidRDefault="52A3C7FF" w:rsidP="00106C48">
            <w:pPr>
              <w:pStyle w:val="NoSpacing"/>
            </w:pPr>
            <w:r w:rsidRPr="00EA072D">
              <w:t>Dept Health &amp; Human Services</w:t>
            </w:r>
          </w:p>
        </w:tc>
        <w:tc>
          <w:tcPr>
            <w:tcW w:w="2060" w:type="dxa"/>
          </w:tcPr>
          <w:p w14:paraId="2193A0E6" w14:textId="0977EB1B" w:rsidR="00BB6FB1" w:rsidRPr="00EA072D" w:rsidRDefault="52A3C7FF" w:rsidP="52A3C7FF">
            <w:pPr>
              <w:pStyle w:val="NoSpacing"/>
              <w:rPr>
                <w:sz w:val="18"/>
                <w:szCs w:val="18"/>
              </w:rPr>
            </w:pPr>
            <w:r w:rsidRPr="00EA072D">
              <w:rPr>
                <w:sz w:val="18"/>
                <w:szCs w:val="18"/>
              </w:rPr>
              <w:t>45 CFR 46 Subpart C</w:t>
            </w:r>
          </w:p>
        </w:tc>
        <w:tc>
          <w:tcPr>
            <w:tcW w:w="7637" w:type="dxa"/>
          </w:tcPr>
          <w:p w14:paraId="2193A0E7" w14:textId="77777777" w:rsidR="00BB6FB1" w:rsidRPr="00EA072D" w:rsidRDefault="52A3C7FF" w:rsidP="00106C48">
            <w:pPr>
              <w:pStyle w:val="NoSpacing"/>
            </w:pPr>
            <w:r w:rsidRPr="00EA072D">
              <w:t>Research conducted or supported by the Department of Health &amp; Human Services AND that involves prisoners</w:t>
            </w:r>
          </w:p>
          <w:p w14:paraId="2193A0E8" w14:textId="7B14E21A" w:rsidR="00BB6FB1" w:rsidRPr="00EA072D" w:rsidRDefault="52A3C7FF" w:rsidP="007B2EF1">
            <w:pPr>
              <w:pStyle w:val="NoSpacing"/>
            </w:pPr>
            <w:r w:rsidRPr="00EA072D">
              <w:rPr>
                <w:i/>
                <w:iCs/>
                <w:sz w:val="18"/>
                <w:szCs w:val="18"/>
              </w:rPr>
              <w:t>Examples of HHS components that support research: NIH National Institutes of Health; AHRQ Agency for Healthcare Research &amp; Quality; CDC Centers for Disease Control &amp; Prevention</w:t>
            </w:r>
          </w:p>
        </w:tc>
      </w:tr>
      <w:tr w:rsidR="00BB6FB1" w:rsidRPr="00EA072D" w14:paraId="2193A0EE" w14:textId="77777777" w:rsidTr="52A3C7FF">
        <w:tc>
          <w:tcPr>
            <w:tcW w:w="1745" w:type="dxa"/>
            <w:vMerge/>
          </w:tcPr>
          <w:p w14:paraId="2193A0EA" w14:textId="77777777" w:rsidR="00BB6FB1" w:rsidRPr="00EA072D" w:rsidRDefault="00BB6FB1" w:rsidP="00106C48">
            <w:pPr>
              <w:pStyle w:val="NoSpacing"/>
            </w:pPr>
          </w:p>
        </w:tc>
        <w:tc>
          <w:tcPr>
            <w:tcW w:w="2953" w:type="dxa"/>
          </w:tcPr>
          <w:p w14:paraId="2193A0EB" w14:textId="77777777" w:rsidR="00BB6FB1" w:rsidRPr="00EA072D" w:rsidRDefault="52A3C7FF" w:rsidP="00106C48">
            <w:pPr>
              <w:pStyle w:val="NoSpacing"/>
            </w:pPr>
            <w:r w:rsidRPr="00EA072D">
              <w:t>Dept Homeland Security</w:t>
            </w:r>
          </w:p>
        </w:tc>
        <w:tc>
          <w:tcPr>
            <w:tcW w:w="2060" w:type="dxa"/>
          </w:tcPr>
          <w:p w14:paraId="2193A0EC" w14:textId="77777777" w:rsidR="00BB6FB1" w:rsidRPr="00EA072D" w:rsidRDefault="52A3C7FF" w:rsidP="52A3C7FF">
            <w:pPr>
              <w:pStyle w:val="NoSpacing"/>
              <w:rPr>
                <w:sz w:val="18"/>
                <w:szCs w:val="18"/>
              </w:rPr>
            </w:pPr>
            <w:r w:rsidRPr="00EA072D">
              <w:rPr>
                <w:sz w:val="18"/>
                <w:szCs w:val="18"/>
              </w:rPr>
              <w:t>6 U.S.C. section 112</w:t>
            </w:r>
          </w:p>
        </w:tc>
        <w:tc>
          <w:tcPr>
            <w:tcW w:w="7637" w:type="dxa"/>
          </w:tcPr>
          <w:p w14:paraId="2193A0ED" w14:textId="77777777" w:rsidR="00BB6FB1" w:rsidRPr="00EA072D" w:rsidRDefault="52A3C7FF" w:rsidP="00106C48">
            <w:pPr>
              <w:pStyle w:val="NoSpacing"/>
            </w:pPr>
            <w:r w:rsidRPr="00EA072D">
              <w:t>Research conducted or supported by the Department of Homeland Security AND that involves prisoners</w:t>
            </w:r>
          </w:p>
        </w:tc>
      </w:tr>
      <w:tr w:rsidR="00BB6FB1" w:rsidRPr="00EA072D" w14:paraId="2193A0F3" w14:textId="77777777" w:rsidTr="52A3C7FF">
        <w:tc>
          <w:tcPr>
            <w:tcW w:w="1745" w:type="dxa"/>
            <w:vMerge/>
          </w:tcPr>
          <w:p w14:paraId="2193A0EF" w14:textId="77777777" w:rsidR="00BB6FB1" w:rsidRPr="00EA072D" w:rsidRDefault="00BB6FB1" w:rsidP="00106C48">
            <w:pPr>
              <w:pStyle w:val="NoSpacing"/>
            </w:pPr>
          </w:p>
        </w:tc>
        <w:tc>
          <w:tcPr>
            <w:tcW w:w="2953" w:type="dxa"/>
          </w:tcPr>
          <w:p w14:paraId="2193A0F0" w14:textId="77777777" w:rsidR="00BB6FB1" w:rsidRPr="00EA072D" w:rsidRDefault="52A3C7FF" w:rsidP="00106C48">
            <w:pPr>
              <w:pStyle w:val="NoSpacing"/>
            </w:pPr>
            <w:r w:rsidRPr="00EA072D">
              <w:t>Social Security Administration</w:t>
            </w:r>
          </w:p>
        </w:tc>
        <w:tc>
          <w:tcPr>
            <w:tcW w:w="2060" w:type="dxa"/>
          </w:tcPr>
          <w:p w14:paraId="2193A0F1" w14:textId="77777777" w:rsidR="00BB6FB1" w:rsidRPr="00EA072D" w:rsidRDefault="52A3C7FF" w:rsidP="52A3C7FF">
            <w:pPr>
              <w:pStyle w:val="NoSpacing"/>
              <w:rPr>
                <w:sz w:val="18"/>
                <w:szCs w:val="18"/>
              </w:rPr>
            </w:pPr>
            <w:r w:rsidRPr="00EA072D">
              <w:rPr>
                <w:sz w:val="18"/>
                <w:szCs w:val="18"/>
              </w:rPr>
              <w:t>42 U.S.C. section 901</w:t>
            </w:r>
          </w:p>
        </w:tc>
        <w:tc>
          <w:tcPr>
            <w:tcW w:w="7637" w:type="dxa"/>
          </w:tcPr>
          <w:p w14:paraId="2193A0F2" w14:textId="77777777" w:rsidR="00BB6FB1" w:rsidRPr="00EA072D" w:rsidRDefault="52A3C7FF" w:rsidP="00106C48">
            <w:pPr>
              <w:pStyle w:val="NoSpacing"/>
            </w:pPr>
            <w:r w:rsidRPr="00EA072D">
              <w:t>Research conducted or supported by the Social Security Administration AND that involves prisoners</w:t>
            </w:r>
          </w:p>
        </w:tc>
      </w:tr>
      <w:tr w:rsidR="00BB6FB1" w:rsidRPr="00EA072D" w14:paraId="2193A0F9" w14:textId="77777777" w:rsidTr="52A3C7FF">
        <w:tc>
          <w:tcPr>
            <w:tcW w:w="1745" w:type="dxa"/>
            <w:vMerge w:val="restart"/>
          </w:tcPr>
          <w:p w14:paraId="2193A0F4" w14:textId="77777777" w:rsidR="00BB6FB1" w:rsidRPr="00EA072D" w:rsidRDefault="52A3C7FF" w:rsidP="52A3C7FF">
            <w:pPr>
              <w:pStyle w:val="NoSpacing"/>
              <w:rPr>
                <w:b/>
                <w:bCs/>
              </w:rPr>
            </w:pPr>
            <w:r w:rsidRPr="00EA072D">
              <w:rPr>
                <w:b/>
                <w:bCs/>
              </w:rPr>
              <w:t>Children</w:t>
            </w:r>
          </w:p>
          <w:p w14:paraId="31CDEB91" w14:textId="77777777" w:rsidR="00BB6FB1" w:rsidRDefault="52A3C7FF" w:rsidP="52A3C7FF">
            <w:pPr>
              <w:pStyle w:val="NoSpacing"/>
              <w:rPr>
                <w:b/>
                <w:bCs/>
                <w:i/>
                <w:iCs/>
                <w:sz w:val="18"/>
                <w:szCs w:val="18"/>
              </w:rPr>
            </w:pPr>
            <w:r w:rsidRPr="00EA072D">
              <w:rPr>
                <w:i/>
                <w:iCs/>
                <w:sz w:val="18"/>
                <w:szCs w:val="18"/>
              </w:rPr>
              <w:t xml:space="preserve">also referred to as </w:t>
            </w:r>
            <w:r w:rsidRPr="00EA072D">
              <w:rPr>
                <w:b/>
                <w:bCs/>
                <w:i/>
                <w:iCs/>
                <w:sz w:val="18"/>
                <w:szCs w:val="18"/>
              </w:rPr>
              <w:t>Subpart D</w:t>
            </w:r>
          </w:p>
          <w:p w14:paraId="0E5F05EE" w14:textId="77777777" w:rsidR="004D4CA5" w:rsidRDefault="004D4CA5" w:rsidP="52A3C7FF">
            <w:pPr>
              <w:pStyle w:val="NoSpacing"/>
              <w:rPr>
                <w:b/>
                <w:bCs/>
                <w:i/>
                <w:iCs/>
                <w:sz w:val="18"/>
                <w:szCs w:val="18"/>
              </w:rPr>
            </w:pPr>
          </w:p>
          <w:p w14:paraId="2193A0F5" w14:textId="512E2F47" w:rsidR="004D4CA5" w:rsidRPr="004D4CA5" w:rsidRDefault="004D4CA5" w:rsidP="52A3C7FF">
            <w:pPr>
              <w:pStyle w:val="NoSpacing"/>
              <w:rPr>
                <w:i/>
                <w:iCs/>
              </w:rPr>
            </w:pPr>
            <w:r>
              <w:rPr>
                <w:i/>
                <w:iCs/>
                <w:sz w:val="18"/>
                <w:szCs w:val="18"/>
              </w:rPr>
              <w:t>Research with children may also be subject to Environmental Protection Agency regulations, independently of Subpart D – see below</w:t>
            </w:r>
          </w:p>
        </w:tc>
        <w:tc>
          <w:tcPr>
            <w:tcW w:w="2953" w:type="dxa"/>
          </w:tcPr>
          <w:p w14:paraId="2193A0F6" w14:textId="77777777" w:rsidR="00BB6FB1" w:rsidRPr="00EA072D" w:rsidRDefault="52A3C7FF" w:rsidP="00106C48">
            <w:pPr>
              <w:pStyle w:val="NoSpacing"/>
            </w:pPr>
            <w:r w:rsidRPr="00EA072D">
              <w:t>Central Intelligence Agency</w:t>
            </w:r>
          </w:p>
        </w:tc>
        <w:tc>
          <w:tcPr>
            <w:tcW w:w="2060" w:type="dxa"/>
          </w:tcPr>
          <w:p w14:paraId="2193A0F7" w14:textId="77777777" w:rsidR="00BB6FB1" w:rsidRPr="00EA072D" w:rsidRDefault="52A3C7FF" w:rsidP="52A3C7FF">
            <w:pPr>
              <w:pStyle w:val="NoSpacing"/>
              <w:rPr>
                <w:sz w:val="18"/>
                <w:szCs w:val="18"/>
              </w:rPr>
            </w:pPr>
            <w:r w:rsidRPr="00EA072D">
              <w:rPr>
                <w:sz w:val="18"/>
                <w:szCs w:val="18"/>
              </w:rPr>
              <w:t>Executive Order 12333, paragraph 2.10</w:t>
            </w:r>
          </w:p>
        </w:tc>
        <w:tc>
          <w:tcPr>
            <w:tcW w:w="7637" w:type="dxa"/>
          </w:tcPr>
          <w:p w14:paraId="2193A0F8" w14:textId="77777777" w:rsidR="00BB6FB1" w:rsidRPr="00EA072D" w:rsidRDefault="52A3C7FF" w:rsidP="00106C48">
            <w:pPr>
              <w:pStyle w:val="NoSpacing"/>
            </w:pPr>
            <w:r w:rsidRPr="00EA072D">
              <w:t>Research conducted or supported by the CIA AND that involves children</w:t>
            </w:r>
          </w:p>
        </w:tc>
      </w:tr>
      <w:tr w:rsidR="00BB6FB1" w:rsidRPr="00EA072D" w14:paraId="2193A0FF" w14:textId="77777777" w:rsidTr="52A3C7FF">
        <w:tc>
          <w:tcPr>
            <w:tcW w:w="1745" w:type="dxa"/>
            <w:vMerge/>
          </w:tcPr>
          <w:p w14:paraId="2193A0FA" w14:textId="77777777" w:rsidR="00BB6FB1" w:rsidRPr="00EA072D" w:rsidRDefault="00BB6FB1" w:rsidP="00106C48">
            <w:pPr>
              <w:pStyle w:val="NoSpacing"/>
            </w:pPr>
          </w:p>
        </w:tc>
        <w:tc>
          <w:tcPr>
            <w:tcW w:w="2953" w:type="dxa"/>
          </w:tcPr>
          <w:p w14:paraId="2193A0FB" w14:textId="77777777" w:rsidR="00BB6FB1" w:rsidRPr="00EA072D" w:rsidRDefault="52A3C7FF" w:rsidP="00106C48">
            <w:pPr>
              <w:pStyle w:val="NoSpacing"/>
            </w:pPr>
            <w:r w:rsidRPr="00EA072D">
              <w:t>Dept Defense</w:t>
            </w:r>
          </w:p>
        </w:tc>
        <w:tc>
          <w:tcPr>
            <w:tcW w:w="2060" w:type="dxa"/>
          </w:tcPr>
          <w:p w14:paraId="2193A0FC" w14:textId="77777777" w:rsidR="00BB6FB1" w:rsidRPr="00EA072D" w:rsidRDefault="52A3C7FF" w:rsidP="52A3C7FF">
            <w:pPr>
              <w:pStyle w:val="NoSpacing"/>
              <w:rPr>
                <w:sz w:val="18"/>
                <w:szCs w:val="18"/>
              </w:rPr>
            </w:pPr>
            <w:r w:rsidRPr="00EA072D">
              <w:rPr>
                <w:sz w:val="18"/>
                <w:szCs w:val="18"/>
              </w:rPr>
              <w:t>DoD Directive 3216.02</w:t>
            </w:r>
          </w:p>
        </w:tc>
        <w:tc>
          <w:tcPr>
            <w:tcW w:w="7637" w:type="dxa"/>
          </w:tcPr>
          <w:p w14:paraId="2193A0FD" w14:textId="77777777" w:rsidR="00BB6FB1" w:rsidRPr="00EA072D" w:rsidRDefault="52A3C7FF" w:rsidP="00106C48">
            <w:pPr>
              <w:pStyle w:val="NoSpacing"/>
            </w:pPr>
            <w:r w:rsidRPr="00EA072D">
              <w:t>Research conducted or supported by the Department of Defense AND that involves children</w:t>
            </w:r>
          </w:p>
          <w:p w14:paraId="2193A0FE" w14:textId="5EFD67B5" w:rsidR="00BB6FB1" w:rsidRPr="00EA072D" w:rsidRDefault="52A3C7FF" w:rsidP="007B2EF1">
            <w:pPr>
              <w:pStyle w:val="NoSpacing"/>
            </w:pPr>
            <w:r w:rsidRPr="00EA072D">
              <w:rPr>
                <w:i/>
                <w:iCs/>
                <w:sz w:val="18"/>
                <w:szCs w:val="18"/>
              </w:rPr>
              <w:t>Examples of Defense components that support research: Department of Army, Office of Naval Research</w:t>
            </w:r>
          </w:p>
        </w:tc>
      </w:tr>
      <w:tr w:rsidR="00BB6FB1" w:rsidRPr="00EA072D" w14:paraId="2193A104" w14:textId="77777777" w:rsidTr="52A3C7FF">
        <w:tc>
          <w:tcPr>
            <w:tcW w:w="1745" w:type="dxa"/>
            <w:vMerge/>
          </w:tcPr>
          <w:p w14:paraId="2193A100" w14:textId="77777777" w:rsidR="00BB6FB1" w:rsidRPr="00EA072D" w:rsidRDefault="00BB6FB1" w:rsidP="00106C48">
            <w:pPr>
              <w:pStyle w:val="NoSpacing"/>
            </w:pPr>
          </w:p>
        </w:tc>
        <w:tc>
          <w:tcPr>
            <w:tcW w:w="2953" w:type="dxa"/>
          </w:tcPr>
          <w:p w14:paraId="2193A101" w14:textId="77777777" w:rsidR="00BB6FB1" w:rsidRPr="00EA072D" w:rsidRDefault="52A3C7FF" w:rsidP="00106C48">
            <w:pPr>
              <w:pStyle w:val="NoSpacing"/>
            </w:pPr>
            <w:r w:rsidRPr="00EA072D">
              <w:t>Dept Education</w:t>
            </w:r>
          </w:p>
        </w:tc>
        <w:tc>
          <w:tcPr>
            <w:tcW w:w="2060" w:type="dxa"/>
          </w:tcPr>
          <w:p w14:paraId="2193A102" w14:textId="77777777" w:rsidR="00BB6FB1" w:rsidRPr="00EA072D" w:rsidRDefault="52A3C7FF" w:rsidP="52A3C7FF">
            <w:pPr>
              <w:pStyle w:val="NoSpacing"/>
              <w:rPr>
                <w:sz w:val="18"/>
                <w:szCs w:val="18"/>
              </w:rPr>
            </w:pPr>
            <w:r w:rsidRPr="00EA072D">
              <w:rPr>
                <w:sz w:val="18"/>
                <w:szCs w:val="18"/>
              </w:rPr>
              <w:t>34 CFR 97</w:t>
            </w:r>
          </w:p>
        </w:tc>
        <w:tc>
          <w:tcPr>
            <w:tcW w:w="7637" w:type="dxa"/>
          </w:tcPr>
          <w:p w14:paraId="2193A103" w14:textId="77777777" w:rsidR="00BB6FB1" w:rsidRPr="00EA072D" w:rsidRDefault="52A3C7FF" w:rsidP="00D10B0A">
            <w:pPr>
              <w:pStyle w:val="NoSpacing"/>
            </w:pPr>
            <w:r w:rsidRPr="00EA072D">
              <w:t>Research conducted or supported by the Department of Education AND that involves children</w:t>
            </w:r>
          </w:p>
        </w:tc>
      </w:tr>
      <w:tr w:rsidR="00BB6FB1" w:rsidRPr="00EA072D" w14:paraId="30269BC0" w14:textId="77777777" w:rsidTr="52A3C7FF">
        <w:tc>
          <w:tcPr>
            <w:tcW w:w="1745" w:type="dxa"/>
            <w:vMerge/>
          </w:tcPr>
          <w:p w14:paraId="3A5178AF" w14:textId="77777777" w:rsidR="00BB6FB1" w:rsidRPr="00EA072D" w:rsidRDefault="00BB6FB1" w:rsidP="00106C48">
            <w:pPr>
              <w:pStyle w:val="NoSpacing"/>
            </w:pPr>
          </w:p>
        </w:tc>
        <w:tc>
          <w:tcPr>
            <w:tcW w:w="2953" w:type="dxa"/>
          </w:tcPr>
          <w:p w14:paraId="628FA81D" w14:textId="08CF9FE3" w:rsidR="00BB6FB1" w:rsidRPr="00EA072D" w:rsidRDefault="52A3C7FF" w:rsidP="00106C48">
            <w:pPr>
              <w:pStyle w:val="NoSpacing"/>
            </w:pPr>
            <w:r w:rsidRPr="00EA072D">
              <w:t>Dept Energy</w:t>
            </w:r>
          </w:p>
        </w:tc>
        <w:tc>
          <w:tcPr>
            <w:tcW w:w="2060" w:type="dxa"/>
          </w:tcPr>
          <w:p w14:paraId="3C3158DF" w14:textId="5F2E0240" w:rsidR="00BB6FB1" w:rsidRPr="00EA072D" w:rsidRDefault="52A3C7FF" w:rsidP="52A3C7FF">
            <w:pPr>
              <w:pStyle w:val="NoSpacing"/>
              <w:rPr>
                <w:sz w:val="18"/>
                <w:szCs w:val="18"/>
              </w:rPr>
            </w:pPr>
            <w:r w:rsidRPr="00EA072D">
              <w:rPr>
                <w:sz w:val="18"/>
                <w:szCs w:val="18"/>
              </w:rPr>
              <w:t>DOE Order 443.</w:t>
            </w:r>
            <w:r w:rsidR="00646777" w:rsidRPr="00EA072D">
              <w:rPr>
                <w:sz w:val="18"/>
                <w:szCs w:val="18"/>
              </w:rPr>
              <w:t>1</w:t>
            </w:r>
            <w:r w:rsidR="00646777">
              <w:rPr>
                <w:sz w:val="18"/>
                <w:szCs w:val="18"/>
              </w:rPr>
              <w:t>C</w:t>
            </w:r>
            <w:r w:rsidR="00646777" w:rsidRPr="00EA072D">
              <w:rPr>
                <w:sz w:val="18"/>
                <w:szCs w:val="18"/>
              </w:rPr>
              <w:t xml:space="preserve"> </w:t>
            </w:r>
          </w:p>
        </w:tc>
        <w:tc>
          <w:tcPr>
            <w:tcW w:w="7637" w:type="dxa"/>
          </w:tcPr>
          <w:p w14:paraId="4C2B31E9" w14:textId="71054E1B" w:rsidR="00BB6FB1" w:rsidRPr="00EA072D" w:rsidRDefault="52A3C7FF" w:rsidP="00BB6FB1">
            <w:pPr>
              <w:pStyle w:val="NoSpacing"/>
            </w:pPr>
            <w:r w:rsidRPr="00EA072D">
              <w:t>Research conducted of supported by the Department of Energy AND that involves children</w:t>
            </w:r>
          </w:p>
        </w:tc>
      </w:tr>
      <w:tr w:rsidR="00BB6FB1" w:rsidRPr="00EA072D" w14:paraId="2193A10A" w14:textId="77777777" w:rsidTr="52A3C7FF">
        <w:tc>
          <w:tcPr>
            <w:tcW w:w="1745" w:type="dxa"/>
            <w:vMerge/>
          </w:tcPr>
          <w:p w14:paraId="2193A105" w14:textId="77777777" w:rsidR="00BB6FB1" w:rsidRPr="00EA072D" w:rsidRDefault="00BB6FB1" w:rsidP="00106C48">
            <w:pPr>
              <w:pStyle w:val="NoSpacing"/>
            </w:pPr>
          </w:p>
        </w:tc>
        <w:tc>
          <w:tcPr>
            <w:tcW w:w="2953" w:type="dxa"/>
          </w:tcPr>
          <w:p w14:paraId="2193A106" w14:textId="288268B3" w:rsidR="00BB6FB1" w:rsidRPr="00EA072D" w:rsidRDefault="52A3C7FF" w:rsidP="00106C48">
            <w:pPr>
              <w:pStyle w:val="NoSpacing"/>
            </w:pPr>
            <w:r w:rsidRPr="00EA072D">
              <w:t>Dept Health &amp; Human Services</w:t>
            </w:r>
          </w:p>
        </w:tc>
        <w:tc>
          <w:tcPr>
            <w:tcW w:w="2060" w:type="dxa"/>
          </w:tcPr>
          <w:p w14:paraId="2193A107" w14:textId="5F602A25" w:rsidR="00BB6FB1" w:rsidRPr="00EA072D" w:rsidRDefault="52A3C7FF" w:rsidP="52A3C7FF">
            <w:pPr>
              <w:pStyle w:val="NoSpacing"/>
              <w:rPr>
                <w:sz w:val="18"/>
                <w:szCs w:val="18"/>
              </w:rPr>
            </w:pPr>
            <w:r w:rsidRPr="00EA072D">
              <w:rPr>
                <w:sz w:val="18"/>
                <w:szCs w:val="18"/>
              </w:rPr>
              <w:t>45 CFR 46 Subpart D</w:t>
            </w:r>
          </w:p>
        </w:tc>
        <w:tc>
          <w:tcPr>
            <w:tcW w:w="7637" w:type="dxa"/>
          </w:tcPr>
          <w:p w14:paraId="2193A108" w14:textId="77777777" w:rsidR="00BB6FB1" w:rsidRPr="00EA072D" w:rsidRDefault="52A3C7FF" w:rsidP="00106C48">
            <w:pPr>
              <w:pStyle w:val="NoSpacing"/>
            </w:pPr>
            <w:r w:rsidRPr="00EA072D">
              <w:t>Research conducted or supported by the Department of Health &amp; Human Services AND that involves children</w:t>
            </w:r>
          </w:p>
          <w:p w14:paraId="2193A109" w14:textId="68823917" w:rsidR="00BB6FB1" w:rsidRPr="00EA072D" w:rsidRDefault="52A3C7FF" w:rsidP="007B2EF1">
            <w:pPr>
              <w:pStyle w:val="NoSpacing"/>
            </w:pPr>
            <w:r w:rsidRPr="00EA072D">
              <w:rPr>
                <w:i/>
                <w:iCs/>
                <w:sz w:val="18"/>
                <w:szCs w:val="18"/>
              </w:rPr>
              <w:t>Examples of HHS components that support research: NIH National Institutes of Health; AHRQ Agency for Healthcare Research &amp; Quality; CDC Centers for Disease Control &amp; Prevention</w:t>
            </w:r>
          </w:p>
        </w:tc>
      </w:tr>
      <w:tr w:rsidR="00BB6FB1" w:rsidRPr="00EA072D" w14:paraId="2193A10F" w14:textId="77777777" w:rsidTr="52A3C7FF">
        <w:tc>
          <w:tcPr>
            <w:tcW w:w="1745" w:type="dxa"/>
            <w:vMerge/>
          </w:tcPr>
          <w:p w14:paraId="2193A10B" w14:textId="77777777" w:rsidR="00BB6FB1" w:rsidRPr="00EA072D" w:rsidRDefault="00BB6FB1" w:rsidP="00106C48">
            <w:pPr>
              <w:pStyle w:val="NoSpacing"/>
            </w:pPr>
          </w:p>
        </w:tc>
        <w:tc>
          <w:tcPr>
            <w:tcW w:w="2953" w:type="dxa"/>
          </w:tcPr>
          <w:p w14:paraId="2193A10C" w14:textId="5ECF4E75" w:rsidR="00BB6FB1" w:rsidRPr="00EA072D" w:rsidRDefault="52A3C7FF" w:rsidP="00106C48">
            <w:pPr>
              <w:pStyle w:val="NoSpacing"/>
            </w:pPr>
            <w:r w:rsidRPr="00EA072D">
              <w:t>Dept Homeland Security</w:t>
            </w:r>
          </w:p>
        </w:tc>
        <w:tc>
          <w:tcPr>
            <w:tcW w:w="2060" w:type="dxa"/>
          </w:tcPr>
          <w:p w14:paraId="2193A10D" w14:textId="77777777" w:rsidR="00BB6FB1" w:rsidRPr="00EA072D" w:rsidRDefault="52A3C7FF" w:rsidP="52A3C7FF">
            <w:pPr>
              <w:pStyle w:val="NoSpacing"/>
              <w:rPr>
                <w:sz w:val="18"/>
                <w:szCs w:val="18"/>
              </w:rPr>
            </w:pPr>
            <w:r w:rsidRPr="00EA072D">
              <w:rPr>
                <w:sz w:val="18"/>
                <w:szCs w:val="18"/>
              </w:rPr>
              <w:t>6 U.S.C. section 112</w:t>
            </w:r>
          </w:p>
        </w:tc>
        <w:tc>
          <w:tcPr>
            <w:tcW w:w="7637" w:type="dxa"/>
          </w:tcPr>
          <w:p w14:paraId="2193A10E" w14:textId="67F5E140" w:rsidR="00BB6FB1" w:rsidRPr="00EA072D" w:rsidRDefault="52A3C7FF" w:rsidP="00106C48">
            <w:pPr>
              <w:pStyle w:val="NoSpacing"/>
            </w:pPr>
            <w:r w:rsidRPr="00EA072D">
              <w:t>Research conducted or supported by the Department of Homeland Security AND that involves children</w:t>
            </w:r>
          </w:p>
        </w:tc>
      </w:tr>
      <w:tr w:rsidR="00BB6FB1" w:rsidRPr="00EA072D" w14:paraId="2193A114" w14:textId="77777777" w:rsidTr="52A3C7FF">
        <w:tc>
          <w:tcPr>
            <w:tcW w:w="1745" w:type="dxa"/>
            <w:vMerge/>
          </w:tcPr>
          <w:p w14:paraId="2193A110" w14:textId="77777777" w:rsidR="00BB6FB1" w:rsidRPr="00EA072D" w:rsidRDefault="00BB6FB1" w:rsidP="00106C48">
            <w:pPr>
              <w:pStyle w:val="NoSpacing"/>
            </w:pPr>
          </w:p>
        </w:tc>
        <w:tc>
          <w:tcPr>
            <w:tcW w:w="2953" w:type="dxa"/>
          </w:tcPr>
          <w:p w14:paraId="2193A111" w14:textId="2454E585" w:rsidR="00BB6FB1" w:rsidRPr="00EA072D" w:rsidRDefault="52A3C7FF" w:rsidP="00106C48">
            <w:pPr>
              <w:pStyle w:val="NoSpacing"/>
            </w:pPr>
            <w:r w:rsidRPr="00EA072D">
              <w:t>Social Security Administration</w:t>
            </w:r>
          </w:p>
        </w:tc>
        <w:tc>
          <w:tcPr>
            <w:tcW w:w="2060" w:type="dxa"/>
          </w:tcPr>
          <w:p w14:paraId="2193A112" w14:textId="77777777" w:rsidR="00BB6FB1" w:rsidRPr="00EA072D" w:rsidRDefault="52A3C7FF" w:rsidP="52A3C7FF">
            <w:pPr>
              <w:pStyle w:val="NoSpacing"/>
              <w:rPr>
                <w:sz w:val="18"/>
                <w:szCs w:val="18"/>
              </w:rPr>
            </w:pPr>
            <w:r w:rsidRPr="00EA072D">
              <w:rPr>
                <w:sz w:val="18"/>
                <w:szCs w:val="18"/>
              </w:rPr>
              <w:t>42 U.S.C. section 901</w:t>
            </w:r>
          </w:p>
        </w:tc>
        <w:tc>
          <w:tcPr>
            <w:tcW w:w="7637" w:type="dxa"/>
          </w:tcPr>
          <w:p w14:paraId="2193A113" w14:textId="698EBF7C" w:rsidR="00BB6FB1" w:rsidRPr="00EA072D" w:rsidRDefault="52A3C7FF" w:rsidP="00106C48">
            <w:pPr>
              <w:pStyle w:val="NoSpacing"/>
            </w:pPr>
            <w:r w:rsidRPr="00EA072D">
              <w:t>Research conducted or supported by the Social Security Administration AND that involves children</w:t>
            </w:r>
          </w:p>
        </w:tc>
      </w:tr>
      <w:tr w:rsidR="00BB6FB1" w:rsidRPr="00EA072D" w14:paraId="2193A11A" w14:textId="77777777" w:rsidTr="52A3C7FF">
        <w:tc>
          <w:tcPr>
            <w:tcW w:w="1745" w:type="dxa"/>
            <w:vMerge w:val="restart"/>
          </w:tcPr>
          <w:p w14:paraId="2193A115" w14:textId="105D623F" w:rsidR="00BB6FB1" w:rsidRPr="00EA072D" w:rsidRDefault="52A3C7FF" w:rsidP="52A3C7FF">
            <w:pPr>
              <w:pStyle w:val="NoSpacing"/>
              <w:rPr>
                <w:b/>
                <w:bCs/>
              </w:rPr>
            </w:pPr>
            <w:r w:rsidRPr="00EA072D">
              <w:rPr>
                <w:b/>
                <w:bCs/>
              </w:rPr>
              <w:t>IRB Registration</w:t>
            </w:r>
          </w:p>
          <w:p w14:paraId="2193A116" w14:textId="24ABE19F" w:rsidR="00BB6FB1" w:rsidRPr="00EA072D" w:rsidRDefault="52A3C7FF" w:rsidP="52A3C7FF">
            <w:pPr>
              <w:pStyle w:val="NoSpacing"/>
              <w:rPr>
                <w:i/>
                <w:iCs/>
              </w:rPr>
            </w:pPr>
            <w:r w:rsidRPr="00EA072D">
              <w:rPr>
                <w:i/>
                <w:iCs/>
                <w:sz w:val="18"/>
                <w:szCs w:val="18"/>
              </w:rPr>
              <w:t>Also referred to as Subpart E</w:t>
            </w:r>
          </w:p>
        </w:tc>
        <w:tc>
          <w:tcPr>
            <w:tcW w:w="2953" w:type="dxa"/>
          </w:tcPr>
          <w:p w14:paraId="2193A117" w14:textId="77777777" w:rsidR="00BB6FB1" w:rsidRPr="00EA072D" w:rsidRDefault="52A3C7FF" w:rsidP="00106C48">
            <w:pPr>
              <w:pStyle w:val="NoSpacing"/>
            </w:pPr>
            <w:r w:rsidRPr="00EA072D">
              <w:t>Central Intelligence Agency</w:t>
            </w:r>
          </w:p>
        </w:tc>
        <w:tc>
          <w:tcPr>
            <w:tcW w:w="2060" w:type="dxa"/>
          </w:tcPr>
          <w:p w14:paraId="2193A118" w14:textId="77777777" w:rsidR="00BB6FB1" w:rsidRPr="00EA072D" w:rsidRDefault="52A3C7FF" w:rsidP="52A3C7FF">
            <w:pPr>
              <w:pStyle w:val="NoSpacing"/>
              <w:rPr>
                <w:sz w:val="18"/>
                <w:szCs w:val="18"/>
              </w:rPr>
            </w:pPr>
            <w:r w:rsidRPr="00EA072D">
              <w:rPr>
                <w:sz w:val="18"/>
                <w:szCs w:val="18"/>
              </w:rPr>
              <w:t>Executive Order 12333, paragraph 2.10</w:t>
            </w:r>
          </w:p>
        </w:tc>
        <w:tc>
          <w:tcPr>
            <w:tcW w:w="7637" w:type="dxa"/>
          </w:tcPr>
          <w:p w14:paraId="2193A119" w14:textId="1BAB2955" w:rsidR="00BB6FB1" w:rsidRPr="00EA072D" w:rsidRDefault="52A3C7FF" w:rsidP="00106C48">
            <w:pPr>
              <w:pStyle w:val="NoSpacing"/>
            </w:pPr>
            <w:r w:rsidRPr="00EA072D">
              <w:t>Research conducted or supported by the CIA</w:t>
            </w:r>
          </w:p>
        </w:tc>
      </w:tr>
      <w:tr w:rsidR="00BB6FB1" w:rsidRPr="00EA072D" w14:paraId="2193A120" w14:textId="77777777" w:rsidTr="52A3C7FF">
        <w:tc>
          <w:tcPr>
            <w:tcW w:w="1745" w:type="dxa"/>
            <w:vMerge/>
          </w:tcPr>
          <w:p w14:paraId="2193A11B" w14:textId="77777777" w:rsidR="00BB6FB1" w:rsidRPr="00EA072D" w:rsidRDefault="00BB6FB1" w:rsidP="004A6E69">
            <w:pPr>
              <w:pStyle w:val="NoSpacing"/>
            </w:pPr>
          </w:p>
        </w:tc>
        <w:tc>
          <w:tcPr>
            <w:tcW w:w="2953" w:type="dxa"/>
          </w:tcPr>
          <w:p w14:paraId="2193A11C" w14:textId="3F0771F2" w:rsidR="00BB6FB1" w:rsidRPr="00EA072D" w:rsidRDefault="52A3C7FF" w:rsidP="00106C48">
            <w:pPr>
              <w:pStyle w:val="NoSpacing"/>
            </w:pPr>
            <w:r w:rsidRPr="00EA072D">
              <w:t>Dept Health &amp; Human Services</w:t>
            </w:r>
          </w:p>
        </w:tc>
        <w:tc>
          <w:tcPr>
            <w:tcW w:w="2060" w:type="dxa"/>
          </w:tcPr>
          <w:p w14:paraId="2193A11D" w14:textId="0FB42D5C" w:rsidR="00BB6FB1" w:rsidRPr="00EA072D" w:rsidRDefault="52A3C7FF" w:rsidP="52A3C7FF">
            <w:pPr>
              <w:pStyle w:val="NoSpacing"/>
              <w:rPr>
                <w:sz w:val="18"/>
                <w:szCs w:val="18"/>
              </w:rPr>
            </w:pPr>
            <w:r w:rsidRPr="00EA072D">
              <w:rPr>
                <w:sz w:val="18"/>
                <w:szCs w:val="18"/>
              </w:rPr>
              <w:t>45 CFR 46 Subpart E</w:t>
            </w:r>
          </w:p>
        </w:tc>
        <w:tc>
          <w:tcPr>
            <w:tcW w:w="7637" w:type="dxa"/>
          </w:tcPr>
          <w:p w14:paraId="2193A11E" w14:textId="32228EF3" w:rsidR="00BB6FB1" w:rsidRPr="00EA072D" w:rsidRDefault="52A3C7FF" w:rsidP="00106C48">
            <w:pPr>
              <w:pStyle w:val="NoSpacing"/>
            </w:pPr>
            <w:r w:rsidRPr="00EA072D">
              <w:t xml:space="preserve">Research conducted or supported by the Department of Health &amp; Human Services </w:t>
            </w:r>
          </w:p>
          <w:p w14:paraId="2193A11F" w14:textId="4145BED4" w:rsidR="00BB6FB1" w:rsidRPr="00EA072D" w:rsidRDefault="52A3C7FF" w:rsidP="007B2EF1">
            <w:pPr>
              <w:pStyle w:val="NoSpacing"/>
            </w:pPr>
            <w:r w:rsidRPr="00EA072D">
              <w:rPr>
                <w:i/>
                <w:iCs/>
                <w:sz w:val="18"/>
                <w:szCs w:val="18"/>
              </w:rPr>
              <w:t>Examples of HHS components that support research: National Institutes of Health (NIH); Agency for Healthcare Research &amp; Quality (AHRQ)</w:t>
            </w:r>
          </w:p>
        </w:tc>
      </w:tr>
      <w:tr w:rsidR="00BB6FB1" w:rsidRPr="00EA072D" w14:paraId="2193A125" w14:textId="77777777" w:rsidTr="52A3C7FF">
        <w:tc>
          <w:tcPr>
            <w:tcW w:w="1745" w:type="dxa"/>
            <w:vMerge/>
          </w:tcPr>
          <w:p w14:paraId="2193A121" w14:textId="77777777" w:rsidR="00BB6FB1" w:rsidRPr="00EA072D" w:rsidRDefault="00BB6FB1" w:rsidP="004A6E69">
            <w:pPr>
              <w:pStyle w:val="NoSpacing"/>
            </w:pPr>
          </w:p>
        </w:tc>
        <w:tc>
          <w:tcPr>
            <w:tcW w:w="2953" w:type="dxa"/>
          </w:tcPr>
          <w:p w14:paraId="2193A122" w14:textId="5AF20452" w:rsidR="00BB6FB1" w:rsidRPr="00EA072D" w:rsidRDefault="52A3C7FF" w:rsidP="00106C48">
            <w:pPr>
              <w:pStyle w:val="NoSpacing"/>
            </w:pPr>
            <w:r w:rsidRPr="00EA072D">
              <w:t>Social Security Administration</w:t>
            </w:r>
          </w:p>
        </w:tc>
        <w:tc>
          <w:tcPr>
            <w:tcW w:w="2060" w:type="dxa"/>
          </w:tcPr>
          <w:p w14:paraId="2193A123" w14:textId="77777777" w:rsidR="00BB6FB1" w:rsidRPr="00EA072D" w:rsidRDefault="52A3C7FF" w:rsidP="52A3C7FF">
            <w:pPr>
              <w:pStyle w:val="NoSpacing"/>
              <w:rPr>
                <w:sz w:val="18"/>
                <w:szCs w:val="18"/>
              </w:rPr>
            </w:pPr>
            <w:r w:rsidRPr="00EA072D">
              <w:rPr>
                <w:sz w:val="18"/>
                <w:szCs w:val="18"/>
              </w:rPr>
              <w:t>42 U.S.C. section 901</w:t>
            </w:r>
          </w:p>
        </w:tc>
        <w:tc>
          <w:tcPr>
            <w:tcW w:w="7637" w:type="dxa"/>
          </w:tcPr>
          <w:p w14:paraId="2193A124" w14:textId="1BE0EF10" w:rsidR="00BB6FB1" w:rsidRPr="00EA072D" w:rsidRDefault="52A3C7FF" w:rsidP="005F6C40">
            <w:pPr>
              <w:pStyle w:val="NoSpacing"/>
            </w:pPr>
            <w:r w:rsidRPr="00EA072D">
              <w:t>Research conducted or supported by the Social Security Administration</w:t>
            </w:r>
          </w:p>
        </w:tc>
      </w:tr>
      <w:tr w:rsidR="00BB6FB1" w:rsidRPr="00EA072D" w14:paraId="2193A12A" w14:textId="77777777" w:rsidTr="52A3C7FF">
        <w:tc>
          <w:tcPr>
            <w:tcW w:w="1745" w:type="dxa"/>
          </w:tcPr>
          <w:p w14:paraId="2193A126" w14:textId="1281C162" w:rsidR="00BB6FB1" w:rsidRPr="00EA072D" w:rsidRDefault="52A3C7FF" w:rsidP="52A3C7FF">
            <w:pPr>
              <w:pStyle w:val="NoSpacing"/>
              <w:rPr>
                <w:b/>
                <w:bCs/>
              </w:rPr>
            </w:pPr>
            <w:r w:rsidRPr="00EA072D">
              <w:rPr>
                <w:b/>
                <w:bCs/>
              </w:rPr>
              <w:t>FDA general regs: consent</w:t>
            </w:r>
          </w:p>
        </w:tc>
        <w:tc>
          <w:tcPr>
            <w:tcW w:w="2953" w:type="dxa"/>
          </w:tcPr>
          <w:p w14:paraId="2193A127" w14:textId="77777777" w:rsidR="00BB6FB1" w:rsidRPr="00EA072D" w:rsidRDefault="52A3C7FF" w:rsidP="004A6E69">
            <w:pPr>
              <w:pStyle w:val="NoSpacing"/>
            </w:pPr>
            <w:r w:rsidRPr="00EA072D">
              <w:t>Food and Drug Administration</w:t>
            </w:r>
          </w:p>
        </w:tc>
        <w:tc>
          <w:tcPr>
            <w:tcW w:w="2060" w:type="dxa"/>
          </w:tcPr>
          <w:p w14:paraId="2193A128" w14:textId="77777777" w:rsidR="00BB6FB1" w:rsidRPr="00EA072D" w:rsidRDefault="52A3C7FF" w:rsidP="52A3C7FF">
            <w:pPr>
              <w:pStyle w:val="NoSpacing"/>
              <w:rPr>
                <w:sz w:val="18"/>
                <w:szCs w:val="18"/>
              </w:rPr>
            </w:pPr>
            <w:r w:rsidRPr="00EA072D">
              <w:rPr>
                <w:sz w:val="18"/>
                <w:szCs w:val="18"/>
              </w:rPr>
              <w:t>21 CFR 50</w:t>
            </w:r>
          </w:p>
        </w:tc>
        <w:tc>
          <w:tcPr>
            <w:tcW w:w="7637" w:type="dxa"/>
          </w:tcPr>
          <w:p w14:paraId="2193A129" w14:textId="596F00E2" w:rsidR="00BB6FB1" w:rsidRPr="00EA072D" w:rsidRDefault="52A3C7FF" w:rsidP="004A6E69">
            <w:pPr>
              <w:pStyle w:val="NoSpacing"/>
            </w:pPr>
            <w:r w:rsidRPr="00EA072D">
              <w:t>Research involving the use of an item regulated by the FDA (drugs, medical devices, some botanicals, some supplements) that is collecting safety and/or effectiveness data for submission to the FDA</w:t>
            </w:r>
          </w:p>
        </w:tc>
      </w:tr>
      <w:tr w:rsidR="00BB6FB1" w:rsidRPr="00EA072D" w14:paraId="2193A12F" w14:textId="77777777" w:rsidTr="52A3C7FF">
        <w:tc>
          <w:tcPr>
            <w:tcW w:w="1745" w:type="dxa"/>
          </w:tcPr>
          <w:p w14:paraId="2193A12B" w14:textId="75A516F7" w:rsidR="00BB6FB1" w:rsidRPr="00EA072D" w:rsidRDefault="52A3C7FF" w:rsidP="52A3C7FF">
            <w:pPr>
              <w:pStyle w:val="NoSpacing"/>
              <w:rPr>
                <w:b/>
                <w:bCs/>
              </w:rPr>
            </w:pPr>
            <w:r w:rsidRPr="00EA072D">
              <w:rPr>
                <w:b/>
                <w:bCs/>
              </w:rPr>
              <w:lastRenderedPageBreak/>
              <w:t>FDA general regs: IRBs</w:t>
            </w:r>
          </w:p>
        </w:tc>
        <w:tc>
          <w:tcPr>
            <w:tcW w:w="2953" w:type="dxa"/>
          </w:tcPr>
          <w:p w14:paraId="2193A12C" w14:textId="77777777" w:rsidR="00BB6FB1" w:rsidRPr="00EA072D" w:rsidRDefault="52A3C7FF" w:rsidP="004A6E69">
            <w:pPr>
              <w:pStyle w:val="NoSpacing"/>
            </w:pPr>
            <w:r w:rsidRPr="00EA072D">
              <w:t>Food and Drug Administration</w:t>
            </w:r>
          </w:p>
        </w:tc>
        <w:tc>
          <w:tcPr>
            <w:tcW w:w="2060" w:type="dxa"/>
          </w:tcPr>
          <w:p w14:paraId="2193A12D" w14:textId="77777777" w:rsidR="00BB6FB1" w:rsidRPr="00EA072D" w:rsidRDefault="52A3C7FF" w:rsidP="52A3C7FF">
            <w:pPr>
              <w:pStyle w:val="NoSpacing"/>
              <w:rPr>
                <w:sz w:val="18"/>
                <w:szCs w:val="18"/>
              </w:rPr>
            </w:pPr>
            <w:r w:rsidRPr="00EA072D">
              <w:rPr>
                <w:sz w:val="18"/>
                <w:szCs w:val="18"/>
              </w:rPr>
              <w:t>21 CFR 56</w:t>
            </w:r>
          </w:p>
        </w:tc>
        <w:tc>
          <w:tcPr>
            <w:tcW w:w="7637" w:type="dxa"/>
          </w:tcPr>
          <w:p w14:paraId="2193A12E" w14:textId="76DF7554" w:rsidR="00BB6FB1" w:rsidRPr="00EA072D" w:rsidRDefault="52A3C7FF" w:rsidP="004A6E69">
            <w:pPr>
              <w:pStyle w:val="NoSpacing"/>
            </w:pPr>
            <w:r w:rsidRPr="00EA072D">
              <w:t>Research involving the use of an item regulated by the FDA (drugs, medical devices, some botanicals, some supplements) that is collecting safety and/or effectiveness data for submission to the FDA</w:t>
            </w:r>
          </w:p>
        </w:tc>
      </w:tr>
      <w:tr w:rsidR="00BB6FB1" w:rsidRPr="00EA072D" w14:paraId="2193A136" w14:textId="77777777" w:rsidTr="52A3C7FF">
        <w:tc>
          <w:tcPr>
            <w:tcW w:w="1745" w:type="dxa"/>
          </w:tcPr>
          <w:p w14:paraId="2193A130" w14:textId="4DC0C201" w:rsidR="00BB6FB1" w:rsidRPr="00EA072D" w:rsidRDefault="52A3C7FF" w:rsidP="52A3C7FF">
            <w:pPr>
              <w:pStyle w:val="NoSpacing"/>
              <w:rPr>
                <w:b/>
                <w:bCs/>
              </w:rPr>
            </w:pPr>
            <w:r w:rsidRPr="00EA072D">
              <w:rPr>
                <w:b/>
                <w:bCs/>
              </w:rPr>
              <w:t>Investigational drugs</w:t>
            </w:r>
          </w:p>
          <w:p w14:paraId="2193A131" w14:textId="77777777" w:rsidR="00BB6FB1" w:rsidRPr="00EA072D" w:rsidRDefault="52A3C7FF" w:rsidP="52A3C7FF">
            <w:pPr>
              <w:pStyle w:val="NoSpacing"/>
              <w:rPr>
                <w:i/>
                <w:iCs/>
              </w:rPr>
            </w:pPr>
            <w:r w:rsidRPr="00EA072D">
              <w:rPr>
                <w:i/>
                <w:iCs/>
                <w:sz w:val="18"/>
                <w:szCs w:val="18"/>
              </w:rPr>
              <w:t>Also known as the</w:t>
            </w:r>
            <w:r w:rsidRPr="00EA072D">
              <w:rPr>
                <w:b/>
                <w:bCs/>
                <w:i/>
                <w:iCs/>
                <w:sz w:val="18"/>
                <w:szCs w:val="18"/>
              </w:rPr>
              <w:t xml:space="preserve"> drug regs</w:t>
            </w:r>
          </w:p>
        </w:tc>
        <w:tc>
          <w:tcPr>
            <w:tcW w:w="2953" w:type="dxa"/>
          </w:tcPr>
          <w:p w14:paraId="2193A132" w14:textId="77777777" w:rsidR="00BB6FB1" w:rsidRPr="00EA072D" w:rsidRDefault="52A3C7FF">
            <w:r w:rsidRPr="00EA072D">
              <w:t>Food and Drug Administration</w:t>
            </w:r>
          </w:p>
        </w:tc>
        <w:tc>
          <w:tcPr>
            <w:tcW w:w="2060" w:type="dxa"/>
          </w:tcPr>
          <w:p w14:paraId="2193A133" w14:textId="77777777" w:rsidR="00BB6FB1" w:rsidRPr="00EA072D" w:rsidRDefault="52A3C7FF" w:rsidP="52A3C7FF">
            <w:pPr>
              <w:pStyle w:val="NoSpacing"/>
              <w:rPr>
                <w:sz w:val="18"/>
                <w:szCs w:val="18"/>
              </w:rPr>
            </w:pPr>
            <w:r w:rsidRPr="00EA072D">
              <w:rPr>
                <w:sz w:val="18"/>
                <w:szCs w:val="18"/>
              </w:rPr>
              <w:t>21 CFR 312</w:t>
            </w:r>
          </w:p>
        </w:tc>
        <w:tc>
          <w:tcPr>
            <w:tcW w:w="7637" w:type="dxa"/>
          </w:tcPr>
          <w:p w14:paraId="2193A134" w14:textId="615D8C1D" w:rsidR="00BB6FB1" w:rsidRPr="00EA072D" w:rsidRDefault="52A3C7FF" w:rsidP="00F96619">
            <w:pPr>
              <w:pStyle w:val="ListParagraph"/>
              <w:numPr>
                <w:ilvl w:val="0"/>
                <w:numId w:val="6"/>
              </w:numPr>
              <w:ind w:left="401"/>
            </w:pPr>
            <w:r w:rsidRPr="00EA072D">
              <w:t>Research involving the use of an investigational drug (or a drug that has an IND for the study) that is collecting safety and/or effectiveness data for submission to the FDA</w:t>
            </w:r>
          </w:p>
          <w:p w14:paraId="2193A135" w14:textId="0BB8DB46" w:rsidR="00BB6FB1" w:rsidRPr="00EA072D" w:rsidRDefault="52A3C7FF" w:rsidP="00F96619">
            <w:pPr>
              <w:pStyle w:val="ListParagraph"/>
              <w:numPr>
                <w:ilvl w:val="0"/>
                <w:numId w:val="6"/>
              </w:numPr>
              <w:ind w:left="401"/>
            </w:pPr>
            <w:r w:rsidRPr="00EA072D">
              <w:t xml:space="preserve">Clinical use of an investigational drug through </w:t>
            </w:r>
            <w:proofErr w:type="gramStart"/>
            <w:r w:rsidRPr="00EA072D">
              <w:t>a</w:t>
            </w:r>
            <w:proofErr w:type="gramEnd"/>
            <w:r w:rsidRPr="00EA072D">
              <w:t xml:space="preserve"> FDA expanded access program (for example, single patient emergency use)</w:t>
            </w:r>
          </w:p>
        </w:tc>
      </w:tr>
      <w:tr w:rsidR="00BB6FB1" w:rsidRPr="00EA072D" w14:paraId="2193A13D" w14:textId="77777777" w:rsidTr="52A3C7FF">
        <w:tc>
          <w:tcPr>
            <w:tcW w:w="1745" w:type="dxa"/>
          </w:tcPr>
          <w:p w14:paraId="2193A137" w14:textId="6BCF533A" w:rsidR="00BB6FB1" w:rsidRPr="00EA072D" w:rsidRDefault="52A3C7FF" w:rsidP="52A3C7FF">
            <w:pPr>
              <w:pStyle w:val="NoSpacing"/>
              <w:rPr>
                <w:b/>
                <w:bCs/>
              </w:rPr>
            </w:pPr>
            <w:r w:rsidRPr="00EA072D">
              <w:rPr>
                <w:b/>
                <w:bCs/>
              </w:rPr>
              <w:t>Investigational devices</w:t>
            </w:r>
          </w:p>
          <w:p w14:paraId="2193A138" w14:textId="77777777" w:rsidR="00BB6FB1" w:rsidRPr="00EA072D" w:rsidRDefault="52A3C7FF" w:rsidP="52A3C7FF">
            <w:pPr>
              <w:pStyle w:val="NoSpacing"/>
              <w:rPr>
                <w:i/>
                <w:iCs/>
              </w:rPr>
            </w:pPr>
            <w:r w:rsidRPr="00EA072D">
              <w:rPr>
                <w:i/>
                <w:iCs/>
                <w:sz w:val="18"/>
                <w:szCs w:val="18"/>
              </w:rPr>
              <w:t>Also known as the</w:t>
            </w:r>
            <w:r w:rsidRPr="00EA072D">
              <w:rPr>
                <w:b/>
                <w:bCs/>
                <w:i/>
                <w:iCs/>
                <w:sz w:val="18"/>
                <w:szCs w:val="18"/>
              </w:rPr>
              <w:t xml:space="preserve"> device regs</w:t>
            </w:r>
          </w:p>
        </w:tc>
        <w:tc>
          <w:tcPr>
            <w:tcW w:w="2953" w:type="dxa"/>
          </w:tcPr>
          <w:p w14:paraId="2193A139" w14:textId="77777777" w:rsidR="00BB6FB1" w:rsidRPr="00EA072D" w:rsidRDefault="52A3C7FF">
            <w:r w:rsidRPr="00EA072D">
              <w:t>Food and Drug Administration</w:t>
            </w:r>
          </w:p>
        </w:tc>
        <w:tc>
          <w:tcPr>
            <w:tcW w:w="2060" w:type="dxa"/>
          </w:tcPr>
          <w:p w14:paraId="2193A13A" w14:textId="77777777" w:rsidR="00BB6FB1" w:rsidRPr="00EA072D" w:rsidRDefault="52A3C7FF" w:rsidP="52A3C7FF">
            <w:pPr>
              <w:pStyle w:val="NoSpacing"/>
              <w:rPr>
                <w:sz w:val="18"/>
                <w:szCs w:val="18"/>
              </w:rPr>
            </w:pPr>
            <w:r w:rsidRPr="00EA072D">
              <w:rPr>
                <w:sz w:val="18"/>
                <w:szCs w:val="18"/>
              </w:rPr>
              <w:t>21 CFR 812</w:t>
            </w:r>
          </w:p>
        </w:tc>
        <w:tc>
          <w:tcPr>
            <w:tcW w:w="7637" w:type="dxa"/>
          </w:tcPr>
          <w:p w14:paraId="2193A13B" w14:textId="788C8328" w:rsidR="00BB6FB1" w:rsidRPr="00EA072D" w:rsidRDefault="52A3C7FF" w:rsidP="00F96619">
            <w:pPr>
              <w:pStyle w:val="ListParagraph"/>
              <w:numPr>
                <w:ilvl w:val="0"/>
                <w:numId w:val="7"/>
              </w:numPr>
              <w:ind w:left="401"/>
            </w:pPr>
            <w:r w:rsidRPr="00EA072D">
              <w:t>Research involving the use of an investigational medical device (or a medical device that has an IDE for the study) that is collecting safety and/or effectiveness data for submission to the FDA</w:t>
            </w:r>
          </w:p>
          <w:p w14:paraId="2193A13C" w14:textId="4136BBCC" w:rsidR="00BB6FB1" w:rsidRPr="00EA072D" w:rsidRDefault="52A3C7FF" w:rsidP="00F96619">
            <w:pPr>
              <w:pStyle w:val="ListParagraph"/>
              <w:numPr>
                <w:ilvl w:val="0"/>
                <w:numId w:val="7"/>
              </w:numPr>
              <w:ind w:left="401"/>
            </w:pPr>
            <w:r w:rsidRPr="00EA072D">
              <w:t>Clinical use of an investigational device through a FDA expanded access program (for example, single patient emergency use)</w:t>
            </w:r>
          </w:p>
        </w:tc>
      </w:tr>
      <w:tr w:rsidR="00BB6FB1" w:rsidRPr="00EA072D" w14:paraId="2193A143" w14:textId="77777777" w:rsidTr="52A3C7FF">
        <w:tc>
          <w:tcPr>
            <w:tcW w:w="1745" w:type="dxa"/>
          </w:tcPr>
          <w:p w14:paraId="2193A13E" w14:textId="08766614" w:rsidR="00BB6FB1" w:rsidRPr="00EA072D" w:rsidRDefault="52A3C7FF" w:rsidP="52A3C7FF">
            <w:pPr>
              <w:pStyle w:val="NoSpacing"/>
              <w:rPr>
                <w:b/>
                <w:bCs/>
              </w:rPr>
            </w:pPr>
            <w:r w:rsidRPr="00EA072D">
              <w:rPr>
                <w:b/>
                <w:bCs/>
              </w:rPr>
              <w:t>Humanitarian Use Devices</w:t>
            </w:r>
          </w:p>
          <w:p w14:paraId="2193A13F" w14:textId="77777777" w:rsidR="00BB6FB1" w:rsidRPr="00EA072D" w:rsidRDefault="52A3C7FF" w:rsidP="52A3C7FF">
            <w:pPr>
              <w:pStyle w:val="NoSpacing"/>
              <w:rPr>
                <w:i/>
                <w:iCs/>
              </w:rPr>
            </w:pPr>
            <w:r w:rsidRPr="00EA072D">
              <w:rPr>
                <w:i/>
                <w:iCs/>
                <w:sz w:val="18"/>
                <w:szCs w:val="18"/>
              </w:rPr>
              <w:t xml:space="preserve">Also known as the </w:t>
            </w:r>
            <w:r w:rsidRPr="00EA072D">
              <w:rPr>
                <w:b/>
                <w:bCs/>
                <w:i/>
                <w:iCs/>
                <w:sz w:val="18"/>
                <w:szCs w:val="18"/>
              </w:rPr>
              <w:t>HUD regs</w:t>
            </w:r>
          </w:p>
        </w:tc>
        <w:tc>
          <w:tcPr>
            <w:tcW w:w="2953" w:type="dxa"/>
          </w:tcPr>
          <w:p w14:paraId="2193A140" w14:textId="77777777" w:rsidR="00BB6FB1" w:rsidRPr="00EA072D" w:rsidRDefault="52A3C7FF">
            <w:r w:rsidRPr="00EA072D">
              <w:t>Food and Drug Administration</w:t>
            </w:r>
          </w:p>
        </w:tc>
        <w:tc>
          <w:tcPr>
            <w:tcW w:w="2060" w:type="dxa"/>
          </w:tcPr>
          <w:p w14:paraId="2193A141" w14:textId="77777777" w:rsidR="00BB6FB1" w:rsidRPr="00EA072D" w:rsidRDefault="52A3C7FF" w:rsidP="52A3C7FF">
            <w:pPr>
              <w:pStyle w:val="NoSpacing"/>
              <w:rPr>
                <w:sz w:val="18"/>
                <w:szCs w:val="18"/>
              </w:rPr>
            </w:pPr>
            <w:r w:rsidRPr="00EA072D">
              <w:rPr>
                <w:sz w:val="18"/>
                <w:szCs w:val="18"/>
              </w:rPr>
              <w:t>21 CFR 814</w:t>
            </w:r>
          </w:p>
        </w:tc>
        <w:tc>
          <w:tcPr>
            <w:tcW w:w="7637" w:type="dxa"/>
          </w:tcPr>
          <w:p w14:paraId="2193A142" w14:textId="70DA798F" w:rsidR="00BB6FB1" w:rsidRPr="00EA072D" w:rsidRDefault="52A3C7FF" w:rsidP="00474B0C">
            <w:r w:rsidRPr="00EA072D">
              <w:t>Research or clinical care involving the use of a medical device that has HUD status from the FDA</w:t>
            </w:r>
          </w:p>
        </w:tc>
      </w:tr>
      <w:tr w:rsidR="00BB6FB1" w:rsidRPr="00EA072D" w14:paraId="2193A14A" w14:textId="77777777" w:rsidTr="52A3C7FF">
        <w:tc>
          <w:tcPr>
            <w:tcW w:w="1745" w:type="dxa"/>
          </w:tcPr>
          <w:p w14:paraId="2193A144" w14:textId="5184DB36" w:rsidR="00BB6FB1" w:rsidRPr="00EA072D" w:rsidRDefault="52A3C7FF" w:rsidP="52A3C7FF">
            <w:pPr>
              <w:pStyle w:val="NoSpacing"/>
              <w:rPr>
                <w:b/>
                <w:bCs/>
              </w:rPr>
            </w:pPr>
            <w:r w:rsidRPr="00EA072D">
              <w:rPr>
                <w:b/>
                <w:bCs/>
              </w:rPr>
              <w:t>HIPAA</w:t>
            </w:r>
          </w:p>
          <w:p w14:paraId="2193A145" w14:textId="77777777" w:rsidR="00BB6FB1" w:rsidRPr="00EA072D" w:rsidRDefault="52A3C7FF" w:rsidP="52A3C7FF">
            <w:pPr>
              <w:pStyle w:val="NoSpacing"/>
              <w:rPr>
                <w:i/>
                <w:iCs/>
              </w:rPr>
            </w:pPr>
            <w:r w:rsidRPr="00EA072D">
              <w:rPr>
                <w:i/>
                <w:iCs/>
                <w:sz w:val="18"/>
                <w:szCs w:val="18"/>
              </w:rPr>
              <w:t>Use of PHI; Health Insurance Portability &amp; Accountability Act</w:t>
            </w:r>
          </w:p>
        </w:tc>
        <w:tc>
          <w:tcPr>
            <w:tcW w:w="2953" w:type="dxa"/>
          </w:tcPr>
          <w:p w14:paraId="2193A146" w14:textId="77777777" w:rsidR="00BB6FB1" w:rsidRPr="00EA072D" w:rsidRDefault="52A3C7FF">
            <w:r w:rsidRPr="00EA072D">
              <w:t>Office of Civil Rights in the Department of Health &amp; Human Services</w:t>
            </w:r>
          </w:p>
          <w:p w14:paraId="2193A147" w14:textId="77777777" w:rsidR="00BB6FB1" w:rsidRPr="00EA072D" w:rsidRDefault="52A3C7FF" w:rsidP="52A3C7FF">
            <w:pPr>
              <w:rPr>
                <w:i/>
                <w:iCs/>
                <w:sz w:val="18"/>
                <w:szCs w:val="18"/>
              </w:rPr>
            </w:pPr>
            <w:r w:rsidRPr="00EA072D">
              <w:rPr>
                <w:i/>
                <w:iCs/>
                <w:sz w:val="18"/>
                <w:szCs w:val="18"/>
              </w:rPr>
              <w:t>Note: This is not the same as the Office of Civil Rights in the Department of Education</w:t>
            </w:r>
          </w:p>
        </w:tc>
        <w:tc>
          <w:tcPr>
            <w:tcW w:w="2060" w:type="dxa"/>
          </w:tcPr>
          <w:p w14:paraId="2193A148" w14:textId="77777777" w:rsidR="00BB6FB1" w:rsidRPr="00EA072D" w:rsidRDefault="52A3C7FF" w:rsidP="52A3C7FF">
            <w:pPr>
              <w:pStyle w:val="NoSpacing"/>
              <w:rPr>
                <w:sz w:val="18"/>
                <w:szCs w:val="18"/>
              </w:rPr>
            </w:pPr>
            <w:r w:rsidRPr="00EA072D">
              <w:rPr>
                <w:sz w:val="18"/>
                <w:szCs w:val="18"/>
              </w:rPr>
              <w:t>45 CFR 164</w:t>
            </w:r>
          </w:p>
        </w:tc>
        <w:tc>
          <w:tcPr>
            <w:tcW w:w="7637" w:type="dxa"/>
          </w:tcPr>
          <w:p w14:paraId="0D554C3A" w14:textId="77777777" w:rsidR="00316091" w:rsidRPr="00EA072D" w:rsidRDefault="52A3C7FF" w:rsidP="00B73C54">
            <w:r w:rsidRPr="00EA072D">
              <w:t xml:space="preserve">Research involving the access to, obtaining of, or use of Protected Health Information (PHI) from a covered entity in the United States. </w:t>
            </w:r>
          </w:p>
          <w:p w14:paraId="2193A149" w14:textId="47765A16" w:rsidR="00BB6FB1" w:rsidRPr="00EA072D" w:rsidRDefault="52A3C7FF" w:rsidP="007B2EF1">
            <w:r w:rsidRPr="00EA072D">
              <w:rPr>
                <w:i/>
                <w:iCs/>
                <w:sz w:val="18"/>
                <w:szCs w:val="18"/>
              </w:rPr>
              <w:t>“Covered entity” means: healthcare organization, healthcare provider, health insurance / billing companies.</w:t>
            </w:r>
            <w:r w:rsidRPr="00EA072D">
              <w:rPr>
                <w:sz w:val="18"/>
                <w:szCs w:val="18"/>
              </w:rPr>
              <w:t xml:space="preserve"> </w:t>
            </w:r>
          </w:p>
        </w:tc>
      </w:tr>
      <w:tr w:rsidR="00BB6FB1" w:rsidRPr="00EA072D" w14:paraId="2193A153" w14:textId="77777777" w:rsidTr="52A3C7FF">
        <w:tc>
          <w:tcPr>
            <w:tcW w:w="1745" w:type="dxa"/>
          </w:tcPr>
          <w:p w14:paraId="2193A14B" w14:textId="35649149" w:rsidR="00BB6FB1" w:rsidRPr="00EA072D" w:rsidRDefault="52A3C7FF" w:rsidP="52A3C7FF">
            <w:pPr>
              <w:pStyle w:val="NoSpacing"/>
              <w:rPr>
                <w:b/>
                <w:bCs/>
              </w:rPr>
            </w:pPr>
            <w:r w:rsidRPr="00EA072D">
              <w:rPr>
                <w:b/>
                <w:bCs/>
              </w:rPr>
              <w:t>Section 1557</w:t>
            </w:r>
          </w:p>
          <w:p w14:paraId="2193A14C" w14:textId="77777777" w:rsidR="00BB6FB1" w:rsidRPr="00EA072D" w:rsidRDefault="52A3C7FF" w:rsidP="52A3C7FF">
            <w:pPr>
              <w:pStyle w:val="NoSpacing"/>
              <w:rPr>
                <w:i/>
                <w:iCs/>
              </w:rPr>
            </w:pPr>
            <w:r w:rsidRPr="00EA072D">
              <w:rPr>
                <w:i/>
                <w:iCs/>
                <w:sz w:val="18"/>
                <w:szCs w:val="18"/>
              </w:rPr>
              <w:t>Discrimination based on language or country or origin</w:t>
            </w:r>
          </w:p>
        </w:tc>
        <w:tc>
          <w:tcPr>
            <w:tcW w:w="2953" w:type="dxa"/>
          </w:tcPr>
          <w:p w14:paraId="2193A14D" w14:textId="77777777" w:rsidR="00BB6FB1" w:rsidRPr="00EA072D" w:rsidRDefault="52A3C7FF" w:rsidP="002F1100">
            <w:r w:rsidRPr="00EA072D">
              <w:t>Office of Civil Rights in the Department of Health &amp; Human Services</w:t>
            </w:r>
          </w:p>
          <w:p w14:paraId="2193A14E" w14:textId="77777777" w:rsidR="00BB6FB1" w:rsidRPr="00EA072D" w:rsidRDefault="52A3C7FF" w:rsidP="002F1100">
            <w:r w:rsidRPr="00EA072D">
              <w:rPr>
                <w:i/>
                <w:iCs/>
                <w:sz w:val="18"/>
                <w:szCs w:val="18"/>
              </w:rPr>
              <w:t>Note: This is not the same as the Office of Civil Rights in the Department of Education</w:t>
            </w:r>
          </w:p>
        </w:tc>
        <w:tc>
          <w:tcPr>
            <w:tcW w:w="2060" w:type="dxa"/>
          </w:tcPr>
          <w:p w14:paraId="2193A14F" w14:textId="77777777" w:rsidR="00BB6FB1" w:rsidRPr="00EA072D" w:rsidRDefault="52A3C7FF" w:rsidP="52A3C7FF">
            <w:pPr>
              <w:pStyle w:val="NoSpacing"/>
              <w:rPr>
                <w:sz w:val="18"/>
                <w:szCs w:val="18"/>
              </w:rPr>
            </w:pPr>
            <w:r w:rsidRPr="00EA072D">
              <w:rPr>
                <w:sz w:val="18"/>
                <w:szCs w:val="18"/>
              </w:rPr>
              <w:t>45 CFR 92</w:t>
            </w:r>
          </w:p>
        </w:tc>
        <w:tc>
          <w:tcPr>
            <w:tcW w:w="7637" w:type="dxa"/>
          </w:tcPr>
          <w:p w14:paraId="2193A150" w14:textId="77777777" w:rsidR="00BB6FB1" w:rsidRPr="00EA072D" w:rsidRDefault="52A3C7FF" w:rsidP="009171E9">
            <w:r w:rsidRPr="00EA072D">
              <w:t>Research that is a clinical trial being conducted at a UW Medicine facility</w:t>
            </w:r>
          </w:p>
          <w:p w14:paraId="2193A151" w14:textId="77777777" w:rsidR="00BB6FB1" w:rsidRPr="00EA072D" w:rsidRDefault="00BB6FB1" w:rsidP="009171E9"/>
          <w:p w14:paraId="2193A152" w14:textId="7DC2D8D0" w:rsidR="00BB6FB1" w:rsidRPr="00EA072D" w:rsidRDefault="52A3C7FF" w:rsidP="52A3C7FF">
            <w:pPr>
              <w:rPr>
                <w:i/>
                <w:iCs/>
              </w:rPr>
            </w:pPr>
            <w:r w:rsidRPr="00EA072D">
              <w:rPr>
                <w:i/>
                <w:iCs/>
                <w:color w:val="000000" w:themeColor="text1"/>
                <w:sz w:val="20"/>
                <w:szCs w:val="20"/>
              </w:rPr>
              <w:t xml:space="preserve">NOTE: HSD has not </w:t>
            </w:r>
            <w:r w:rsidR="00AD068B" w:rsidRPr="00EA072D">
              <w:rPr>
                <w:i/>
                <w:iCs/>
                <w:color w:val="000000" w:themeColor="text1"/>
                <w:sz w:val="20"/>
                <w:szCs w:val="20"/>
              </w:rPr>
              <w:t xml:space="preserve">fully </w:t>
            </w:r>
            <w:r w:rsidRPr="00EA072D">
              <w:rPr>
                <w:i/>
                <w:iCs/>
                <w:color w:val="000000" w:themeColor="text1"/>
                <w:sz w:val="20"/>
                <w:szCs w:val="20"/>
              </w:rPr>
              <w:t xml:space="preserve">completed its implementation of this requirement. </w:t>
            </w:r>
          </w:p>
        </w:tc>
      </w:tr>
      <w:tr w:rsidR="00BB6FB1" w:rsidRPr="00EA072D" w14:paraId="2193A159" w14:textId="77777777" w:rsidTr="52A3C7FF">
        <w:tc>
          <w:tcPr>
            <w:tcW w:w="1745" w:type="dxa"/>
            <w:vMerge w:val="restart"/>
          </w:tcPr>
          <w:p w14:paraId="2193A155" w14:textId="2C982469" w:rsidR="00BB6FB1" w:rsidRPr="00EA072D" w:rsidRDefault="52A3C7FF" w:rsidP="52A3C7FF">
            <w:pPr>
              <w:pStyle w:val="NoSpacing"/>
              <w:rPr>
                <w:b/>
                <w:bCs/>
              </w:rPr>
            </w:pPr>
            <w:r w:rsidRPr="00EA072D">
              <w:rPr>
                <w:b/>
                <w:bCs/>
              </w:rPr>
              <w:t>ClinicalTrials.gov</w:t>
            </w:r>
          </w:p>
        </w:tc>
        <w:tc>
          <w:tcPr>
            <w:tcW w:w="2953" w:type="dxa"/>
          </w:tcPr>
          <w:p w14:paraId="2193A156" w14:textId="77777777" w:rsidR="00BB6FB1" w:rsidRPr="00EA072D" w:rsidRDefault="52A3C7FF">
            <w:r w:rsidRPr="00EA072D">
              <w:t>Food and Drug Administration; Department of Health &amp; Human Services</w:t>
            </w:r>
          </w:p>
        </w:tc>
        <w:tc>
          <w:tcPr>
            <w:tcW w:w="2060" w:type="dxa"/>
          </w:tcPr>
          <w:p w14:paraId="2193A157" w14:textId="513B8A7B" w:rsidR="00BB6FB1" w:rsidRPr="00EA072D" w:rsidRDefault="52A3C7FF" w:rsidP="00AD068B">
            <w:pPr>
              <w:pStyle w:val="NoSpacing"/>
              <w:rPr>
                <w:sz w:val="18"/>
                <w:szCs w:val="18"/>
              </w:rPr>
            </w:pPr>
            <w:r w:rsidRPr="00EA072D">
              <w:rPr>
                <w:sz w:val="18"/>
                <w:szCs w:val="18"/>
              </w:rPr>
              <w:t xml:space="preserve">42 CFR 11 (consent statement </w:t>
            </w:r>
            <w:r w:rsidR="00AD068B" w:rsidRPr="00EA072D">
              <w:rPr>
                <w:sz w:val="18"/>
                <w:szCs w:val="18"/>
              </w:rPr>
              <w:t xml:space="preserve">requirement </w:t>
            </w:r>
            <w:r w:rsidRPr="00EA072D">
              <w:rPr>
                <w:sz w:val="18"/>
                <w:szCs w:val="18"/>
              </w:rPr>
              <w:t xml:space="preserve">is </w:t>
            </w:r>
            <w:r w:rsidR="00AD068B" w:rsidRPr="00EA072D">
              <w:rPr>
                <w:sz w:val="18"/>
                <w:szCs w:val="18"/>
              </w:rPr>
              <w:t xml:space="preserve">specified </w:t>
            </w:r>
            <w:r w:rsidRPr="00EA072D">
              <w:rPr>
                <w:sz w:val="18"/>
                <w:szCs w:val="18"/>
              </w:rPr>
              <w:t>in 21 CFR 50)</w:t>
            </w:r>
          </w:p>
        </w:tc>
        <w:tc>
          <w:tcPr>
            <w:tcW w:w="7637" w:type="dxa"/>
          </w:tcPr>
          <w:p w14:paraId="2193A158" w14:textId="78B95D94" w:rsidR="00BB6FB1" w:rsidRPr="00EA072D" w:rsidRDefault="52A3C7FF" w:rsidP="009171E9">
            <w:r w:rsidRPr="00EA072D">
              <w:t>Research that meets the definition of an “applicable clinical trial” as defined in the regulation</w:t>
            </w:r>
          </w:p>
        </w:tc>
      </w:tr>
      <w:tr w:rsidR="00BB6FB1" w:rsidRPr="00EA072D" w14:paraId="2193A15E" w14:textId="77777777" w:rsidTr="52A3C7FF">
        <w:tc>
          <w:tcPr>
            <w:tcW w:w="1745" w:type="dxa"/>
            <w:vMerge/>
          </w:tcPr>
          <w:p w14:paraId="2193A15A" w14:textId="77777777" w:rsidR="00BB6FB1" w:rsidRPr="00EA072D" w:rsidRDefault="00BB6FB1" w:rsidP="004A6E69">
            <w:pPr>
              <w:pStyle w:val="NoSpacing"/>
              <w:rPr>
                <w:b/>
              </w:rPr>
            </w:pPr>
          </w:p>
        </w:tc>
        <w:tc>
          <w:tcPr>
            <w:tcW w:w="2953" w:type="dxa"/>
          </w:tcPr>
          <w:p w14:paraId="2193A15B" w14:textId="4FBC8B89" w:rsidR="00BB6FB1" w:rsidRPr="00EA072D" w:rsidRDefault="52A3C7FF">
            <w:r w:rsidRPr="00EA072D">
              <w:t>National Institutes of Health</w:t>
            </w:r>
          </w:p>
        </w:tc>
        <w:tc>
          <w:tcPr>
            <w:tcW w:w="2060" w:type="dxa"/>
          </w:tcPr>
          <w:p w14:paraId="2193A15C" w14:textId="77777777" w:rsidR="00BB6FB1" w:rsidRPr="00EA072D" w:rsidRDefault="52A3C7FF" w:rsidP="52A3C7FF">
            <w:pPr>
              <w:pStyle w:val="NoSpacing"/>
              <w:rPr>
                <w:sz w:val="18"/>
                <w:szCs w:val="18"/>
              </w:rPr>
            </w:pPr>
            <w:r w:rsidRPr="00EA072D">
              <w:rPr>
                <w:sz w:val="18"/>
                <w:szCs w:val="18"/>
              </w:rPr>
              <w:t>NIH Policy NOT-OD-16-146 “Dissemination of NIH-Funded Clinical Trial Information”</w:t>
            </w:r>
          </w:p>
        </w:tc>
        <w:tc>
          <w:tcPr>
            <w:tcW w:w="7637" w:type="dxa"/>
          </w:tcPr>
          <w:p w14:paraId="2193A15D" w14:textId="3DFA8B3D" w:rsidR="00BB6FB1" w:rsidRPr="00EA072D" w:rsidRDefault="52A3C7FF" w:rsidP="009171E9">
            <w:r w:rsidRPr="00EA072D">
              <w:t>Research that meets the NIH definition (and interpretation of that definition) of “clinical trial”, even if it does not meet the definition of “applicable clinical trial” in 42 CFR 11, and that will begin after a specified date</w:t>
            </w:r>
          </w:p>
        </w:tc>
      </w:tr>
      <w:tr w:rsidR="00BB6FB1" w:rsidRPr="00EA072D" w14:paraId="603A2DC3" w14:textId="77777777" w:rsidTr="52A3C7FF">
        <w:tc>
          <w:tcPr>
            <w:tcW w:w="1745" w:type="dxa"/>
          </w:tcPr>
          <w:p w14:paraId="1B49D646" w14:textId="4A80A012" w:rsidR="00BB6FB1" w:rsidRPr="00EA072D" w:rsidRDefault="00646777" w:rsidP="52A3C7FF">
            <w:pPr>
              <w:pStyle w:val="NoSpacing"/>
              <w:rPr>
                <w:b/>
                <w:bCs/>
              </w:rPr>
            </w:pPr>
            <w:r>
              <w:rPr>
                <w:b/>
                <w:bCs/>
              </w:rPr>
              <w:lastRenderedPageBreak/>
              <w:t xml:space="preserve">DoD and agencies of DHHS (e.g., </w:t>
            </w:r>
            <w:r w:rsidR="52A3C7FF" w:rsidRPr="00EA072D">
              <w:rPr>
                <w:b/>
                <w:bCs/>
              </w:rPr>
              <w:t>NIH</w:t>
            </w:r>
            <w:r>
              <w:rPr>
                <w:b/>
                <w:bCs/>
              </w:rPr>
              <w:t xml:space="preserve">, </w:t>
            </w:r>
            <w:r w:rsidR="00AD068B" w:rsidRPr="00EA072D">
              <w:rPr>
                <w:b/>
                <w:bCs/>
              </w:rPr>
              <w:t xml:space="preserve"> CDC</w:t>
            </w:r>
            <w:r>
              <w:rPr>
                <w:b/>
                <w:bCs/>
              </w:rPr>
              <w:t>)</w:t>
            </w:r>
            <w:r w:rsidR="00AD068B" w:rsidRPr="00EA072D">
              <w:rPr>
                <w:b/>
                <w:bCs/>
              </w:rPr>
              <w:t xml:space="preserve"> </w:t>
            </w:r>
            <w:r w:rsidR="52A3C7FF" w:rsidRPr="00EA072D">
              <w:rPr>
                <w:b/>
                <w:bCs/>
              </w:rPr>
              <w:t>Certificate of Confidentiality</w:t>
            </w:r>
          </w:p>
        </w:tc>
        <w:tc>
          <w:tcPr>
            <w:tcW w:w="2953" w:type="dxa"/>
          </w:tcPr>
          <w:p w14:paraId="37703F60" w14:textId="2F279F88" w:rsidR="00BB6FB1" w:rsidRPr="00EA072D" w:rsidRDefault="00646777">
            <w:r>
              <w:t xml:space="preserve">Department of Defense; </w:t>
            </w:r>
            <w:r w:rsidR="52A3C7FF" w:rsidRPr="00EA072D">
              <w:t>National Institutes of Health</w:t>
            </w:r>
            <w:r w:rsidR="00AD068B" w:rsidRPr="00EA072D">
              <w:t xml:space="preserve">; </w:t>
            </w:r>
          </w:p>
          <w:p w14:paraId="7AADEBD5" w14:textId="4C94C953" w:rsidR="00AD068B" w:rsidRPr="00EA072D" w:rsidRDefault="00AD068B">
            <w:r w:rsidRPr="00EA072D">
              <w:t>Centers for Disease Control &amp; Prevention</w:t>
            </w:r>
            <w:r w:rsidR="00646777">
              <w:t>; other DHHS agencies</w:t>
            </w:r>
          </w:p>
        </w:tc>
        <w:tc>
          <w:tcPr>
            <w:tcW w:w="2060" w:type="dxa"/>
          </w:tcPr>
          <w:p w14:paraId="751F0CA5" w14:textId="7031EC81" w:rsidR="00AD068B" w:rsidRPr="00EA072D" w:rsidRDefault="00AD068B" w:rsidP="52A3C7FF">
            <w:pPr>
              <w:pStyle w:val="NoSpacing"/>
              <w:rPr>
                <w:sz w:val="18"/>
                <w:szCs w:val="18"/>
              </w:rPr>
            </w:pPr>
            <w:r w:rsidRPr="00EA072D">
              <w:rPr>
                <w:sz w:val="18"/>
                <w:szCs w:val="18"/>
              </w:rPr>
              <w:t>Section 2012 of the 21</w:t>
            </w:r>
            <w:r w:rsidRPr="00EA072D">
              <w:rPr>
                <w:sz w:val="18"/>
                <w:szCs w:val="18"/>
                <w:vertAlign w:val="superscript"/>
              </w:rPr>
              <w:t>st</w:t>
            </w:r>
            <w:r w:rsidRPr="00EA072D">
              <w:rPr>
                <w:sz w:val="18"/>
                <w:szCs w:val="18"/>
              </w:rPr>
              <w:t xml:space="preserve"> Century Cures Act (42 U.S.C. 241(d));</w:t>
            </w:r>
          </w:p>
          <w:p w14:paraId="7D3D3141" w14:textId="52BB43A6" w:rsidR="00BB6FB1" w:rsidRPr="00EA072D" w:rsidRDefault="52A3C7FF" w:rsidP="52A3C7FF">
            <w:pPr>
              <w:pStyle w:val="NoSpacing"/>
              <w:rPr>
                <w:sz w:val="18"/>
                <w:szCs w:val="18"/>
              </w:rPr>
            </w:pPr>
            <w:r w:rsidRPr="00EA072D">
              <w:rPr>
                <w:sz w:val="18"/>
                <w:szCs w:val="18"/>
              </w:rPr>
              <w:t>NIH Policy NOT-OD-17-109 “Notice of Changes to NIH Policy for Issuing Certificates of Confidentiality”</w:t>
            </w:r>
          </w:p>
        </w:tc>
        <w:tc>
          <w:tcPr>
            <w:tcW w:w="7637" w:type="dxa"/>
          </w:tcPr>
          <w:p w14:paraId="601C81AE" w14:textId="77778385" w:rsidR="00646777" w:rsidRDefault="00646777" w:rsidP="00AD068B">
            <w:pPr>
              <w:pStyle w:val="NoSpacing"/>
              <w:rPr>
                <w:lang w:val="en"/>
              </w:rPr>
            </w:pPr>
            <w:r>
              <w:rPr>
                <w:lang w:val="en"/>
              </w:rPr>
              <w:t>Some agencies issue automatic CoCs as a term of the grant or contract (e.g., NIH, CDC, FDA, HRSA).</w:t>
            </w:r>
          </w:p>
          <w:p w14:paraId="2F977397" w14:textId="07DA7821" w:rsidR="00646777" w:rsidRPr="00EA072D" w:rsidRDefault="00646777" w:rsidP="00AD068B">
            <w:pPr>
              <w:pStyle w:val="NoSpacing"/>
              <w:rPr>
                <w:lang w:val="en"/>
              </w:rPr>
            </w:pPr>
            <w:r>
              <w:rPr>
                <w:lang w:val="en"/>
              </w:rPr>
              <w:t>Other agencies may issue a CoC through an application process (e.g., NIH, SAMHSA).</w:t>
            </w:r>
          </w:p>
        </w:tc>
      </w:tr>
      <w:tr w:rsidR="00BB6FB1" w:rsidRPr="00EA072D" w14:paraId="2193A163" w14:textId="77777777" w:rsidTr="52A3C7FF">
        <w:tc>
          <w:tcPr>
            <w:tcW w:w="1745" w:type="dxa"/>
          </w:tcPr>
          <w:p w14:paraId="2193A15F" w14:textId="0619A35D" w:rsidR="00BB6FB1" w:rsidRPr="00EA072D" w:rsidRDefault="52A3C7FF" w:rsidP="52A3C7FF">
            <w:pPr>
              <w:pStyle w:val="NoSpacing"/>
              <w:rPr>
                <w:b/>
                <w:bCs/>
              </w:rPr>
            </w:pPr>
            <w:r w:rsidRPr="00EA072D">
              <w:rPr>
                <w:b/>
                <w:bCs/>
              </w:rPr>
              <w:t xml:space="preserve">NIH Single IRB </w:t>
            </w:r>
          </w:p>
        </w:tc>
        <w:tc>
          <w:tcPr>
            <w:tcW w:w="2953" w:type="dxa"/>
          </w:tcPr>
          <w:p w14:paraId="2193A160" w14:textId="77777777" w:rsidR="00BB6FB1" w:rsidRPr="00EA072D" w:rsidRDefault="52A3C7FF">
            <w:r w:rsidRPr="00EA072D">
              <w:t>National Institutes of Health</w:t>
            </w:r>
          </w:p>
        </w:tc>
        <w:tc>
          <w:tcPr>
            <w:tcW w:w="2060" w:type="dxa"/>
          </w:tcPr>
          <w:p w14:paraId="2193A161" w14:textId="77777777" w:rsidR="00BB6FB1" w:rsidRPr="00EA072D" w:rsidRDefault="52A3C7FF" w:rsidP="52A3C7FF">
            <w:pPr>
              <w:pStyle w:val="NoSpacing"/>
              <w:rPr>
                <w:sz w:val="18"/>
                <w:szCs w:val="18"/>
              </w:rPr>
            </w:pPr>
            <w:r w:rsidRPr="00EA072D">
              <w:rPr>
                <w:sz w:val="18"/>
                <w:szCs w:val="18"/>
              </w:rPr>
              <w:t>NIH Policy NOT-OD-16-094 “Final NIH Policy on the Use of a Single Institutional Review Board for Multi-Site Research</w:t>
            </w:r>
          </w:p>
        </w:tc>
        <w:tc>
          <w:tcPr>
            <w:tcW w:w="7637" w:type="dxa"/>
          </w:tcPr>
          <w:p w14:paraId="44E8EB60" w14:textId="10D537A7" w:rsidR="00D81F72" w:rsidRDefault="00DF4F30" w:rsidP="52A3C7FF">
            <w:pPr>
              <w:pStyle w:val="NoSpacing"/>
              <w:rPr>
                <w:lang w:val="en"/>
              </w:rPr>
            </w:pPr>
            <w:r>
              <w:rPr>
                <w:lang w:val="en"/>
              </w:rPr>
              <w:t>This requirement applies to most grants and contracts submitted to NIH on or after January 25, 2018. The NIH sIRB requirement is distinguished from that of the Common Rule because there are specific, NIH requirements that must be present in the grant or contract applications</w:t>
            </w:r>
            <w:r w:rsidR="00E66646">
              <w:rPr>
                <w:lang w:val="en"/>
              </w:rPr>
              <w:t xml:space="preserve"> and the NIH requirement applies only to multi-site studies in which all sites are conducting the same procedures (not to other types of collaborative research)</w:t>
            </w:r>
          </w:p>
          <w:p w14:paraId="2193A162" w14:textId="6A5E762F" w:rsidR="00846866" w:rsidRPr="00EA072D" w:rsidRDefault="00D81F72" w:rsidP="52A3C7FF">
            <w:pPr>
              <w:pStyle w:val="NoSpacing"/>
              <w:rPr>
                <w:lang w:val="en"/>
              </w:rPr>
            </w:pPr>
            <w:r>
              <w:rPr>
                <w:lang w:val="en"/>
              </w:rPr>
              <w:t xml:space="preserve">The review process for NIH sIRB and Common Rule sIRB are not different. </w:t>
            </w:r>
          </w:p>
        </w:tc>
      </w:tr>
      <w:tr w:rsidR="00960503" w:rsidRPr="00EA072D" w14:paraId="18041770" w14:textId="77777777" w:rsidTr="52A3C7FF">
        <w:tc>
          <w:tcPr>
            <w:tcW w:w="1745" w:type="dxa"/>
          </w:tcPr>
          <w:p w14:paraId="72BB1C7A" w14:textId="674EE8D0" w:rsidR="00960503" w:rsidRPr="00EA072D" w:rsidRDefault="52A3C7FF" w:rsidP="52A3C7FF">
            <w:pPr>
              <w:pStyle w:val="NoSpacing"/>
              <w:rPr>
                <w:b/>
                <w:bCs/>
              </w:rPr>
            </w:pPr>
            <w:r w:rsidRPr="00EA072D">
              <w:rPr>
                <w:b/>
                <w:bCs/>
              </w:rPr>
              <w:t>NIH GDS Certification</w:t>
            </w:r>
          </w:p>
        </w:tc>
        <w:tc>
          <w:tcPr>
            <w:tcW w:w="2953" w:type="dxa"/>
          </w:tcPr>
          <w:p w14:paraId="0F4064B7" w14:textId="59466F7E" w:rsidR="00960503" w:rsidRPr="00EA072D" w:rsidRDefault="52A3C7FF">
            <w:r w:rsidRPr="00EA072D">
              <w:t>National Institutes of Health</w:t>
            </w:r>
          </w:p>
        </w:tc>
        <w:tc>
          <w:tcPr>
            <w:tcW w:w="2060" w:type="dxa"/>
          </w:tcPr>
          <w:p w14:paraId="346485A4" w14:textId="4F9D88AE" w:rsidR="005C22F7" w:rsidRPr="00EA072D" w:rsidRDefault="52A3C7FF" w:rsidP="52A3C7FF">
            <w:pPr>
              <w:rPr>
                <w:sz w:val="18"/>
                <w:szCs w:val="18"/>
              </w:rPr>
            </w:pPr>
            <w:r w:rsidRPr="00EA072D">
              <w:rPr>
                <w:sz w:val="18"/>
                <w:szCs w:val="18"/>
              </w:rPr>
              <w:t>NIH Policy NOT-OD-14-124 “Genomic Data Sharing Policy” and NIH Policy NOT-OD-07-088 “Policy for Sharing of Data Obtained in NIH Supported or Conducted Genome-Wide Association Studies (GWAS)</w:t>
            </w:r>
          </w:p>
        </w:tc>
        <w:tc>
          <w:tcPr>
            <w:tcW w:w="7637" w:type="dxa"/>
          </w:tcPr>
          <w:p w14:paraId="0F67B128" w14:textId="12F5F07B" w:rsidR="00960503" w:rsidRPr="00EA072D" w:rsidRDefault="52A3C7FF" w:rsidP="005C22F7">
            <w:r w:rsidRPr="00EA072D">
              <w:t>Research supported by NIH beginning after a certain date and that generates large-scale human or no-human genomic data as well as the use of these data for subsequent research</w:t>
            </w:r>
          </w:p>
        </w:tc>
      </w:tr>
      <w:tr w:rsidR="00646777" w:rsidRPr="00EA072D" w14:paraId="480B67D2" w14:textId="77777777" w:rsidTr="52A3C7FF">
        <w:tc>
          <w:tcPr>
            <w:tcW w:w="1745" w:type="dxa"/>
          </w:tcPr>
          <w:p w14:paraId="1E1806ED" w14:textId="3C9D71B3" w:rsidR="00646777" w:rsidRPr="00EA072D" w:rsidRDefault="00646777" w:rsidP="52A3C7FF">
            <w:pPr>
              <w:pStyle w:val="NoSpacing"/>
              <w:rPr>
                <w:b/>
                <w:bCs/>
              </w:rPr>
            </w:pPr>
            <w:r>
              <w:rPr>
                <w:b/>
                <w:bCs/>
              </w:rPr>
              <w:t xml:space="preserve">NIH Data Management &amp; Sharing </w:t>
            </w:r>
          </w:p>
        </w:tc>
        <w:tc>
          <w:tcPr>
            <w:tcW w:w="2953" w:type="dxa"/>
          </w:tcPr>
          <w:p w14:paraId="1ACE747D" w14:textId="3794F514" w:rsidR="00646777" w:rsidRPr="00EA072D" w:rsidRDefault="00646777">
            <w:r>
              <w:t>National Institutes of Health</w:t>
            </w:r>
          </w:p>
        </w:tc>
        <w:tc>
          <w:tcPr>
            <w:tcW w:w="2060" w:type="dxa"/>
          </w:tcPr>
          <w:p w14:paraId="7D579056" w14:textId="40C076C9" w:rsidR="00646777" w:rsidRPr="00EA072D" w:rsidRDefault="00646777" w:rsidP="52A3C7FF">
            <w:pPr>
              <w:pStyle w:val="NoSpacing"/>
              <w:rPr>
                <w:sz w:val="18"/>
                <w:szCs w:val="18"/>
              </w:rPr>
            </w:pPr>
            <w:r>
              <w:rPr>
                <w:sz w:val="18"/>
                <w:szCs w:val="18"/>
              </w:rPr>
              <w:t>NIH Policy NOT-OD-21-013 “Final NIH Policy for Data Management and Sharing”</w:t>
            </w:r>
          </w:p>
        </w:tc>
        <w:tc>
          <w:tcPr>
            <w:tcW w:w="7637" w:type="dxa"/>
          </w:tcPr>
          <w:p w14:paraId="23492489" w14:textId="5470A510" w:rsidR="00646777" w:rsidRPr="00EA072D" w:rsidRDefault="00646777" w:rsidP="52A3C7FF">
            <w:r>
              <w:t>Research funded or conducted by NIH beginning after a certain date and that results in the generation of scientific data.</w:t>
            </w:r>
          </w:p>
        </w:tc>
      </w:tr>
      <w:tr w:rsidR="00BB6FB1" w:rsidRPr="00EA072D" w14:paraId="2193A168" w14:textId="77777777" w:rsidTr="52A3C7FF">
        <w:tc>
          <w:tcPr>
            <w:tcW w:w="1745" w:type="dxa"/>
          </w:tcPr>
          <w:p w14:paraId="2193A164" w14:textId="441090CF" w:rsidR="00BB6FB1" w:rsidRPr="00EA072D" w:rsidRDefault="52A3C7FF" w:rsidP="52A3C7FF">
            <w:pPr>
              <w:pStyle w:val="NoSpacing"/>
              <w:rPr>
                <w:b/>
                <w:bCs/>
              </w:rPr>
            </w:pPr>
            <w:r w:rsidRPr="00EA072D">
              <w:rPr>
                <w:b/>
                <w:bCs/>
              </w:rPr>
              <w:t>NIH Data &amp; Safety Monitoring</w:t>
            </w:r>
          </w:p>
        </w:tc>
        <w:tc>
          <w:tcPr>
            <w:tcW w:w="2953" w:type="dxa"/>
          </w:tcPr>
          <w:p w14:paraId="2193A165" w14:textId="77777777" w:rsidR="00BB6FB1" w:rsidRPr="00EA072D" w:rsidRDefault="52A3C7FF">
            <w:r w:rsidRPr="00EA072D">
              <w:t xml:space="preserve">National Institutes of Health </w:t>
            </w:r>
          </w:p>
        </w:tc>
        <w:tc>
          <w:tcPr>
            <w:tcW w:w="2060" w:type="dxa"/>
          </w:tcPr>
          <w:p w14:paraId="2193A166" w14:textId="77777777" w:rsidR="00BB6FB1" w:rsidRPr="00EA072D" w:rsidRDefault="52A3C7FF" w:rsidP="52A3C7FF">
            <w:pPr>
              <w:pStyle w:val="NoSpacing"/>
              <w:rPr>
                <w:sz w:val="18"/>
                <w:szCs w:val="18"/>
              </w:rPr>
            </w:pPr>
            <w:r w:rsidRPr="00EA072D">
              <w:rPr>
                <w:sz w:val="18"/>
                <w:szCs w:val="18"/>
              </w:rPr>
              <w:t>NIH Policy June 10, 1998 “NIH Policy for Data and Safety Monitoring”</w:t>
            </w:r>
          </w:p>
        </w:tc>
        <w:tc>
          <w:tcPr>
            <w:tcW w:w="7637" w:type="dxa"/>
          </w:tcPr>
          <w:p w14:paraId="2193A167" w14:textId="57027EA2" w:rsidR="00BB6FB1" w:rsidRPr="00EA072D" w:rsidRDefault="52A3C7FF" w:rsidP="52A3C7FF">
            <w:pPr>
              <w:rPr>
                <w:lang w:val="en"/>
              </w:rPr>
            </w:pPr>
            <w:r w:rsidRPr="00EA072D">
              <w:t>Research that meets the NIH definition (and interpretation of that definition) of “clinical trial”</w:t>
            </w:r>
          </w:p>
        </w:tc>
      </w:tr>
      <w:tr w:rsidR="002B1064" w:rsidRPr="00EA072D" w14:paraId="3B12B644" w14:textId="77777777" w:rsidTr="52A3C7FF">
        <w:tc>
          <w:tcPr>
            <w:tcW w:w="1745" w:type="dxa"/>
          </w:tcPr>
          <w:p w14:paraId="4DBDEF5B" w14:textId="403FB3AC" w:rsidR="002B1064" w:rsidRPr="00EA072D" w:rsidRDefault="002B1064" w:rsidP="52A3C7FF">
            <w:pPr>
              <w:pStyle w:val="NoSpacing"/>
              <w:rPr>
                <w:b/>
                <w:bCs/>
              </w:rPr>
            </w:pPr>
            <w:r>
              <w:rPr>
                <w:b/>
                <w:bCs/>
              </w:rPr>
              <w:t>NIH Human Fetal Tissue Research</w:t>
            </w:r>
          </w:p>
        </w:tc>
        <w:tc>
          <w:tcPr>
            <w:tcW w:w="2953" w:type="dxa"/>
          </w:tcPr>
          <w:p w14:paraId="0A944424" w14:textId="7D92F4EF" w:rsidR="002B1064" w:rsidRPr="00EA072D" w:rsidRDefault="002B1064">
            <w:r>
              <w:t xml:space="preserve">National </w:t>
            </w:r>
            <w:proofErr w:type="spellStart"/>
            <w:r>
              <w:t>Instititues</w:t>
            </w:r>
            <w:proofErr w:type="spellEnd"/>
            <w:r>
              <w:t xml:space="preserve"> of Health</w:t>
            </w:r>
          </w:p>
        </w:tc>
        <w:tc>
          <w:tcPr>
            <w:tcW w:w="2060" w:type="dxa"/>
          </w:tcPr>
          <w:p w14:paraId="1D0E8966" w14:textId="77777777" w:rsidR="002B1064" w:rsidRDefault="002B1064" w:rsidP="52A3C7FF">
            <w:pPr>
              <w:pStyle w:val="NoSpacing"/>
              <w:rPr>
                <w:sz w:val="18"/>
                <w:szCs w:val="18"/>
              </w:rPr>
            </w:pPr>
            <w:r>
              <w:rPr>
                <w:sz w:val="18"/>
                <w:szCs w:val="18"/>
              </w:rPr>
              <w:t>NOT-OD-19-128</w:t>
            </w:r>
          </w:p>
          <w:p w14:paraId="6D845D49" w14:textId="77777777" w:rsidR="002B1064" w:rsidRDefault="002B1064" w:rsidP="52A3C7FF">
            <w:pPr>
              <w:pStyle w:val="NoSpacing"/>
              <w:rPr>
                <w:sz w:val="18"/>
                <w:szCs w:val="18"/>
              </w:rPr>
            </w:pPr>
            <w:r>
              <w:rPr>
                <w:sz w:val="18"/>
                <w:szCs w:val="18"/>
              </w:rPr>
              <w:t>NOT-OD-19-137</w:t>
            </w:r>
          </w:p>
          <w:p w14:paraId="7506BEEA" w14:textId="4169A2E7" w:rsidR="008B1C29" w:rsidRPr="00EA072D" w:rsidRDefault="008B1C29" w:rsidP="52A3C7FF">
            <w:pPr>
              <w:pStyle w:val="NoSpacing"/>
              <w:rPr>
                <w:sz w:val="18"/>
                <w:szCs w:val="18"/>
              </w:rPr>
            </w:pPr>
            <w:r>
              <w:rPr>
                <w:sz w:val="18"/>
                <w:szCs w:val="18"/>
              </w:rPr>
              <w:t>NOT-OD-21-111</w:t>
            </w:r>
          </w:p>
        </w:tc>
        <w:tc>
          <w:tcPr>
            <w:tcW w:w="7637" w:type="dxa"/>
          </w:tcPr>
          <w:p w14:paraId="1ED70CCC" w14:textId="257DB91C" w:rsidR="002B1064" w:rsidRPr="00EA072D" w:rsidRDefault="002B1064" w:rsidP="005002C8">
            <w:pPr>
              <w:pStyle w:val="NoSpacing"/>
            </w:pPr>
            <w:r>
              <w:t xml:space="preserve">Research </w:t>
            </w:r>
            <w:r w:rsidR="005002C8">
              <w:t>that involves the use of human fetal tissue obtained from elective abortions and that is supported by a NIH grant or cooperative agreement awarded in response to a grant application submitted to NIH on or after Sept 25, 2019.</w:t>
            </w:r>
            <w:r>
              <w:t xml:space="preserve"> It is UW Policy to apply these regulatory requirements to all research regardless of NIH funding. </w:t>
            </w:r>
          </w:p>
        </w:tc>
      </w:tr>
      <w:tr w:rsidR="00EB664A" w:rsidRPr="00EA072D" w14:paraId="4FF87C45" w14:textId="77777777" w:rsidTr="52A3C7FF">
        <w:tc>
          <w:tcPr>
            <w:tcW w:w="1745" w:type="dxa"/>
          </w:tcPr>
          <w:p w14:paraId="70DBEA5D" w14:textId="6B5B4D69" w:rsidR="00EB664A" w:rsidRPr="00EA072D" w:rsidRDefault="52A3C7FF" w:rsidP="52A3C7FF">
            <w:pPr>
              <w:pStyle w:val="NoSpacing"/>
              <w:rPr>
                <w:b/>
                <w:bCs/>
              </w:rPr>
            </w:pPr>
            <w:r w:rsidRPr="00EA072D">
              <w:rPr>
                <w:b/>
                <w:bCs/>
              </w:rPr>
              <w:lastRenderedPageBreak/>
              <w:t>Acquisition &amp; use of fetal tissue</w:t>
            </w:r>
          </w:p>
        </w:tc>
        <w:tc>
          <w:tcPr>
            <w:tcW w:w="2953" w:type="dxa"/>
          </w:tcPr>
          <w:p w14:paraId="3FBADFC8" w14:textId="7EFA475A" w:rsidR="00EB664A" w:rsidRPr="00EA072D" w:rsidRDefault="52A3C7FF">
            <w:r w:rsidRPr="00EA072D">
              <w:t>Federal law</w:t>
            </w:r>
          </w:p>
        </w:tc>
        <w:tc>
          <w:tcPr>
            <w:tcW w:w="2060" w:type="dxa"/>
          </w:tcPr>
          <w:p w14:paraId="7F27C801" w14:textId="25F958D9" w:rsidR="00EB664A" w:rsidRPr="00EA072D" w:rsidRDefault="52A3C7FF" w:rsidP="52A3C7FF">
            <w:pPr>
              <w:pStyle w:val="NoSpacing"/>
              <w:rPr>
                <w:sz w:val="18"/>
                <w:szCs w:val="18"/>
              </w:rPr>
            </w:pPr>
            <w:r w:rsidRPr="00EA072D">
              <w:rPr>
                <w:sz w:val="18"/>
                <w:szCs w:val="18"/>
              </w:rPr>
              <w:t>42 U.S.C. 289g-1 and 42 U.S.C. 289g-2</w:t>
            </w:r>
            <w:r w:rsidRPr="00EA072D">
              <w:t xml:space="preserve"> </w:t>
            </w:r>
            <w:r w:rsidRPr="00EA072D">
              <w:rPr>
                <w:i/>
                <w:iCs/>
                <w:sz w:val="18"/>
                <w:szCs w:val="18"/>
              </w:rPr>
              <w:t>(also known as Sections 498A and 498B of the Public Health Service Act)</w:t>
            </w:r>
          </w:p>
        </w:tc>
        <w:tc>
          <w:tcPr>
            <w:tcW w:w="7637" w:type="dxa"/>
          </w:tcPr>
          <w:p w14:paraId="1F0EAA88" w14:textId="637297C0" w:rsidR="00316091" w:rsidRPr="00EA072D" w:rsidRDefault="52A3C7FF" w:rsidP="0049407E">
            <w:pPr>
              <w:pStyle w:val="NoSpacing"/>
            </w:pPr>
            <w:r w:rsidRPr="00EA072D">
              <w:t>Research involving the acquisition or use of fetal tissue.</w:t>
            </w:r>
          </w:p>
          <w:p w14:paraId="3430D217" w14:textId="1AB4A445" w:rsidR="00EB664A" w:rsidRPr="00EA072D" w:rsidRDefault="52A3C7FF" w:rsidP="0049407E">
            <w:pPr>
              <w:pStyle w:val="NoSpacing"/>
            </w:pPr>
            <w:r w:rsidRPr="00EA072D">
              <w:rPr>
                <w:i/>
                <w:iCs/>
                <w:sz w:val="18"/>
                <w:szCs w:val="18"/>
              </w:rPr>
              <w:t>These regulations do not apply</w:t>
            </w:r>
            <w:r w:rsidRPr="00EA072D">
              <w:rPr>
                <w:i/>
                <w:iCs/>
                <w:sz w:val="18"/>
                <w:szCs w:val="18"/>
                <w:lang w:val="en"/>
              </w:rPr>
              <w:t xml:space="preserve"> to the use of cell lines derived from human fetal tissue that historically have been available and are widely used and distributed on a national basis.</w:t>
            </w:r>
          </w:p>
        </w:tc>
      </w:tr>
      <w:tr w:rsidR="00BB6FB1" w:rsidRPr="00EA072D" w14:paraId="2193A172" w14:textId="77777777" w:rsidTr="52A3C7FF">
        <w:trPr>
          <w:trHeight w:val="368"/>
        </w:trPr>
        <w:tc>
          <w:tcPr>
            <w:tcW w:w="1745" w:type="dxa"/>
            <w:vMerge w:val="restart"/>
          </w:tcPr>
          <w:p w14:paraId="2193A169" w14:textId="03405B7D" w:rsidR="00BB6FB1" w:rsidRPr="00EA072D" w:rsidRDefault="52A3C7FF" w:rsidP="52A3C7FF">
            <w:pPr>
              <w:pStyle w:val="NoSpacing"/>
              <w:rPr>
                <w:b/>
                <w:bCs/>
              </w:rPr>
            </w:pPr>
            <w:r w:rsidRPr="00EA072D">
              <w:rPr>
                <w:b/>
                <w:bCs/>
              </w:rPr>
              <w:t>DOD regs</w:t>
            </w:r>
          </w:p>
          <w:p w14:paraId="2193A16A" w14:textId="77777777" w:rsidR="00BB6FB1" w:rsidRPr="00EA072D" w:rsidRDefault="52A3C7FF" w:rsidP="52A3C7FF">
            <w:pPr>
              <w:pStyle w:val="NoSpacing"/>
              <w:rPr>
                <w:i/>
                <w:iCs/>
                <w:sz w:val="18"/>
                <w:szCs w:val="18"/>
              </w:rPr>
            </w:pPr>
            <w:r w:rsidRPr="00EA072D">
              <w:rPr>
                <w:i/>
                <w:iCs/>
                <w:sz w:val="18"/>
                <w:szCs w:val="18"/>
              </w:rPr>
              <w:t>Department of Defense</w:t>
            </w:r>
          </w:p>
          <w:p w14:paraId="2193A16B" w14:textId="77777777" w:rsidR="00BB6FB1" w:rsidRPr="00EA072D" w:rsidRDefault="00BB6FB1" w:rsidP="004A6E69">
            <w:pPr>
              <w:pStyle w:val="NoSpacing"/>
              <w:rPr>
                <w:i/>
                <w:sz w:val="18"/>
              </w:rPr>
            </w:pPr>
          </w:p>
          <w:p w14:paraId="2193A16C" w14:textId="77777777" w:rsidR="00BB6FB1" w:rsidRPr="00EA072D" w:rsidRDefault="52A3C7FF" w:rsidP="52A3C7FF">
            <w:pPr>
              <w:pStyle w:val="NoSpacing"/>
              <w:rPr>
                <w:i/>
                <w:iCs/>
                <w:sz w:val="18"/>
                <w:szCs w:val="18"/>
              </w:rPr>
            </w:pPr>
            <w:r w:rsidRPr="00EA072D">
              <w:rPr>
                <w:i/>
                <w:iCs/>
                <w:sz w:val="18"/>
                <w:szCs w:val="18"/>
              </w:rPr>
              <w:t>These are In addition to the Common Rule &amp; Subparts B, C, D</w:t>
            </w:r>
          </w:p>
        </w:tc>
        <w:tc>
          <w:tcPr>
            <w:tcW w:w="2953" w:type="dxa"/>
            <w:vMerge w:val="restart"/>
          </w:tcPr>
          <w:p w14:paraId="2193A16D" w14:textId="77777777" w:rsidR="00BB6FB1" w:rsidRPr="00EA072D" w:rsidRDefault="52A3C7FF">
            <w:r w:rsidRPr="00EA072D">
              <w:t>Department of Defense</w:t>
            </w:r>
          </w:p>
        </w:tc>
        <w:tc>
          <w:tcPr>
            <w:tcW w:w="2060" w:type="dxa"/>
          </w:tcPr>
          <w:p w14:paraId="2193A16F" w14:textId="05A81CE9" w:rsidR="00BB6FB1" w:rsidRPr="00EA072D" w:rsidRDefault="52A3C7FF" w:rsidP="52A3C7FF">
            <w:pPr>
              <w:pStyle w:val="NoSpacing"/>
              <w:rPr>
                <w:sz w:val="18"/>
                <w:szCs w:val="18"/>
              </w:rPr>
            </w:pPr>
            <w:r w:rsidRPr="00EA072D">
              <w:rPr>
                <w:sz w:val="18"/>
                <w:szCs w:val="18"/>
              </w:rPr>
              <w:t>DOD Directive 3216.02</w:t>
            </w:r>
          </w:p>
        </w:tc>
        <w:tc>
          <w:tcPr>
            <w:tcW w:w="7637" w:type="dxa"/>
          </w:tcPr>
          <w:p w14:paraId="2193A171" w14:textId="0979A3D4" w:rsidR="00BB6FB1" w:rsidRPr="00EA072D" w:rsidRDefault="52A3C7FF" w:rsidP="009171E9">
            <w:r w:rsidRPr="00EA072D">
              <w:t>Research conducted or supported by the Department of Defense</w:t>
            </w:r>
          </w:p>
        </w:tc>
      </w:tr>
      <w:tr w:rsidR="00BB6FB1" w:rsidRPr="00EA072D" w14:paraId="2193A177" w14:textId="77777777" w:rsidTr="52A3C7FF">
        <w:tc>
          <w:tcPr>
            <w:tcW w:w="1745" w:type="dxa"/>
            <w:vMerge/>
          </w:tcPr>
          <w:p w14:paraId="2193A173" w14:textId="77777777" w:rsidR="00BB6FB1" w:rsidRPr="00EA072D" w:rsidRDefault="00BB6FB1" w:rsidP="004A6E69">
            <w:pPr>
              <w:pStyle w:val="NoSpacing"/>
              <w:rPr>
                <w:b/>
              </w:rPr>
            </w:pPr>
          </w:p>
        </w:tc>
        <w:tc>
          <w:tcPr>
            <w:tcW w:w="2953" w:type="dxa"/>
            <w:vMerge/>
          </w:tcPr>
          <w:p w14:paraId="2193A174" w14:textId="77777777" w:rsidR="00BB6FB1" w:rsidRPr="00EA072D" w:rsidRDefault="00BB6FB1"/>
        </w:tc>
        <w:tc>
          <w:tcPr>
            <w:tcW w:w="2060" w:type="dxa"/>
          </w:tcPr>
          <w:p w14:paraId="2193A175" w14:textId="526EA4F1" w:rsidR="00BB6FB1" w:rsidRPr="00EA072D" w:rsidRDefault="52A3C7FF" w:rsidP="52A3C7FF">
            <w:pPr>
              <w:pStyle w:val="NoSpacing"/>
              <w:rPr>
                <w:sz w:val="18"/>
                <w:szCs w:val="18"/>
              </w:rPr>
            </w:pPr>
            <w:r w:rsidRPr="00EA072D">
              <w:rPr>
                <w:sz w:val="18"/>
                <w:szCs w:val="18"/>
              </w:rPr>
              <w:t>10 U.S.C. 980</w:t>
            </w:r>
          </w:p>
        </w:tc>
        <w:tc>
          <w:tcPr>
            <w:tcW w:w="7637" w:type="dxa"/>
          </w:tcPr>
          <w:p w14:paraId="2193A176" w14:textId="7348FF14" w:rsidR="00BB6FB1" w:rsidRPr="00EA072D" w:rsidRDefault="52A3C7FF" w:rsidP="009171E9">
            <w:r w:rsidRPr="00EA072D">
              <w:t>Research conducted or supported by the Department of Defense AND that involves “experimental subjects” as defined by DOD</w:t>
            </w:r>
          </w:p>
        </w:tc>
      </w:tr>
      <w:tr w:rsidR="00BB6FB1" w:rsidRPr="00EA072D" w14:paraId="2193A17C" w14:textId="77777777" w:rsidTr="52A3C7FF">
        <w:tc>
          <w:tcPr>
            <w:tcW w:w="1745" w:type="dxa"/>
            <w:vMerge/>
          </w:tcPr>
          <w:p w14:paraId="2193A178" w14:textId="77777777" w:rsidR="00BB6FB1" w:rsidRPr="00EA072D" w:rsidRDefault="00BB6FB1" w:rsidP="004A6E69">
            <w:pPr>
              <w:pStyle w:val="NoSpacing"/>
              <w:rPr>
                <w:b/>
              </w:rPr>
            </w:pPr>
          </w:p>
        </w:tc>
        <w:tc>
          <w:tcPr>
            <w:tcW w:w="2953" w:type="dxa"/>
            <w:vMerge/>
          </w:tcPr>
          <w:p w14:paraId="2193A179" w14:textId="77777777" w:rsidR="00BB6FB1" w:rsidRPr="00EA072D" w:rsidRDefault="00BB6FB1"/>
        </w:tc>
        <w:tc>
          <w:tcPr>
            <w:tcW w:w="2060" w:type="dxa"/>
          </w:tcPr>
          <w:p w14:paraId="2193A17A" w14:textId="3477CEE5" w:rsidR="00BB6FB1" w:rsidRPr="00EA072D" w:rsidRDefault="52A3C7FF" w:rsidP="52A3C7FF">
            <w:pPr>
              <w:pStyle w:val="NoSpacing"/>
              <w:rPr>
                <w:sz w:val="18"/>
                <w:szCs w:val="18"/>
              </w:rPr>
            </w:pPr>
            <w:r w:rsidRPr="00EA072D">
              <w:rPr>
                <w:sz w:val="18"/>
                <w:szCs w:val="18"/>
              </w:rPr>
              <w:t>24 U.S.C. 30</w:t>
            </w:r>
          </w:p>
        </w:tc>
        <w:tc>
          <w:tcPr>
            <w:tcW w:w="7637" w:type="dxa"/>
          </w:tcPr>
          <w:p w14:paraId="2193A17B" w14:textId="45D06113" w:rsidR="00BB6FB1" w:rsidRPr="00EA072D" w:rsidRDefault="52A3C7FF" w:rsidP="007B2EF1">
            <w:r w:rsidRPr="00EA072D">
              <w:t>Research conducted or supported by the Department of Defense AND that involves payment to donors of blood for persons undergoing treatment at government expense</w:t>
            </w:r>
          </w:p>
        </w:tc>
      </w:tr>
      <w:tr w:rsidR="00BB6FB1" w:rsidRPr="00EA072D" w14:paraId="2193A187" w14:textId="77777777" w:rsidTr="52A3C7FF">
        <w:tc>
          <w:tcPr>
            <w:tcW w:w="1745" w:type="dxa"/>
          </w:tcPr>
          <w:p w14:paraId="2193A17D" w14:textId="1DB318F2" w:rsidR="00BB6FB1" w:rsidRPr="00EA072D" w:rsidRDefault="52A3C7FF" w:rsidP="52A3C7FF">
            <w:pPr>
              <w:pStyle w:val="NoSpacing"/>
              <w:rPr>
                <w:b/>
                <w:bCs/>
              </w:rPr>
            </w:pPr>
            <w:r w:rsidRPr="00EA072D">
              <w:rPr>
                <w:b/>
                <w:bCs/>
              </w:rPr>
              <w:t>Navy research</w:t>
            </w:r>
          </w:p>
          <w:p w14:paraId="2193A17E" w14:textId="77777777" w:rsidR="00BB6FB1" w:rsidRPr="00EA072D" w:rsidRDefault="52A3C7FF" w:rsidP="52A3C7FF">
            <w:pPr>
              <w:pStyle w:val="NoSpacing"/>
              <w:rPr>
                <w:i/>
                <w:iCs/>
                <w:sz w:val="18"/>
                <w:szCs w:val="18"/>
              </w:rPr>
            </w:pPr>
            <w:r w:rsidRPr="00EA072D">
              <w:rPr>
                <w:i/>
                <w:iCs/>
                <w:sz w:val="18"/>
                <w:szCs w:val="18"/>
              </w:rPr>
              <w:t>Usually funded through ONR Office of Naval Research</w:t>
            </w:r>
          </w:p>
          <w:p w14:paraId="2193A17F" w14:textId="77777777" w:rsidR="00BB6FB1" w:rsidRPr="00EA072D" w:rsidRDefault="00BB6FB1" w:rsidP="004A6E69">
            <w:pPr>
              <w:pStyle w:val="NoSpacing"/>
              <w:rPr>
                <w:i/>
                <w:sz w:val="18"/>
              </w:rPr>
            </w:pPr>
          </w:p>
          <w:p w14:paraId="2193A180" w14:textId="77777777" w:rsidR="00BB6FB1" w:rsidRPr="00EA072D" w:rsidRDefault="52A3C7FF" w:rsidP="52A3C7FF">
            <w:pPr>
              <w:pStyle w:val="NoSpacing"/>
              <w:rPr>
                <w:i/>
                <w:iCs/>
                <w:sz w:val="18"/>
                <w:szCs w:val="18"/>
              </w:rPr>
            </w:pPr>
            <w:r w:rsidRPr="00EA072D">
              <w:rPr>
                <w:i/>
                <w:iCs/>
                <w:sz w:val="18"/>
                <w:szCs w:val="18"/>
              </w:rPr>
              <w:t>These are in addition to the Common Rule; Subparts B, C, D; and DOD regs</w:t>
            </w:r>
          </w:p>
        </w:tc>
        <w:tc>
          <w:tcPr>
            <w:tcW w:w="2953" w:type="dxa"/>
          </w:tcPr>
          <w:p w14:paraId="2193A181" w14:textId="77777777" w:rsidR="00BB6FB1" w:rsidRPr="00EA072D" w:rsidRDefault="52A3C7FF">
            <w:r w:rsidRPr="00EA072D">
              <w:t>Department of the Navy</w:t>
            </w:r>
          </w:p>
        </w:tc>
        <w:tc>
          <w:tcPr>
            <w:tcW w:w="2060" w:type="dxa"/>
          </w:tcPr>
          <w:p w14:paraId="2193A183" w14:textId="7AC5EE18" w:rsidR="00BB6FB1" w:rsidRPr="00EA072D" w:rsidRDefault="52A3C7FF" w:rsidP="52A3C7FF">
            <w:pPr>
              <w:pStyle w:val="NoSpacing"/>
              <w:rPr>
                <w:sz w:val="18"/>
                <w:szCs w:val="18"/>
              </w:rPr>
            </w:pPr>
            <w:r w:rsidRPr="00EA072D">
              <w:rPr>
                <w:sz w:val="18"/>
                <w:szCs w:val="18"/>
              </w:rPr>
              <w:t xml:space="preserve">SECNAVINST 3900.39D </w:t>
            </w:r>
          </w:p>
        </w:tc>
        <w:tc>
          <w:tcPr>
            <w:tcW w:w="7637" w:type="dxa"/>
          </w:tcPr>
          <w:p w14:paraId="2193A186" w14:textId="390E4AB8" w:rsidR="00BB6FB1" w:rsidRPr="00EA072D" w:rsidRDefault="52A3C7FF" w:rsidP="00B14CC8">
            <w:r w:rsidRPr="00EA072D">
              <w:t>Research conducted or supported by the Department of Navy</w:t>
            </w:r>
          </w:p>
        </w:tc>
      </w:tr>
      <w:tr w:rsidR="00BB6FB1" w:rsidRPr="00EA072D" w14:paraId="2193A18E" w14:textId="77777777" w:rsidTr="52A3C7FF">
        <w:tc>
          <w:tcPr>
            <w:tcW w:w="1745" w:type="dxa"/>
          </w:tcPr>
          <w:p w14:paraId="2193A188" w14:textId="00DECA29" w:rsidR="00BB6FB1" w:rsidRPr="00EA072D" w:rsidRDefault="52A3C7FF" w:rsidP="52A3C7FF">
            <w:pPr>
              <w:pStyle w:val="NoSpacing"/>
              <w:rPr>
                <w:b/>
                <w:bCs/>
              </w:rPr>
            </w:pPr>
            <w:r w:rsidRPr="00EA072D">
              <w:rPr>
                <w:b/>
                <w:bCs/>
              </w:rPr>
              <w:t>Air Force research</w:t>
            </w:r>
          </w:p>
          <w:p w14:paraId="2193A189" w14:textId="77777777" w:rsidR="00BB6FB1" w:rsidRPr="00EA072D" w:rsidRDefault="00BB6FB1" w:rsidP="00B14CC8">
            <w:pPr>
              <w:pStyle w:val="NoSpacing"/>
              <w:rPr>
                <w:i/>
                <w:sz w:val="18"/>
              </w:rPr>
            </w:pPr>
          </w:p>
          <w:p w14:paraId="2193A18A" w14:textId="77777777" w:rsidR="00BB6FB1" w:rsidRPr="00EA072D" w:rsidRDefault="52A3C7FF" w:rsidP="52A3C7FF">
            <w:pPr>
              <w:pStyle w:val="NoSpacing"/>
              <w:rPr>
                <w:b/>
                <w:bCs/>
              </w:rPr>
            </w:pPr>
            <w:r w:rsidRPr="00EA072D">
              <w:rPr>
                <w:i/>
                <w:iCs/>
                <w:sz w:val="18"/>
                <w:szCs w:val="18"/>
              </w:rPr>
              <w:t>These are in addition to the Common Rule; Subparts B, C, D; and DOD regs</w:t>
            </w:r>
          </w:p>
        </w:tc>
        <w:tc>
          <w:tcPr>
            <w:tcW w:w="2953" w:type="dxa"/>
          </w:tcPr>
          <w:p w14:paraId="2193A18B" w14:textId="77777777" w:rsidR="00BB6FB1" w:rsidRPr="00EA072D" w:rsidRDefault="52A3C7FF">
            <w:r w:rsidRPr="00EA072D">
              <w:t>Department of the Air Force</w:t>
            </w:r>
          </w:p>
        </w:tc>
        <w:tc>
          <w:tcPr>
            <w:tcW w:w="2060" w:type="dxa"/>
          </w:tcPr>
          <w:p w14:paraId="2193A18C" w14:textId="77777777" w:rsidR="00BB6FB1" w:rsidRPr="00EA072D" w:rsidRDefault="52A3C7FF" w:rsidP="52A3C7FF">
            <w:pPr>
              <w:pStyle w:val="NoSpacing"/>
              <w:rPr>
                <w:sz w:val="18"/>
                <w:szCs w:val="18"/>
              </w:rPr>
            </w:pPr>
            <w:r w:rsidRPr="00EA072D">
              <w:rPr>
                <w:sz w:val="18"/>
                <w:szCs w:val="18"/>
              </w:rPr>
              <w:t>Air Force Instruction 40-402</w:t>
            </w:r>
          </w:p>
        </w:tc>
        <w:tc>
          <w:tcPr>
            <w:tcW w:w="7637" w:type="dxa"/>
          </w:tcPr>
          <w:p w14:paraId="2193A18D" w14:textId="529A348C" w:rsidR="00BB6FB1" w:rsidRPr="00EA072D" w:rsidRDefault="52A3C7FF" w:rsidP="000E3A4F">
            <w:r w:rsidRPr="00EA072D">
              <w:t>Research conducted or supported by the Department of the Air Force</w:t>
            </w:r>
          </w:p>
        </w:tc>
      </w:tr>
      <w:tr w:rsidR="00BB6FB1" w:rsidRPr="00EA072D" w14:paraId="2193A197" w14:textId="77777777" w:rsidTr="52A3C7FF">
        <w:tc>
          <w:tcPr>
            <w:tcW w:w="1745" w:type="dxa"/>
          </w:tcPr>
          <w:p w14:paraId="2193A18F" w14:textId="13B2EF7C" w:rsidR="00BB6FB1" w:rsidRPr="00EA072D" w:rsidRDefault="52A3C7FF" w:rsidP="52A3C7FF">
            <w:pPr>
              <w:pStyle w:val="NoSpacing"/>
              <w:rPr>
                <w:b/>
                <w:bCs/>
              </w:rPr>
            </w:pPr>
            <w:r w:rsidRPr="00EA072D">
              <w:rPr>
                <w:b/>
                <w:bCs/>
              </w:rPr>
              <w:t>DOJ</w:t>
            </w:r>
          </w:p>
          <w:p w14:paraId="2193A190" w14:textId="77777777" w:rsidR="00BB6FB1" w:rsidRPr="00EA072D" w:rsidRDefault="52A3C7FF" w:rsidP="52A3C7FF">
            <w:pPr>
              <w:pStyle w:val="NoSpacing"/>
              <w:rPr>
                <w:b/>
                <w:bCs/>
                <w:i/>
                <w:iCs/>
                <w:sz w:val="18"/>
                <w:szCs w:val="18"/>
              </w:rPr>
            </w:pPr>
            <w:r w:rsidRPr="00EA072D">
              <w:rPr>
                <w:b/>
                <w:bCs/>
                <w:i/>
                <w:iCs/>
                <w:sz w:val="18"/>
                <w:szCs w:val="18"/>
              </w:rPr>
              <w:t>Department of Justice</w:t>
            </w:r>
          </w:p>
          <w:p w14:paraId="2193A191" w14:textId="77777777" w:rsidR="00BB6FB1" w:rsidRPr="00EA072D" w:rsidRDefault="00BB6FB1" w:rsidP="004A6E69">
            <w:pPr>
              <w:pStyle w:val="NoSpacing"/>
              <w:rPr>
                <w:i/>
                <w:sz w:val="18"/>
              </w:rPr>
            </w:pPr>
          </w:p>
          <w:p w14:paraId="2193A192" w14:textId="643EBD91" w:rsidR="00BB6FB1" w:rsidRPr="00EA072D" w:rsidRDefault="52A3C7FF" w:rsidP="52A3C7FF">
            <w:pPr>
              <w:pStyle w:val="NoSpacing"/>
              <w:rPr>
                <w:i/>
                <w:iCs/>
              </w:rPr>
            </w:pPr>
            <w:r w:rsidRPr="00EA072D">
              <w:rPr>
                <w:i/>
                <w:iCs/>
                <w:sz w:val="18"/>
                <w:szCs w:val="18"/>
              </w:rPr>
              <w:t xml:space="preserve">These are in addition to the </w:t>
            </w:r>
            <w:r w:rsidR="005E4434">
              <w:rPr>
                <w:i/>
                <w:iCs/>
                <w:sz w:val="18"/>
                <w:szCs w:val="18"/>
              </w:rPr>
              <w:t xml:space="preserve">original </w:t>
            </w:r>
            <w:r w:rsidRPr="00EA072D">
              <w:rPr>
                <w:i/>
                <w:iCs/>
                <w:sz w:val="18"/>
                <w:szCs w:val="18"/>
              </w:rPr>
              <w:t>Common Rule (Subpart A)</w:t>
            </w:r>
          </w:p>
        </w:tc>
        <w:tc>
          <w:tcPr>
            <w:tcW w:w="2953" w:type="dxa"/>
          </w:tcPr>
          <w:p w14:paraId="2193A193" w14:textId="77777777" w:rsidR="00BB6FB1" w:rsidRPr="00EA072D" w:rsidRDefault="52A3C7FF">
            <w:r w:rsidRPr="00EA072D">
              <w:t>Department of Justice</w:t>
            </w:r>
          </w:p>
        </w:tc>
        <w:tc>
          <w:tcPr>
            <w:tcW w:w="2060" w:type="dxa"/>
          </w:tcPr>
          <w:p w14:paraId="735D0528" w14:textId="77777777" w:rsidR="00BB6FB1" w:rsidRDefault="52A3C7FF" w:rsidP="52A3C7FF">
            <w:pPr>
              <w:pStyle w:val="NoSpacing"/>
              <w:rPr>
                <w:sz w:val="18"/>
                <w:szCs w:val="18"/>
              </w:rPr>
            </w:pPr>
            <w:r w:rsidRPr="00EA072D">
              <w:rPr>
                <w:sz w:val="18"/>
                <w:szCs w:val="18"/>
              </w:rPr>
              <w:t>28 CFR 22 “Confidentiality of Identifiable Research Information”</w:t>
            </w:r>
          </w:p>
          <w:p w14:paraId="3F29A949" w14:textId="77777777" w:rsidR="004D4CA5" w:rsidRDefault="004D4CA5" w:rsidP="52A3C7FF">
            <w:pPr>
              <w:pStyle w:val="NoSpacing"/>
              <w:rPr>
                <w:sz w:val="18"/>
                <w:szCs w:val="18"/>
              </w:rPr>
            </w:pPr>
          </w:p>
          <w:p w14:paraId="2193A194" w14:textId="0FFA6F32" w:rsidR="004D4CA5" w:rsidRPr="00EA072D" w:rsidRDefault="004D4CA5" w:rsidP="52A3C7FF">
            <w:pPr>
              <w:pStyle w:val="NoSpacing"/>
              <w:rPr>
                <w:sz w:val="18"/>
                <w:szCs w:val="18"/>
              </w:rPr>
            </w:pPr>
            <w:r>
              <w:rPr>
                <w:sz w:val="18"/>
                <w:szCs w:val="18"/>
              </w:rPr>
              <w:t>28 CFR 46 “Protection of Human Subjects” [original version of Common Rule]</w:t>
            </w:r>
          </w:p>
        </w:tc>
        <w:tc>
          <w:tcPr>
            <w:tcW w:w="7637" w:type="dxa"/>
          </w:tcPr>
          <w:p w14:paraId="2193A195" w14:textId="77777777" w:rsidR="00BB6FB1" w:rsidRPr="00EA072D" w:rsidRDefault="52A3C7FF" w:rsidP="000E3A4F">
            <w:r w:rsidRPr="00EA072D">
              <w:t>Research conducted or supported by the Department of Justice</w:t>
            </w:r>
          </w:p>
          <w:p w14:paraId="2193A196" w14:textId="51EE0486" w:rsidR="00BB6FB1" w:rsidRPr="00EA072D" w:rsidRDefault="52A3C7FF" w:rsidP="52A3C7FF">
            <w:pPr>
              <w:rPr>
                <w:i/>
                <w:iCs/>
              </w:rPr>
            </w:pPr>
            <w:r w:rsidRPr="00EA072D">
              <w:rPr>
                <w:i/>
                <w:iCs/>
                <w:sz w:val="18"/>
                <w:szCs w:val="18"/>
              </w:rPr>
              <w:t>Examples: National Institute of Justice, Bureau of Prisons</w:t>
            </w:r>
          </w:p>
        </w:tc>
      </w:tr>
      <w:tr w:rsidR="00BB6FB1" w:rsidRPr="00EA072D" w14:paraId="2193A19E" w14:textId="77777777" w:rsidTr="52A3C7FF">
        <w:tc>
          <w:tcPr>
            <w:tcW w:w="1745" w:type="dxa"/>
          </w:tcPr>
          <w:p w14:paraId="2193A198" w14:textId="57EAB61C" w:rsidR="00BB6FB1" w:rsidRPr="00EA072D" w:rsidRDefault="52A3C7FF" w:rsidP="52A3C7FF">
            <w:pPr>
              <w:pStyle w:val="NoSpacing"/>
              <w:rPr>
                <w:b/>
                <w:bCs/>
              </w:rPr>
            </w:pPr>
            <w:r w:rsidRPr="00EA072D">
              <w:rPr>
                <w:b/>
                <w:bCs/>
              </w:rPr>
              <w:lastRenderedPageBreak/>
              <w:t>Bureau of Prisons</w:t>
            </w:r>
          </w:p>
          <w:p w14:paraId="2193A199" w14:textId="77777777" w:rsidR="00BB6FB1" w:rsidRPr="00EA072D" w:rsidRDefault="00BB6FB1" w:rsidP="004A6E69">
            <w:pPr>
              <w:pStyle w:val="NoSpacing"/>
              <w:rPr>
                <w:b/>
              </w:rPr>
            </w:pPr>
          </w:p>
          <w:p w14:paraId="2193A19A" w14:textId="06546201" w:rsidR="00BB6FB1" w:rsidRPr="00EA072D" w:rsidRDefault="52A3C7FF" w:rsidP="52A3C7FF">
            <w:pPr>
              <w:pStyle w:val="NoSpacing"/>
              <w:rPr>
                <w:i/>
                <w:iCs/>
              </w:rPr>
            </w:pPr>
            <w:r w:rsidRPr="00EA072D">
              <w:rPr>
                <w:i/>
                <w:iCs/>
                <w:sz w:val="18"/>
                <w:szCs w:val="18"/>
              </w:rPr>
              <w:t>These are in addition to the</w:t>
            </w:r>
            <w:r w:rsidR="00E637DE">
              <w:rPr>
                <w:i/>
                <w:iCs/>
                <w:sz w:val="18"/>
                <w:szCs w:val="18"/>
              </w:rPr>
              <w:t xml:space="preserve"> original</w:t>
            </w:r>
            <w:r w:rsidRPr="00EA072D">
              <w:rPr>
                <w:i/>
                <w:iCs/>
                <w:sz w:val="18"/>
                <w:szCs w:val="18"/>
              </w:rPr>
              <w:t xml:space="preserve"> Common Rule (Subpart A) and the DOJ regs</w:t>
            </w:r>
          </w:p>
        </w:tc>
        <w:tc>
          <w:tcPr>
            <w:tcW w:w="2953" w:type="dxa"/>
          </w:tcPr>
          <w:p w14:paraId="2193A19B" w14:textId="77777777" w:rsidR="00BB6FB1" w:rsidRPr="00EA072D" w:rsidRDefault="52A3C7FF">
            <w:r w:rsidRPr="00EA072D">
              <w:t>Bureau of Prisons (a component of the Department of Justice)</w:t>
            </w:r>
          </w:p>
        </w:tc>
        <w:tc>
          <w:tcPr>
            <w:tcW w:w="2060" w:type="dxa"/>
          </w:tcPr>
          <w:p w14:paraId="2193A19C" w14:textId="77777777" w:rsidR="00BB6FB1" w:rsidRPr="00EA072D" w:rsidRDefault="52A3C7FF" w:rsidP="52A3C7FF">
            <w:pPr>
              <w:pStyle w:val="NoSpacing"/>
              <w:rPr>
                <w:sz w:val="18"/>
                <w:szCs w:val="18"/>
              </w:rPr>
            </w:pPr>
            <w:r w:rsidRPr="00EA072D">
              <w:rPr>
                <w:sz w:val="18"/>
                <w:szCs w:val="18"/>
              </w:rPr>
              <w:t>28 CFR 512</w:t>
            </w:r>
          </w:p>
        </w:tc>
        <w:tc>
          <w:tcPr>
            <w:tcW w:w="7637" w:type="dxa"/>
          </w:tcPr>
          <w:p w14:paraId="2193A19D" w14:textId="71795CD1" w:rsidR="00BB6FB1" w:rsidRPr="00EA072D" w:rsidRDefault="52A3C7FF" w:rsidP="000E3A4F">
            <w:r w:rsidRPr="00EA072D">
              <w:t>Research conducted or supported by the Bureau of Prisons, including any research that is conducted in a BOP facility or that involves BOP personnel regardless of whether the involvement meets the definition of “engagement”</w:t>
            </w:r>
          </w:p>
        </w:tc>
      </w:tr>
      <w:tr w:rsidR="00BB6FB1" w:rsidRPr="00EA072D" w14:paraId="2193A1A6" w14:textId="77777777" w:rsidTr="52A3C7FF">
        <w:tc>
          <w:tcPr>
            <w:tcW w:w="1745" w:type="dxa"/>
          </w:tcPr>
          <w:p w14:paraId="2193A19F" w14:textId="28DAEB15" w:rsidR="00BB6FB1" w:rsidRPr="00EA072D" w:rsidRDefault="52A3C7FF" w:rsidP="52A3C7FF">
            <w:pPr>
              <w:pStyle w:val="NoSpacing"/>
              <w:rPr>
                <w:b/>
                <w:bCs/>
              </w:rPr>
            </w:pPr>
            <w:r w:rsidRPr="00EA072D">
              <w:rPr>
                <w:b/>
                <w:bCs/>
              </w:rPr>
              <w:t>EPA</w:t>
            </w:r>
          </w:p>
          <w:p w14:paraId="2193A1A0" w14:textId="77777777" w:rsidR="00BB6FB1" w:rsidRPr="00EA072D" w:rsidRDefault="52A3C7FF" w:rsidP="52A3C7FF">
            <w:pPr>
              <w:pStyle w:val="NoSpacing"/>
              <w:rPr>
                <w:b/>
                <w:bCs/>
                <w:i/>
                <w:iCs/>
                <w:sz w:val="18"/>
                <w:szCs w:val="18"/>
              </w:rPr>
            </w:pPr>
            <w:r w:rsidRPr="00EA072D">
              <w:rPr>
                <w:b/>
                <w:bCs/>
                <w:i/>
                <w:iCs/>
                <w:sz w:val="18"/>
                <w:szCs w:val="18"/>
              </w:rPr>
              <w:t>Environmental Protection Agency</w:t>
            </w:r>
          </w:p>
          <w:p w14:paraId="2193A1A1" w14:textId="77777777" w:rsidR="00BB6FB1" w:rsidRPr="00EA072D" w:rsidRDefault="00BB6FB1" w:rsidP="004A6E69">
            <w:pPr>
              <w:pStyle w:val="NoSpacing"/>
              <w:rPr>
                <w:b/>
                <w:i/>
                <w:sz w:val="18"/>
              </w:rPr>
            </w:pPr>
          </w:p>
          <w:p w14:paraId="2193A1A2" w14:textId="77777777" w:rsidR="00BB6FB1" w:rsidRPr="00EA072D" w:rsidRDefault="52A3C7FF" w:rsidP="52A3C7FF">
            <w:pPr>
              <w:pStyle w:val="NoSpacing"/>
              <w:rPr>
                <w:i/>
                <w:iCs/>
              </w:rPr>
            </w:pPr>
            <w:r w:rsidRPr="00EA072D">
              <w:rPr>
                <w:i/>
                <w:iCs/>
                <w:sz w:val="18"/>
                <w:szCs w:val="18"/>
              </w:rPr>
              <w:t>This is in addition to the Common Rule (Subpart A)</w:t>
            </w:r>
          </w:p>
        </w:tc>
        <w:tc>
          <w:tcPr>
            <w:tcW w:w="2953" w:type="dxa"/>
          </w:tcPr>
          <w:p w14:paraId="2193A1A3" w14:textId="77777777" w:rsidR="00BB6FB1" w:rsidRPr="00EA072D" w:rsidRDefault="52A3C7FF">
            <w:r w:rsidRPr="00EA072D">
              <w:t>Environmental Protection Agency</w:t>
            </w:r>
          </w:p>
        </w:tc>
        <w:tc>
          <w:tcPr>
            <w:tcW w:w="2060" w:type="dxa"/>
          </w:tcPr>
          <w:p w14:paraId="2193A1A4" w14:textId="77777777" w:rsidR="00BB6FB1" w:rsidRPr="00EA072D" w:rsidRDefault="52A3C7FF" w:rsidP="52A3C7FF">
            <w:pPr>
              <w:pStyle w:val="NoSpacing"/>
              <w:rPr>
                <w:sz w:val="18"/>
                <w:szCs w:val="18"/>
              </w:rPr>
            </w:pPr>
            <w:r w:rsidRPr="00EA072D">
              <w:rPr>
                <w:sz w:val="18"/>
                <w:szCs w:val="18"/>
              </w:rPr>
              <w:t>40 CFR 26 all Subparts</w:t>
            </w:r>
          </w:p>
        </w:tc>
        <w:tc>
          <w:tcPr>
            <w:tcW w:w="7637" w:type="dxa"/>
          </w:tcPr>
          <w:p w14:paraId="2193A1A5" w14:textId="4FD7E78D" w:rsidR="00BB6FB1" w:rsidRPr="00EA072D" w:rsidRDefault="52A3C7FF" w:rsidP="000E3A4F">
            <w:r w:rsidRPr="00EA072D">
              <w:t>Research conducted or supported by the Environmental Protection Agency</w:t>
            </w:r>
          </w:p>
        </w:tc>
      </w:tr>
      <w:tr w:rsidR="00BB6FB1" w:rsidRPr="00EA072D" w14:paraId="2193A1AC" w14:textId="77777777" w:rsidTr="52A3C7FF">
        <w:tc>
          <w:tcPr>
            <w:tcW w:w="1745" w:type="dxa"/>
            <w:tcBorders>
              <w:bottom w:val="single" w:sz="4" w:space="0" w:color="auto"/>
            </w:tcBorders>
          </w:tcPr>
          <w:p w14:paraId="2193A1A7" w14:textId="0CF5E17B" w:rsidR="00BB6FB1" w:rsidRPr="00EA072D" w:rsidRDefault="52A3C7FF" w:rsidP="52A3C7FF">
            <w:pPr>
              <w:pStyle w:val="NoSpacing"/>
              <w:rPr>
                <w:b/>
                <w:bCs/>
              </w:rPr>
            </w:pPr>
            <w:r w:rsidRPr="00EA072D">
              <w:rPr>
                <w:b/>
                <w:bCs/>
              </w:rPr>
              <w:t>Energy</w:t>
            </w:r>
          </w:p>
          <w:p w14:paraId="276818C1" w14:textId="798E969E" w:rsidR="00BB6FB1" w:rsidRPr="00EA072D" w:rsidRDefault="52A3C7FF" w:rsidP="52A3C7FF">
            <w:pPr>
              <w:pStyle w:val="NoSpacing"/>
              <w:rPr>
                <w:b/>
                <w:bCs/>
                <w:i/>
                <w:iCs/>
                <w:sz w:val="18"/>
                <w:szCs w:val="18"/>
              </w:rPr>
            </w:pPr>
            <w:r w:rsidRPr="00EA072D">
              <w:rPr>
                <w:b/>
                <w:bCs/>
                <w:i/>
                <w:iCs/>
                <w:sz w:val="18"/>
                <w:szCs w:val="18"/>
              </w:rPr>
              <w:t>Department of Energy</w:t>
            </w:r>
          </w:p>
          <w:p w14:paraId="5F8A5F74" w14:textId="77777777" w:rsidR="00BB6FB1" w:rsidRPr="00EA072D" w:rsidRDefault="00BB6FB1" w:rsidP="3110344B">
            <w:pPr>
              <w:pStyle w:val="NoSpacing"/>
              <w:rPr>
                <w:bCs/>
                <w:i/>
                <w:iCs/>
                <w:sz w:val="18"/>
                <w:szCs w:val="18"/>
              </w:rPr>
            </w:pPr>
          </w:p>
          <w:p w14:paraId="2193A1A8" w14:textId="67DBE7B8" w:rsidR="00BB6FB1" w:rsidRPr="00EA072D" w:rsidRDefault="52A3C7FF" w:rsidP="52A3C7FF">
            <w:pPr>
              <w:pStyle w:val="NoSpacing"/>
              <w:rPr>
                <w:i/>
                <w:iCs/>
                <w:sz w:val="18"/>
                <w:szCs w:val="18"/>
              </w:rPr>
            </w:pPr>
            <w:r w:rsidRPr="00EA072D">
              <w:rPr>
                <w:i/>
                <w:iCs/>
                <w:sz w:val="18"/>
                <w:szCs w:val="18"/>
              </w:rPr>
              <w:t>This is in addition to the Common Rule (Subpart A)</w:t>
            </w:r>
          </w:p>
        </w:tc>
        <w:tc>
          <w:tcPr>
            <w:tcW w:w="2953" w:type="dxa"/>
            <w:tcBorders>
              <w:bottom w:val="single" w:sz="4" w:space="0" w:color="auto"/>
            </w:tcBorders>
          </w:tcPr>
          <w:p w14:paraId="2193A1A9" w14:textId="77777777" w:rsidR="00BB6FB1" w:rsidRPr="00EA072D" w:rsidRDefault="52A3C7FF">
            <w:r w:rsidRPr="00EA072D">
              <w:t>Department of Energy</w:t>
            </w:r>
          </w:p>
        </w:tc>
        <w:tc>
          <w:tcPr>
            <w:tcW w:w="2060" w:type="dxa"/>
            <w:tcBorders>
              <w:bottom w:val="single" w:sz="4" w:space="0" w:color="auto"/>
            </w:tcBorders>
          </w:tcPr>
          <w:p w14:paraId="7AF29C61" w14:textId="2E920B6C" w:rsidR="00BB6FB1" w:rsidRDefault="52A3C7FF" w:rsidP="52A3C7FF">
            <w:pPr>
              <w:pStyle w:val="NoSpacing"/>
              <w:rPr>
                <w:sz w:val="18"/>
                <w:szCs w:val="18"/>
              </w:rPr>
            </w:pPr>
            <w:r w:rsidRPr="00EA072D">
              <w:rPr>
                <w:sz w:val="18"/>
                <w:szCs w:val="18"/>
              </w:rPr>
              <w:t>D</w:t>
            </w:r>
            <w:r w:rsidR="00646777">
              <w:rPr>
                <w:sz w:val="18"/>
                <w:szCs w:val="18"/>
              </w:rPr>
              <w:t>o</w:t>
            </w:r>
            <w:r w:rsidRPr="00EA072D">
              <w:rPr>
                <w:sz w:val="18"/>
                <w:szCs w:val="18"/>
              </w:rPr>
              <w:t>E Order 443.</w:t>
            </w:r>
            <w:r w:rsidR="00646777" w:rsidRPr="00EA072D">
              <w:rPr>
                <w:sz w:val="18"/>
                <w:szCs w:val="18"/>
              </w:rPr>
              <w:t>1</w:t>
            </w:r>
            <w:r w:rsidR="00646777">
              <w:rPr>
                <w:sz w:val="18"/>
                <w:szCs w:val="18"/>
              </w:rPr>
              <w:t>C</w:t>
            </w:r>
            <w:r w:rsidR="00646777" w:rsidRPr="00EA072D">
              <w:rPr>
                <w:sz w:val="18"/>
                <w:szCs w:val="18"/>
              </w:rPr>
              <w:t xml:space="preserve"> </w:t>
            </w:r>
          </w:p>
          <w:p w14:paraId="2193A1AA" w14:textId="75B5F56C" w:rsidR="00646777" w:rsidRPr="00EA072D" w:rsidRDefault="00646777" w:rsidP="52A3C7FF">
            <w:pPr>
              <w:pStyle w:val="NoSpacing"/>
              <w:rPr>
                <w:sz w:val="18"/>
                <w:szCs w:val="18"/>
              </w:rPr>
            </w:pPr>
            <w:r>
              <w:rPr>
                <w:sz w:val="18"/>
                <w:szCs w:val="18"/>
              </w:rPr>
              <w:t>DoE Order 206.1</w:t>
            </w:r>
          </w:p>
        </w:tc>
        <w:tc>
          <w:tcPr>
            <w:tcW w:w="7637" w:type="dxa"/>
            <w:tcBorders>
              <w:bottom w:val="single" w:sz="4" w:space="0" w:color="auto"/>
            </w:tcBorders>
          </w:tcPr>
          <w:p w14:paraId="2193A1AB" w14:textId="76EA135E" w:rsidR="00BB6FB1" w:rsidRPr="00EA072D" w:rsidRDefault="52A3C7FF" w:rsidP="000E3A4F">
            <w:r w:rsidRPr="00EA072D">
              <w:t>Research conducted or supported by the Department of Energy</w:t>
            </w:r>
          </w:p>
        </w:tc>
      </w:tr>
    </w:tbl>
    <w:p w14:paraId="1ECC9A2B" w14:textId="77777777" w:rsidR="009B49D0" w:rsidRPr="00EA072D" w:rsidRDefault="009B49D0"/>
    <w:tbl>
      <w:tblPr>
        <w:tblStyle w:val="TableGrid"/>
        <w:tblW w:w="14395" w:type="dxa"/>
        <w:tblLayout w:type="fixed"/>
        <w:tblLook w:val="04A0" w:firstRow="1" w:lastRow="0" w:firstColumn="1" w:lastColumn="0" w:noHBand="0" w:noVBand="1"/>
        <w:tblDescription w:val="This table describes the Washington State regulations that govern human subjects research."/>
      </w:tblPr>
      <w:tblGrid>
        <w:gridCol w:w="1745"/>
        <w:gridCol w:w="2953"/>
        <w:gridCol w:w="2060"/>
        <w:gridCol w:w="7637"/>
      </w:tblGrid>
      <w:tr w:rsidR="009B49D0" w:rsidRPr="00EA072D" w14:paraId="0D00C75B" w14:textId="77777777" w:rsidTr="4CCA101D">
        <w:trPr>
          <w:tblHeader/>
        </w:trPr>
        <w:tc>
          <w:tcPr>
            <w:tcW w:w="14395" w:type="dxa"/>
            <w:gridSpan w:val="4"/>
            <w:shd w:val="clear" w:color="auto" w:fill="1B5F23"/>
          </w:tcPr>
          <w:p w14:paraId="74C036BC" w14:textId="77777777" w:rsidR="009B49D0" w:rsidRPr="00EA072D" w:rsidRDefault="52A3C7FF" w:rsidP="52A3C7FF">
            <w:pPr>
              <w:jc w:val="center"/>
              <w:rPr>
                <w:b/>
                <w:bCs/>
                <w:sz w:val="28"/>
                <w:szCs w:val="28"/>
              </w:rPr>
            </w:pPr>
            <w:r w:rsidRPr="00EA072D">
              <w:rPr>
                <w:b/>
                <w:bCs/>
                <w:color w:val="FFFFFF" w:themeColor="background1"/>
                <w:sz w:val="28"/>
                <w:szCs w:val="28"/>
              </w:rPr>
              <w:t>State of Washington</w:t>
            </w:r>
          </w:p>
        </w:tc>
      </w:tr>
      <w:tr w:rsidR="009B49D0" w:rsidRPr="00EA072D" w14:paraId="00B3C8C3" w14:textId="77777777" w:rsidTr="4CCA101D">
        <w:trPr>
          <w:tblHeader/>
        </w:trPr>
        <w:tc>
          <w:tcPr>
            <w:tcW w:w="1745" w:type="dxa"/>
            <w:tcBorders>
              <w:bottom w:val="single" w:sz="4" w:space="0" w:color="auto"/>
            </w:tcBorders>
            <w:shd w:val="clear" w:color="auto" w:fill="C6D9F1" w:themeFill="text2" w:themeFillTint="33"/>
          </w:tcPr>
          <w:p w14:paraId="39CC85EC" w14:textId="77777777" w:rsidR="009B49D0" w:rsidRPr="00EA072D" w:rsidRDefault="52A3C7FF" w:rsidP="52A3C7FF">
            <w:pPr>
              <w:pStyle w:val="NoSpacing"/>
              <w:jc w:val="center"/>
              <w:rPr>
                <w:b/>
                <w:bCs/>
              </w:rPr>
            </w:pPr>
            <w:r w:rsidRPr="00EA072D">
              <w:rPr>
                <w:b/>
                <w:bCs/>
              </w:rPr>
              <w:t>Informal name</w:t>
            </w:r>
          </w:p>
        </w:tc>
        <w:tc>
          <w:tcPr>
            <w:tcW w:w="2953" w:type="dxa"/>
            <w:tcBorders>
              <w:bottom w:val="single" w:sz="4" w:space="0" w:color="auto"/>
            </w:tcBorders>
            <w:shd w:val="clear" w:color="auto" w:fill="C6D9F1" w:themeFill="text2" w:themeFillTint="33"/>
          </w:tcPr>
          <w:p w14:paraId="763A8C77" w14:textId="77777777" w:rsidR="009B49D0" w:rsidRPr="00EA072D" w:rsidRDefault="52A3C7FF" w:rsidP="52A3C7FF">
            <w:pPr>
              <w:pStyle w:val="NoSpacing"/>
              <w:jc w:val="center"/>
              <w:rPr>
                <w:b/>
                <w:bCs/>
              </w:rPr>
            </w:pPr>
            <w:r w:rsidRPr="00EA072D">
              <w:rPr>
                <w:b/>
                <w:bCs/>
              </w:rPr>
              <w:t>Government entity</w:t>
            </w:r>
          </w:p>
        </w:tc>
        <w:tc>
          <w:tcPr>
            <w:tcW w:w="2060" w:type="dxa"/>
            <w:tcBorders>
              <w:bottom w:val="single" w:sz="4" w:space="0" w:color="auto"/>
            </w:tcBorders>
            <w:shd w:val="clear" w:color="auto" w:fill="C6D9F1" w:themeFill="text2" w:themeFillTint="33"/>
          </w:tcPr>
          <w:p w14:paraId="3F2BBA5A" w14:textId="77777777" w:rsidR="009B49D0" w:rsidRPr="00EA072D" w:rsidRDefault="52A3C7FF" w:rsidP="52A3C7FF">
            <w:pPr>
              <w:pStyle w:val="NoSpacing"/>
              <w:jc w:val="center"/>
              <w:rPr>
                <w:b/>
                <w:bCs/>
                <w:sz w:val="18"/>
                <w:szCs w:val="18"/>
              </w:rPr>
            </w:pPr>
            <w:r w:rsidRPr="00EA072D">
              <w:rPr>
                <w:b/>
                <w:bCs/>
              </w:rPr>
              <w:t>Regulatory citation</w:t>
            </w:r>
          </w:p>
        </w:tc>
        <w:tc>
          <w:tcPr>
            <w:tcW w:w="7637" w:type="dxa"/>
            <w:tcBorders>
              <w:bottom w:val="single" w:sz="4" w:space="0" w:color="auto"/>
            </w:tcBorders>
            <w:shd w:val="clear" w:color="auto" w:fill="C6D9F1" w:themeFill="text2" w:themeFillTint="33"/>
          </w:tcPr>
          <w:p w14:paraId="0B98D1C2" w14:textId="77777777" w:rsidR="009B49D0" w:rsidRPr="00EA072D" w:rsidRDefault="52A3C7FF" w:rsidP="52A3C7FF">
            <w:pPr>
              <w:pStyle w:val="NoSpacing"/>
              <w:jc w:val="center"/>
              <w:rPr>
                <w:b/>
                <w:bCs/>
              </w:rPr>
            </w:pPr>
            <w:r w:rsidRPr="00EA072D">
              <w:rPr>
                <w:b/>
                <w:bCs/>
              </w:rPr>
              <w:t>Human subjects research that is governed by it</w:t>
            </w:r>
          </w:p>
        </w:tc>
      </w:tr>
      <w:tr w:rsidR="00BB6FB1" w:rsidRPr="00EA072D" w14:paraId="2193A1B6" w14:textId="77777777" w:rsidTr="4CCA101D">
        <w:tc>
          <w:tcPr>
            <w:tcW w:w="1745" w:type="dxa"/>
          </w:tcPr>
          <w:p w14:paraId="2193A1B1" w14:textId="5E48FA07" w:rsidR="00BB6FB1" w:rsidRPr="00EA072D" w:rsidRDefault="52A3C7FF" w:rsidP="52A3C7FF">
            <w:pPr>
              <w:pStyle w:val="NoSpacing"/>
              <w:rPr>
                <w:b/>
                <w:bCs/>
              </w:rPr>
            </w:pPr>
            <w:r w:rsidRPr="00EA072D">
              <w:rPr>
                <w:b/>
                <w:bCs/>
              </w:rPr>
              <w:t>Washington PHI</w:t>
            </w:r>
          </w:p>
          <w:p w14:paraId="2193A1B2" w14:textId="77777777" w:rsidR="00BB6FB1" w:rsidRPr="00EA072D" w:rsidRDefault="52A3C7FF" w:rsidP="52A3C7FF">
            <w:pPr>
              <w:pStyle w:val="NoSpacing"/>
              <w:rPr>
                <w:i/>
                <w:iCs/>
                <w:sz w:val="18"/>
                <w:szCs w:val="18"/>
              </w:rPr>
            </w:pPr>
            <w:r w:rsidRPr="00EA072D">
              <w:rPr>
                <w:i/>
                <w:iCs/>
                <w:sz w:val="18"/>
                <w:szCs w:val="18"/>
              </w:rPr>
              <w:t>State HIPAA law</w:t>
            </w:r>
          </w:p>
        </w:tc>
        <w:tc>
          <w:tcPr>
            <w:tcW w:w="2953" w:type="dxa"/>
          </w:tcPr>
          <w:p w14:paraId="2193A1B3" w14:textId="77777777" w:rsidR="00BB6FB1" w:rsidRPr="00EA072D" w:rsidRDefault="52A3C7FF">
            <w:r w:rsidRPr="00EA072D">
              <w:t>State of Washington</w:t>
            </w:r>
          </w:p>
        </w:tc>
        <w:tc>
          <w:tcPr>
            <w:tcW w:w="2060" w:type="dxa"/>
          </w:tcPr>
          <w:p w14:paraId="2193A1B4" w14:textId="77777777" w:rsidR="00BB6FB1" w:rsidRPr="00EA072D" w:rsidRDefault="52A3C7FF" w:rsidP="52A3C7FF">
            <w:pPr>
              <w:pStyle w:val="NoSpacing"/>
              <w:rPr>
                <w:sz w:val="18"/>
                <w:szCs w:val="18"/>
              </w:rPr>
            </w:pPr>
            <w:r w:rsidRPr="00EA072D">
              <w:rPr>
                <w:sz w:val="18"/>
                <w:szCs w:val="18"/>
              </w:rPr>
              <w:t>RCW 70.02</w:t>
            </w:r>
          </w:p>
        </w:tc>
        <w:tc>
          <w:tcPr>
            <w:tcW w:w="7637" w:type="dxa"/>
          </w:tcPr>
          <w:p w14:paraId="0255D708" w14:textId="2F7DE95C" w:rsidR="00316091" w:rsidRDefault="52A3C7FF" w:rsidP="00B73C54">
            <w:r w:rsidRPr="00EA072D">
              <w:t>Research involving the access to, obtaining of, or use of Personal Health Information from a covered entity (though the law does not use this term) in Washington State</w:t>
            </w:r>
          </w:p>
          <w:p w14:paraId="0C6E3EAC" w14:textId="643DFFF2" w:rsidR="00665161" w:rsidRPr="00EA072D" w:rsidRDefault="00665161" w:rsidP="00B73C54">
            <w:r>
              <w:t xml:space="preserve">Per legal opinions provided to HSD, fulfillment of the HIPAA regulatory criteria for granting a waiver of Authorization also fulfils </w:t>
            </w:r>
            <w:r w:rsidR="00985DF1">
              <w:t>t</w:t>
            </w:r>
            <w:r>
              <w:t>he requirements for a waiver of authorization that is specified in RCW 70.02.</w:t>
            </w:r>
          </w:p>
          <w:p w14:paraId="2193A1B5" w14:textId="02916BCE" w:rsidR="00BB6FB1" w:rsidRPr="00EA072D" w:rsidRDefault="52A3C7FF" w:rsidP="00B73C54">
            <w:r w:rsidRPr="00EA072D">
              <w:rPr>
                <w:i/>
                <w:iCs/>
                <w:sz w:val="18"/>
                <w:szCs w:val="18"/>
              </w:rPr>
              <w:t>“Covered entity” generally means: healthcare organization, healthcare provider, health insurance / billing companies</w:t>
            </w:r>
          </w:p>
        </w:tc>
      </w:tr>
      <w:tr w:rsidR="00BB6FB1" w:rsidRPr="00EA072D" w14:paraId="2193A1C0" w14:textId="77777777" w:rsidTr="4CCA101D">
        <w:tc>
          <w:tcPr>
            <w:tcW w:w="1745" w:type="dxa"/>
          </w:tcPr>
          <w:p w14:paraId="2193A1BC" w14:textId="0893D2E4" w:rsidR="00BB6FB1" w:rsidRPr="00EA072D" w:rsidRDefault="52A3C7FF" w:rsidP="52A3C7FF">
            <w:pPr>
              <w:pStyle w:val="NoSpacing"/>
              <w:rPr>
                <w:b/>
                <w:bCs/>
              </w:rPr>
            </w:pPr>
            <w:r w:rsidRPr="00EA072D">
              <w:rPr>
                <w:b/>
                <w:bCs/>
              </w:rPr>
              <w:t>LAR in Washington State</w:t>
            </w:r>
          </w:p>
        </w:tc>
        <w:tc>
          <w:tcPr>
            <w:tcW w:w="2953" w:type="dxa"/>
          </w:tcPr>
          <w:p w14:paraId="2193A1BD" w14:textId="77777777" w:rsidR="00BB6FB1" w:rsidRPr="00EA072D" w:rsidRDefault="52A3C7FF">
            <w:r w:rsidRPr="00EA072D">
              <w:t>State of Washington</w:t>
            </w:r>
          </w:p>
        </w:tc>
        <w:tc>
          <w:tcPr>
            <w:tcW w:w="2060" w:type="dxa"/>
          </w:tcPr>
          <w:p w14:paraId="2193A1BE" w14:textId="77777777" w:rsidR="00BB6FB1" w:rsidRPr="00EA072D" w:rsidRDefault="52A3C7FF" w:rsidP="52A3C7FF">
            <w:pPr>
              <w:pStyle w:val="NoSpacing"/>
              <w:rPr>
                <w:sz w:val="18"/>
                <w:szCs w:val="18"/>
              </w:rPr>
            </w:pPr>
            <w:r w:rsidRPr="00EA072D">
              <w:rPr>
                <w:sz w:val="18"/>
                <w:szCs w:val="18"/>
              </w:rPr>
              <w:t>RCW 7.70.065</w:t>
            </w:r>
          </w:p>
        </w:tc>
        <w:tc>
          <w:tcPr>
            <w:tcW w:w="7637" w:type="dxa"/>
          </w:tcPr>
          <w:p w14:paraId="2193A1BF" w14:textId="1CE2C469" w:rsidR="00BB6FB1" w:rsidRPr="00EA072D" w:rsidRDefault="52A3C7FF" w:rsidP="00B5367E">
            <w:r w:rsidRPr="00EA072D">
              <w:t xml:space="preserve">Identifies who can act as a legally authorized representative </w:t>
            </w:r>
            <w:r w:rsidR="005002C8">
              <w:t xml:space="preserve">(LAR) </w:t>
            </w:r>
            <w:r w:rsidRPr="00EA072D">
              <w:t xml:space="preserve">for the purpose of obtaining consent. Per state legal opinion, this law may be applied to research consent. </w:t>
            </w:r>
            <w:r w:rsidR="005002C8">
              <w:t>Revised in 2019 to expand the list of who can serve as a LAR.</w:t>
            </w:r>
          </w:p>
        </w:tc>
      </w:tr>
      <w:tr w:rsidR="00BB6FB1" w:rsidRPr="00EA072D" w14:paraId="2193A1C5" w14:textId="77777777" w:rsidTr="4CCA101D">
        <w:tc>
          <w:tcPr>
            <w:tcW w:w="1745" w:type="dxa"/>
          </w:tcPr>
          <w:p w14:paraId="2193A1C1" w14:textId="426B761E" w:rsidR="00BB6FB1" w:rsidRPr="00EA072D" w:rsidRDefault="52A3C7FF" w:rsidP="52A3C7FF">
            <w:pPr>
              <w:pStyle w:val="NoSpacing"/>
              <w:rPr>
                <w:b/>
                <w:bCs/>
              </w:rPr>
            </w:pPr>
            <w:r w:rsidRPr="00EA072D">
              <w:rPr>
                <w:b/>
                <w:bCs/>
              </w:rPr>
              <w:lastRenderedPageBreak/>
              <w:t>WA state definition of age of majority</w:t>
            </w:r>
          </w:p>
        </w:tc>
        <w:tc>
          <w:tcPr>
            <w:tcW w:w="2953" w:type="dxa"/>
          </w:tcPr>
          <w:p w14:paraId="2193A1C2" w14:textId="77777777" w:rsidR="00BB6FB1" w:rsidRPr="00EA072D" w:rsidRDefault="52A3C7FF">
            <w:r w:rsidRPr="00EA072D">
              <w:t>State of Washington</w:t>
            </w:r>
          </w:p>
        </w:tc>
        <w:tc>
          <w:tcPr>
            <w:tcW w:w="2060" w:type="dxa"/>
          </w:tcPr>
          <w:p w14:paraId="2193A1C3" w14:textId="77777777" w:rsidR="00BB6FB1" w:rsidRPr="00EA072D" w:rsidRDefault="52A3C7FF" w:rsidP="52A3C7FF">
            <w:pPr>
              <w:pStyle w:val="NoSpacing"/>
              <w:rPr>
                <w:sz w:val="18"/>
                <w:szCs w:val="18"/>
              </w:rPr>
            </w:pPr>
            <w:r w:rsidRPr="00EA072D">
              <w:rPr>
                <w:sz w:val="18"/>
                <w:szCs w:val="18"/>
              </w:rPr>
              <w:t>RCW 26.28.020</w:t>
            </w:r>
          </w:p>
        </w:tc>
        <w:tc>
          <w:tcPr>
            <w:tcW w:w="7637" w:type="dxa"/>
          </w:tcPr>
          <w:p w14:paraId="2193A1C4" w14:textId="7CA75C98" w:rsidR="00BB6FB1" w:rsidRPr="00EA072D" w:rsidRDefault="52A3C7FF" w:rsidP="000E3A4F">
            <w:r w:rsidRPr="00EA072D">
              <w:t>The age at which someone is capable of providing legally effective consent</w:t>
            </w:r>
          </w:p>
        </w:tc>
      </w:tr>
      <w:tr w:rsidR="00BB6FB1" w:rsidRPr="00EA072D" w14:paraId="2193A1CA" w14:textId="77777777" w:rsidTr="4CCA101D">
        <w:tc>
          <w:tcPr>
            <w:tcW w:w="1745" w:type="dxa"/>
            <w:vMerge w:val="restart"/>
          </w:tcPr>
          <w:p w14:paraId="4F480255" w14:textId="77777777" w:rsidR="00BB6FB1" w:rsidRDefault="52A3C7FF" w:rsidP="52A3C7FF">
            <w:pPr>
              <w:pStyle w:val="NoSpacing"/>
              <w:rPr>
                <w:b/>
                <w:bCs/>
              </w:rPr>
            </w:pPr>
            <w:r w:rsidRPr="00EA072D">
              <w:rPr>
                <w:b/>
                <w:bCs/>
              </w:rPr>
              <w:t>WA state exceptions to standard age of majority</w:t>
            </w:r>
          </w:p>
          <w:p w14:paraId="27792BFB" w14:textId="77777777" w:rsidR="005621D2" w:rsidRPr="0073572B" w:rsidRDefault="005621D2" w:rsidP="0073572B"/>
          <w:p w14:paraId="01593C95" w14:textId="77777777" w:rsidR="005621D2" w:rsidRPr="0073572B" w:rsidRDefault="005621D2" w:rsidP="0073572B"/>
          <w:p w14:paraId="5BD6CEEA" w14:textId="77777777" w:rsidR="005621D2" w:rsidRPr="0073572B" w:rsidRDefault="005621D2" w:rsidP="0073572B"/>
          <w:p w14:paraId="7EE0960A" w14:textId="77777777" w:rsidR="005621D2" w:rsidRPr="0073572B" w:rsidRDefault="005621D2" w:rsidP="0073572B"/>
          <w:p w14:paraId="6D842ABB" w14:textId="77777777" w:rsidR="005621D2" w:rsidRPr="0073572B" w:rsidRDefault="005621D2" w:rsidP="0073572B"/>
          <w:p w14:paraId="734B7390" w14:textId="77777777" w:rsidR="005621D2" w:rsidRPr="0073572B" w:rsidRDefault="005621D2" w:rsidP="0073572B"/>
          <w:p w14:paraId="1EAA6CC4" w14:textId="77777777" w:rsidR="005621D2" w:rsidRPr="0073572B" w:rsidRDefault="005621D2" w:rsidP="0073572B"/>
          <w:p w14:paraId="3626E706" w14:textId="77777777" w:rsidR="005621D2" w:rsidRPr="0073572B" w:rsidRDefault="005621D2" w:rsidP="0073572B"/>
          <w:p w14:paraId="0F215650" w14:textId="77777777" w:rsidR="005621D2" w:rsidRPr="0073572B" w:rsidRDefault="005621D2" w:rsidP="0073572B"/>
          <w:p w14:paraId="43DE6193" w14:textId="77777777" w:rsidR="005621D2" w:rsidRPr="0073572B" w:rsidRDefault="005621D2" w:rsidP="0073572B"/>
          <w:p w14:paraId="790331D7" w14:textId="77777777" w:rsidR="005621D2" w:rsidRPr="0073572B" w:rsidRDefault="005621D2" w:rsidP="0073572B"/>
          <w:p w14:paraId="2193A1C6" w14:textId="4552152D" w:rsidR="005621D2" w:rsidRPr="0073572B" w:rsidRDefault="005621D2" w:rsidP="0073572B"/>
        </w:tc>
        <w:tc>
          <w:tcPr>
            <w:tcW w:w="2953" w:type="dxa"/>
            <w:vMerge w:val="restart"/>
          </w:tcPr>
          <w:p w14:paraId="2193A1C7" w14:textId="77777777" w:rsidR="00BB6FB1" w:rsidRPr="00EA072D" w:rsidRDefault="52A3C7FF">
            <w:r w:rsidRPr="00EA072D">
              <w:t>State of Washington</w:t>
            </w:r>
          </w:p>
        </w:tc>
        <w:tc>
          <w:tcPr>
            <w:tcW w:w="2060" w:type="dxa"/>
          </w:tcPr>
          <w:p w14:paraId="2193A1C8" w14:textId="77777777" w:rsidR="00BB6FB1" w:rsidRPr="00EA072D" w:rsidRDefault="52A3C7FF" w:rsidP="52A3C7FF">
            <w:pPr>
              <w:pStyle w:val="NoSpacing"/>
              <w:rPr>
                <w:sz w:val="18"/>
                <w:szCs w:val="18"/>
              </w:rPr>
            </w:pPr>
            <w:r w:rsidRPr="00EA072D">
              <w:rPr>
                <w:sz w:val="18"/>
                <w:szCs w:val="18"/>
              </w:rPr>
              <w:t>RCW 70.24.110</w:t>
            </w:r>
          </w:p>
        </w:tc>
        <w:tc>
          <w:tcPr>
            <w:tcW w:w="7637" w:type="dxa"/>
          </w:tcPr>
          <w:p w14:paraId="2193A1C9" w14:textId="24077FE2" w:rsidR="00BB6FB1" w:rsidRPr="00EA072D" w:rsidRDefault="52A3C7FF" w:rsidP="000E3A4F">
            <w:r w:rsidRPr="00EA072D">
              <w:t xml:space="preserve">Research in Washington State that focuses on the </w:t>
            </w:r>
            <w:r w:rsidRPr="00EA072D">
              <w:rPr>
                <w:b/>
                <w:bCs/>
              </w:rPr>
              <w:t>diagnosis or treatment of sexually transmitted disease.</w:t>
            </w:r>
            <w:r w:rsidRPr="00EA072D">
              <w:t xml:space="preserve"> Must involve the actual diagnosis or treatment, not just analyses of records. </w:t>
            </w:r>
          </w:p>
        </w:tc>
      </w:tr>
      <w:tr w:rsidR="00BB6FB1" w:rsidRPr="00EA072D" w14:paraId="2193A1CF" w14:textId="77777777" w:rsidTr="4CCA101D">
        <w:tc>
          <w:tcPr>
            <w:tcW w:w="1745" w:type="dxa"/>
            <w:vMerge/>
          </w:tcPr>
          <w:p w14:paraId="2193A1CB" w14:textId="77777777" w:rsidR="00BB6FB1" w:rsidRPr="00EA072D" w:rsidRDefault="00BB6FB1" w:rsidP="004A6E69">
            <w:pPr>
              <w:pStyle w:val="NoSpacing"/>
              <w:rPr>
                <w:b/>
              </w:rPr>
            </w:pPr>
          </w:p>
        </w:tc>
        <w:tc>
          <w:tcPr>
            <w:tcW w:w="2953" w:type="dxa"/>
            <w:vMerge/>
          </w:tcPr>
          <w:p w14:paraId="2193A1CC" w14:textId="77777777" w:rsidR="00BB6FB1" w:rsidRPr="00EA072D" w:rsidRDefault="00BB6FB1"/>
        </w:tc>
        <w:tc>
          <w:tcPr>
            <w:tcW w:w="2060" w:type="dxa"/>
          </w:tcPr>
          <w:p w14:paraId="2193A1CD" w14:textId="6F22C5B4" w:rsidR="00BB6FB1" w:rsidRPr="00EA072D" w:rsidRDefault="52A3C7FF" w:rsidP="52A3C7FF">
            <w:pPr>
              <w:pStyle w:val="NoSpacing"/>
              <w:rPr>
                <w:sz w:val="18"/>
                <w:szCs w:val="18"/>
              </w:rPr>
            </w:pPr>
            <w:r w:rsidRPr="00EA072D">
              <w:rPr>
                <w:sz w:val="18"/>
                <w:szCs w:val="18"/>
              </w:rPr>
              <w:t>RCW 9.02.100(1)</w:t>
            </w:r>
          </w:p>
        </w:tc>
        <w:tc>
          <w:tcPr>
            <w:tcW w:w="7637" w:type="dxa"/>
          </w:tcPr>
          <w:p w14:paraId="2193A1CE" w14:textId="022561BA" w:rsidR="00BB6FB1" w:rsidRPr="00EA072D" w:rsidRDefault="52A3C7FF" w:rsidP="006758C0">
            <w:r w:rsidRPr="00EA072D">
              <w:t xml:space="preserve">Research involves </w:t>
            </w:r>
            <w:r w:rsidRPr="00EA072D">
              <w:rPr>
                <w:b/>
              </w:rPr>
              <w:t>choosing or refusing abortion services</w:t>
            </w:r>
            <w:r w:rsidRPr="00EA072D">
              <w:t>. Must be more than just analyses of records.</w:t>
            </w:r>
          </w:p>
        </w:tc>
      </w:tr>
      <w:tr w:rsidR="00BB6FB1" w:rsidRPr="00EA072D" w14:paraId="169C80CC" w14:textId="77777777" w:rsidTr="4CCA101D">
        <w:tc>
          <w:tcPr>
            <w:tcW w:w="1745" w:type="dxa"/>
            <w:vMerge/>
          </w:tcPr>
          <w:p w14:paraId="104A4BDF" w14:textId="77777777" w:rsidR="00BB6FB1" w:rsidRPr="00EA072D" w:rsidRDefault="00BB6FB1" w:rsidP="004A6E69">
            <w:pPr>
              <w:pStyle w:val="NoSpacing"/>
              <w:rPr>
                <w:b/>
              </w:rPr>
            </w:pPr>
          </w:p>
        </w:tc>
        <w:tc>
          <w:tcPr>
            <w:tcW w:w="2953" w:type="dxa"/>
            <w:vMerge/>
          </w:tcPr>
          <w:p w14:paraId="0D4D6702" w14:textId="77777777" w:rsidR="00BB6FB1" w:rsidRPr="00EA072D" w:rsidRDefault="00BB6FB1"/>
        </w:tc>
        <w:tc>
          <w:tcPr>
            <w:tcW w:w="2060" w:type="dxa"/>
          </w:tcPr>
          <w:p w14:paraId="6D7565A8" w14:textId="6C7FE948" w:rsidR="00BB6FB1" w:rsidRPr="00EA072D" w:rsidRDefault="52A3C7FF" w:rsidP="52A3C7FF">
            <w:pPr>
              <w:pStyle w:val="NoSpacing"/>
              <w:rPr>
                <w:sz w:val="18"/>
                <w:szCs w:val="18"/>
              </w:rPr>
            </w:pPr>
            <w:r w:rsidRPr="00EA072D">
              <w:rPr>
                <w:sz w:val="18"/>
                <w:szCs w:val="18"/>
              </w:rPr>
              <w:t>RCW 9.02.100(2)</w:t>
            </w:r>
          </w:p>
        </w:tc>
        <w:tc>
          <w:tcPr>
            <w:tcW w:w="7637" w:type="dxa"/>
          </w:tcPr>
          <w:p w14:paraId="4BC9C522" w14:textId="49AF7DF5" w:rsidR="00BB6FB1" w:rsidRPr="00EA072D" w:rsidRDefault="52A3C7FF" w:rsidP="000E3A4F">
            <w:r w:rsidRPr="00EA072D">
              <w:t xml:space="preserve">Research involves </w:t>
            </w:r>
            <w:r w:rsidRPr="00EA072D">
              <w:rPr>
                <w:b/>
              </w:rPr>
              <w:t>choosing or refusing birth control services</w:t>
            </w:r>
            <w:r w:rsidRPr="00EA072D">
              <w:t xml:space="preserve">. Must be more than just analyses of records. </w:t>
            </w:r>
          </w:p>
        </w:tc>
      </w:tr>
      <w:tr w:rsidR="00BB6FB1" w:rsidRPr="00EA072D" w14:paraId="2193A1D4" w14:textId="77777777" w:rsidTr="4CCA101D">
        <w:tc>
          <w:tcPr>
            <w:tcW w:w="1745" w:type="dxa"/>
            <w:vMerge/>
          </w:tcPr>
          <w:p w14:paraId="2193A1D0" w14:textId="77777777" w:rsidR="00BB6FB1" w:rsidRPr="00EA072D" w:rsidRDefault="00BB6FB1" w:rsidP="004A6E69">
            <w:pPr>
              <w:pStyle w:val="NoSpacing"/>
              <w:rPr>
                <w:b/>
              </w:rPr>
            </w:pPr>
          </w:p>
        </w:tc>
        <w:tc>
          <w:tcPr>
            <w:tcW w:w="2953" w:type="dxa"/>
            <w:vMerge/>
          </w:tcPr>
          <w:p w14:paraId="2193A1D1" w14:textId="77777777" w:rsidR="00BB6FB1" w:rsidRPr="00EA072D" w:rsidRDefault="00BB6FB1"/>
        </w:tc>
        <w:tc>
          <w:tcPr>
            <w:tcW w:w="2060" w:type="dxa"/>
          </w:tcPr>
          <w:p w14:paraId="2193A1D2" w14:textId="1F598E29" w:rsidR="00BB6FB1" w:rsidRPr="00EA072D" w:rsidRDefault="52A3C7FF" w:rsidP="52A3C7FF">
            <w:pPr>
              <w:pStyle w:val="NoSpacing"/>
              <w:rPr>
                <w:sz w:val="18"/>
                <w:szCs w:val="18"/>
              </w:rPr>
            </w:pPr>
            <w:r w:rsidRPr="00EA072D">
              <w:rPr>
                <w:sz w:val="18"/>
                <w:szCs w:val="18"/>
              </w:rPr>
              <w:t xml:space="preserve">State V. Koome, 84 </w:t>
            </w:r>
            <w:proofErr w:type="spellStart"/>
            <w:r w:rsidRPr="00EA072D">
              <w:rPr>
                <w:sz w:val="18"/>
                <w:szCs w:val="18"/>
              </w:rPr>
              <w:t>Wn</w:t>
            </w:r>
            <w:proofErr w:type="spellEnd"/>
            <w:r w:rsidRPr="00EA072D">
              <w:rPr>
                <w:sz w:val="18"/>
                <w:szCs w:val="18"/>
              </w:rPr>
              <w:t xml:space="preserve"> 2d 901 (1975)</w:t>
            </w:r>
          </w:p>
        </w:tc>
        <w:tc>
          <w:tcPr>
            <w:tcW w:w="7637" w:type="dxa"/>
          </w:tcPr>
          <w:p w14:paraId="2193A1D3" w14:textId="1E32D672" w:rsidR="00BB6FB1" w:rsidRPr="00EA072D" w:rsidRDefault="52A3C7FF" w:rsidP="000E3A4F">
            <w:r w:rsidRPr="00EA072D">
              <w:t xml:space="preserve">Research involving the </w:t>
            </w:r>
            <w:r w:rsidRPr="00EA072D">
              <w:rPr>
                <w:b/>
              </w:rPr>
              <w:t>receipt of prenatal care services</w:t>
            </w:r>
            <w:r w:rsidRPr="00EA072D">
              <w:t xml:space="preserve">. Must be more than just analyses of records. </w:t>
            </w:r>
          </w:p>
        </w:tc>
      </w:tr>
      <w:tr w:rsidR="00BB6FB1" w:rsidRPr="00EA072D" w14:paraId="2193A1D9" w14:textId="77777777" w:rsidTr="4CCA101D">
        <w:tc>
          <w:tcPr>
            <w:tcW w:w="1745" w:type="dxa"/>
            <w:vMerge/>
          </w:tcPr>
          <w:p w14:paraId="2193A1D5" w14:textId="77777777" w:rsidR="00BB6FB1" w:rsidRPr="00EA072D" w:rsidRDefault="00BB6FB1" w:rsidP="004A6E69">
            <w:pPr>
              <w:pStyle w:val="NoSpacing"/>
              <w:rPr>
                <w:b/>
              </w:rPr>
            </w:pPr>
          </w:p>
        </w:tc>
        <w:tc>
          <w:tcPr>
            <w:tcW w:w="2953" w:type="dxa"/>
            <w:vMerge/>
          </w:tcPr>
          <w:p w14:paraId="2193A1D6" w14:textId="77777777" w:rsidR="00BB6FB1" w:rsidRPr="00EA072D" w:rsidRDefault="00BB6FB1"/>
        </w:tc>
        <w:tc>
          <w:tcPr>
            <w:tcW w:w="2060" w:type="dxa"/>
          </w:tcPr>
          <w:p w14:paraId="2193A1D7" w14:textId="0B8591B0" w:rsidR="00BB6FB1" w:rsidRPr="00EA072D" w:rsidRDefault="52A3C7FF" w:rsidP="52A3C7FF">
            <w:pPr>
              <w:pStyle w:val="NoSpacing"/>
              <w:rPr>
                <w:sz w:val="18"/>
                <w:szCs w:val="18"/>
              </w:rPr>
            </w:pPr>
            <w:r w:rsidRPr="00EA072D">
              <w:rPr>
                <w:sz w:val="18"/>
                <w:szCs w:val="18"/>
              </w:rPr>
              <w:t>RCW 71.34.530</w:t>
            </w:r>
          </w:p>
        </w:tc>
        <w:tc>
          <w:tcPr>
            <w:tcW w:w="7637" w:type="dxa"/>
          </w:tcPr>
          <w:p w14:paraId="2193A1D8" w14:textId="521BB1EC" w:rsidR="00BB6FB1" w:rsidRPr="00EA072D" w:rsidRDefault="52A3C7FF" w:rsidP="000E3A4F">
            <w:r w:rsidRPr="00EA072D">
              <w:t xml:space="preserve">Research that focuses on the </w:t>
            </w:r>
            <w:r w:rsidRPr="00EA072D">
              <w:rPr>
                <w:b/>
                <w:bCs/>
              </w:rPr>
              <w:t>provision of outpatient mental health care</w:t>
            </w:r>
            <w:r w:rsidRPr="00EA072D">
              <w:t xml:space="preserve">. Must involve the actual provision of outpatient mental health care, not just analyses of records. </w:t>
            </w:r>
          </w:p>
        </w:tc>
      </w:tr>
      <w:tr w:rsidR="00BB6FB1" w:rsidRPr="00EA072D" w14:paraId="2193A1DE" w14:textId="77777777" w:rsidTr="4CCA101D">
        <w:tc>
          <w:tcPr>
            <w:tcW w:w="1745" w:type="dxa"/>
            <w:vMerge/>
          </w:tcPr>
          <w:p w14:paraId="2193A1DA" w14:textId="77777777" w:rsidR="00BB6FB1" w:rsidRPr="00EA072D" w:rsidRDefault="00BB6FB1" w:rsidP="004A6E69">
            <w:pPr>
              <w:pStyle w:val="NoSpacing"/>
              <w:rPr>
                <w:b/>
              </w:rPr>
            </w:pPr>
          </w:p>
        </w:tc>
        <w:tc>
          <w:tcPr>
            <w:tcW w:w="2953" w:type="dxa"/>
            <w:vMerge/>
          </w:tcPr>
          <w:p w14:paraId="2193A1DB" w14:textId="77777777" w:rsidR="00BB6FB1" w:rsidRPr="00EA072D" w:rsidRDefault="00BB6FB1"/>
        </w:tc>
        <w:tc>
          <w:tcPr>
            <w:tcW w:w="2060" w:type="dxa"/>
          </w:tcPr>
          <w:p w14:paraId="2193A1DC" w14:textId="41AAC21C" w:rsidR="00BB6FB1" w:rsidRPr="00EA072D" w:rsidRDefault="52A3C7FF" w:rsidP="52A3C7FF">
            <w:pPr>
              <w:pStyle w:val="NoSpacing"/>
              <w:rPr>
                <w:sz w:val="18"/>
                <w:szCs w:val="18"/>
              </w:rPr>
            </w:pPr>
            <w:r w:rsidRPr="00EA072D">
              <w:rPr>
                <w:sz w:val="18"/>
                <w:szCs w:val="18"/>
              </w:rPr>
              <w:t>RCW 71.34.500</w:t>
            </w:r>
            <w:r w:rsidR="00833E21" w:rsidRPr="00EA072D">
              <w:rPr>
                <w:sz w:val="18"/>
                <w:szCs w:val="18"/>
              </w:rPr>
              <w:t>, 510</w:t>
            </w:r>
          </w:p>
        </w:tc>
        <w:tc>
          <w:tcPr>
            <w:tcW w:w="7637" w:type="dxa"/>
          </w:tcPr>
          <w:p w14:paraId="2193A1DD" w14:textId="39638AC4" w:rsidR="00BB6FB1" w:rsidRPr="00EA072D" w:rsidRDefault="52A3C7FF" w:rsidP="006771F2">
            <w:r w:rsidRPr="00EA072D">
              <w:t xml:space="preserve">Research </w:t>
            </w:r>
            <w:proofErr w:type="gramStart"/>
            <w:r w:rsidRPr="00EA072D">
              <w:t>focusing</w:t>
            </w:r>
            <w:proofErr w:type="gramEnd"/>
            <w:r w:rsidRPr="00EA072D">
              <w:t xml:space="preserve"> on the </w:t>
            </w:r>
            <w:r w:rsidRPr="00EA072D">
              <w:rPr>
                <w:b/>
                <w:bCs/>
              </w:rPr>
              <w:t>provision of inpatient mental health care</w:t>
            </w:r>
            <w:r w:rsidRPr="00EA072D">
              <w:t>. Must involve the actual provision of inpatient mental health care</w:t>
            </w:r>
            <w:r w:rsidR="00833E21" w:rsidRPr="00EA072D">
              <w:t xml:space="preserve"> by a certified program</w:t>
            </w:r>
            <w:r w:rsidRPr="00EA072D">
              <w:t>, not just analyses of records.</w:t>
            </w:r>
            <w:r w:rsidR="00833E21" w:rsidRPr="00EA072D">
              <w:t xml:space="preserve"> </w:t>
            </w:r>
            <w:r w:rsidR="006771F2" w:rsidRPr="00EA072D">
              <w:t>P</w:t>
            </w:r>
            <w:r w:rsidR="00833E21" w:rsidRPr="00EA072D">
              <w:t>arent</w:t>
            </w:r>
            <w:r w:rsidR="006771F2" w:rsidRPr="00EA072D">
              <w:t>(s)</w:t>
            </w:r>
            <w:r w:rsidR="00833E21" w:rsidRPr="00EA072D">
              <w:t xml:space="preserve"> must be notified within 24 hours after admission. </w:t>
            </w:r>
          </w:p>
        </w:tc>
      </w:tr>
      <w:tr w:rsidR="00BB6FB1" w:rsidRPr="00EA072D" w14:paraId="2193A1E8" w14:textId="77777777" w:rsidTr="4CCA101D">
        <w:tc>
          <w:tcPr>
            <w:tcW w:w="1745" w:type="dxa"/>
            <w:vMerge/>
          </w:tcPr>
          <w:p w14:paraId="2193A1E4" w14:textId="77777777" w:rsidR="00BB6FB1" w:rsidRPr="00EA072D" w:rsidRDefault="00BB6FB1" w:rsidP="004A6E69">
            <w:pPr>
              <w:pStyle w:val="NoSpacing"/>
              <w:rPr>
                <w:b/>
              </w:rPr>
            </w:pPr>
          </w:p>
        </w:tc>
        <w:tc>
          <w:tcPr>
            <w:tcW w:w="2953" w:type="dxa"/>
            <w:vMerge/>
          </w:tcPr>
          <w:p w14:paraId="2193A1E5" w14:textId="77777777" w:rsidR="00BB6FB1" w:rsidRPr="00EA072D" w:rsidRDefault="00BB6FB1"/>
        </w:tc>
        <w:tc>
          <w:tcPr>
            <w:tcW w:w="2060" w:type="dxa"/>
          </w:tcPr>
          <w:p w14:paraId="2193A1E6" w14:textId="494270DB" w:rsidR="00BB6FB1" w:rsidRPr="00EA072D" w:rsidRDefault="52A3C7FF" w:rsidP="52A3C7FF">
            <w:pPr>
              <w:pStyle w:val="NoSpacing"/>
              <w:rPr>
                <w:sz w:val="18"/>
                <w:szCs w:val="18"/>
              </w:rPr>
            </w:pPr>
            <w:r w:rsidRPr="00EA072D">
              <w:rPr>
                <w:sz w:val="18"/>
                <w:szCs w:val="18"/>
              </w:rPr>
              <w:t>RCW 70.96A.235</w:t>
            </w:r>
          </w:p>
        </w:tc>
        <w:tc>
          <w:tcPr>
            <w:tcW w:w="7637" w:type="dxa"/>
          </w:tcPr>
          <w:p w14:paraId="2193A1E7" w14:textId="5551A022" w:rsidR="00BB6FB1" w:rsidRPr="00EA072D" w:rsidRDefault="52A3C7FF" w:rsidP="52A3C7FF">
            <w:pPr>
              <w:rPr>
                <w:b/>
                <w:bCs/>
              </w:rPr>
            </w:pPr>
            <w:r w:rsidRPr="00EA072D">
              <w:t xml:space="preserve">Research in which </w:t>
            </w:r>
            <w:r w:rsidRPr="00EA072D">
              <w:rPr>
                <w:b/>
                <w:bCs/>
              </w:rPr>
              <w:t>outpatient treatment in chemical dependency or substance abuse programs</w:t>
            </w:r>
            <w:r w:rsidRPr="00EA072D">
              <w:t xml:space="preserve"> is provided as a focus of the research. Programs must be certified by a state department. Child must meet definition of a “child in need of services” at RCW 13.32A.030(5).</w:t>
            </w:r>
          </w:p>
        </w:tc>
      </w:tr>
      <w:tr w:rsidR="00833E21" w:rsidRPr="00EA072D" w14:paraId="7AB5BFB7" w14:textId="77777777" w:rsidTr="4CCA101D">
        <w:tc>
          <w:tcPr>
            <w:tcW w:w="1745" w:type="dxa"/>
            <w:vMerge/>
          </w:tcPr>
          <w:p w14:paraId="39EC90CF" w14:textId="77777777" w:rsidR="00833E21" w:rsidRPr="00EA072D" w:rsidRDefault="00833E21" w:rsidP="004A6E69">
            <w:pPr>
              <w:pStyle w:val="NoSpacing"/>
              <w:rPr>
                <w:b/>
              </w:rPr>
            </w:pPr>
          </w:p>
        </w:tc>
        <w:tc>
          <w:tcPr>
            <w:tcW w:w="2953" w:type="dxa"/>
            <w:vMerge/>
          </w:tcPr>
          <w:p w14:paraId="437C3256" w14:textId="77777777" w:rsidR="00833E21" w:rsidRPr="00EA072D" w:rsidRDefault="00833E21"/>
        </w:tc>
        <w:tc>
          <w:tcPr>
            <w:tcW w:w="2060" w:type="dxa"/>
          </w:tcPr>
          <w:p w14:paraId="0EA3DE9E" w14:textId="39E1BD64" w:rsidR="00833E21" w:rsidRPr="00EA072D" w:rsidRDefault="00833E21" w:rsidP="52A3C7FF">
            <w:pPr>
              <w:pStyle w:val="NoSpacing"/>
              <w:rPr>
                <w:sz w:val="18"/>
                <w:szCs w:val="18"/>
              </w:rPr>
            </w:pPr>
            <w:r w:rsidRPr="00EA072D">
              <w:rPr>
                <w:sz w:val="18"/>
                <w:szCs w:val="18"/>
              </w:rPr>
              <w:t>RCW 71.34.500. 510</w:t>
            </w:r>
          </w:p>
        </w:tc>
        <w:tc>
          <w:tcPr>
            <w:tcW w:w="7637" w:type="dxa"/>
          </w:tcPr>
          <w:p w14:paraId="3FA010EA" w14:textId="30A562A2" w:rsidR="00833E21" w:rsidRPr="00EA072D" w:rsidRDefault="00833E21" w:rsidP="00833E21">
            <w:pPr>
              <w:rPr>
                <w:bCs/>
              </w:rPr>
            </w:pPr>
            <w:r w:rsidRPr="00EA072D">
              <w:rPr>
                <w:bCs/>
              </w:rPr>
              <w:t>Research in</w:t>
            </w:r>
            <w:r w:rsidR="00EA072D">
              <w:rPr>
                <w:bCs/>
              </w:rPr>
              <w:t xml:space="preserve"> which inpatient treatment in a</w:t>
            </w:r>
            <w:r w:rsidRPr="00EA072D">
              <w:rPr>
                <w:bCs/>
              </w:rPr>
              <w:t xml:space="preserve"> substance use disorder treatment program is provided as a focus of the research. Programs must be certified by a state department. </w:t>
            </w:r>
            <w:r w:rsidR="006771F2" w:rsidRPr="00EA072D">
              <w:rPr>
                <w:bCs/>
              </w:rPr>
              <w:t>Parent(s) must be notified within 24 hours after admission.</w:t>
            </w:r>
          </w:p>
        </w:tc>
      </w:tr>
      <w:tr w:rsidR="00BB6FB1" w:rsidRPr="00EA072D" w14:paraId="2193A1ED" w14:textId="77777777" w:rsidTr="4CCA101D">
        <w:tc>
          <w:tcPr>
            <w:tcW w:w="1745" w:type="dxa"/>
            <w:vMerge/>
          </w:tcPr>
          <w:p w14:paraId="2193A1E9" w14:textId="77777777" w:rsidR="00BB6FB1" w:rsidRPr="00EA072D" w:rsidRDefault="00BB6FB1" w:rsidP="004A6E69">
            <w:pPr>
              <w:pStyle w:val="NoSpacing"/>
              <w:rPr>
                <w:b/>
              </w:rPr>
            </w:pPr>
          </w:p>
        </w:tc>
        <w:tc>
          <w:tcPr>
            <w:tcW w:w="2953" w:type="dxa"/>
            <w:vMerge/>
          </w:tcPr>
          <w:p w14:paraId="2193A1EA" w14:textId="77777777" w:rsidR="00BB6FB1" w:rsidRPr="00EA072D" w:rsidRDefault="00BB6FB1"/>
        </w:tc>
        <w:tc>
          <w:tcPr>
            <w:tcW w:w="2060" w:type="dxa"/>
          </w:tcPr>
          <w:p w14:paraId="2193A1EB" w14:textId="1099AA76" w:rsidR="00BB6FB1" w:rsidRPr="00EA072D" w:rsidRDefault="52A3C7FF" w:rsidP="52A3C7FF">
            <w:pPr>
              <w:pStyle w:val="NoSpacing"/>
              <w:rPr>
                <w:sz w:val="18"/>
                <w:szCs w:val="18"/>
              </w:rPr>
            </w:pPr>
            <w:r w:rsidRPr="00EA072D">
              <w:rPr>
                <w:sz w:val="18"/>
                <w:szCs w:val="18"/>
              </w:rPr>
              <w:t>RCW 26.28.020</w:t>
            </w:r>
          </w:p>
        </w:tc>
        <w:tc>
          <w:tcPr>
            <w:tcW w:w="7637" w:type="dxa"/>
          </w:tcPr>
          <w:p w14:paraId="2193A1EC" w14:textId="32A57581" w:rsidR="00BB6FB1" w:rsidRPr="00EA072D" w:rsidRDefault="52A3C7FF" w:rsidP="000E3A4F">
            <w:r w:rsidRPr="00EA072D">
              <w:rPr>
                <w:b/>
                <w:bCs/>
              </w:rPr>
              <w:t>Impact of marriage upon the age of majority</w:t>
            </w:r>
            <w:r w:rsidRPr="00EA072D">
              <w:t xml:space="preserve">: A minor who is married to a person of full age is considered to be of full age. </w:t>
            </w:r>
          </w:p>
        </w:tc>
      </w:tr>
      <w:tr w:rsidR="00BB6FB1" w:rsidRPr="00EA072D" w14:paraId="2193A1F2" w14:textId="77777777" w:rsidTr="4CCA101D">
        <w:tc>
          <w:tcPr>
            <w:tcW w:w="1745" w:type="dxa"/>
            <w:vMerge/>
          </w:tcPr>
          <w:p w14:paraId="2193A1EE" w14:textId="77777777" w:rsidR="00BB6FB1" w:rsidRPr="00EA072D" w:rsidRDefault="00BB6FB1" w:rsidP="004A6E69">
            <w:pPr>
              <w:pStyle w:val="NoSpacing"/>
              <w:rPr>
                <w:b/>
              </w:rPr>
            </w:pPr>
          </w:p>
        </w:tc>
        <w:tc>
          <w:tcPr>
            <w:tcW w:w="2953" w:type="dxa"/>
            <w:vMerge/>
          </w:tcPr>
          <w:p w14:paraId="2193A1EF" w14:textId="77777777" w:rsidR="00BB6FB1" w:rsidRPr="00EA072D" w:rsidRDefault="00BB6FB1"/>
        </w:tc>
        <w:tc>
          <w:tcPr>
            <w:tcW w:w="2060" w:type="dxa"/>
          </w:tcPr>
          <w:p w14:paraId="2193A1F0" w14:textId="7A127F2A" w:rsidR="00BB6FB1" w:rsidRPr="00EA072D" w:rsidRDefault="52A3C7FF" w:rsidP="52A3C7FF">
            <w:pPr>
              <w:pStyle w:val="NoSpacing"/>
              <w:rPr>
                <w:sz w:val="18"/>
                <w:szCs w:val="18"/>
              </w:rPr>
            </w:pPr>
            <w:r w:rsidRPr="00EA072D">
              <w:rPr>
                <w:sz w:val="18"/>
                <w:szCs w:val="18"/>
              </w:rPr>
              <w:t>RCW 13.64</w:t>
            </w:r>
          </w:p>
        </w:tc>
        <w:tc>
          <w:tcPr>
            <w:tcW w:w="7637" w:type="dxa"/>
          </w:tcPr>
          <w:p w14:paraId="2193A1F1" w14:textId="236D79F8" w:rsidR="00BB6FB1" w:rsidRPr="00EA072D" w:rsidRDefault="52A3C7FF" w:rsidP="000E3A4F">
            <w:r w:rsidRPr="00EA072D">
              <w:rPr>
                <w:b/>
                <w:bCs/>
              </w:rPr>
              <w:t>Definition of emancipated minor</w:t>
            </w:r>
          </w:p>
        </w:tc>
      </w:tr>
      <w:tr w:rsidR="00BB6FB1" w:rsidRPr="00EA072D" w14:paraId="2193A1F7" w14:textId="77777777" w:rsidTr="4CCA101D">
        <w:tc>
          <w:tcPr>
            <w:tcW w:w="1745" w:type="dxa"/>
            <w:vMerge/>
          </w:tcPr>
          <w:p w14:paraId="2193A1F3" w14:textId="77777777" w:rsidR="00BB6FB1" w:rsidRPr="00EA072D" w:rsidRDefault="00BB6FB1" w:rsidP="004A6E69">
            <w:pPr>
              <w:pStyle w:val="NoSpacing"/>
              <w:rPr>
                <w:b/>
              </w:rPr>
            </w:pPr>
          </w:p>
        </w:tc>
        <w:tc>
          <w:tcPr>
            <w:tcW w:w="2953" w:type="dxa"/>
            <w:vMerge/>
          </w:tcPr>
          <w:p w14:paraId="2193A1F4" w14:textId="77777777" w:rsidR="00BB6FB1" w:rsidRPr="00EA072D" w:rsidRDefault="00BB6FB1"/>
        </w:tc>
        <w:tc>
          <w:tcPr>
            <w:tcW w:w="2060" w:type="dxa"/>
          </w:tcPr>
          <w:p w14:paraId="2193A1F5" w14:textId="32CB52DE" w:rsidR="00BB6FB1" w:rsidRPr="00EA072D" w:rsidRDefault="52A3C7FF" w:rsidP="52A3C7FF">
            <w:pPr>
              <w:pStyle w:val="NoSpacing"/>
              <w:rPr>
                <w:sz w:val="18"/>
                <w:szCs w:val="18"/>
              </w:rPr>
            </w:pPr>
            <w:r w:rsidRPr="00EA072D">
              <w:rPr>
                <w:sz w:val="18"/>
                <w:szCs w:val="18"/>
              </w:rPr>
              <w:t>RCW 26.50.020</w:t>
            </w:r>
          </w:p>
        </w:tc>
        <w:tc>
          <w:tcPr>
            <w:tcW w:w="7637" w:type="dxa"/>
          </w:tcPr>
          <w:p w14:paraId="2193A1F6" w14:textId="36510CC4" w:rsidR="00BB6FB1" w:rsidRPr="00EA072D" w:rsidRDefault="52A3C7FF" w:rsidP="000E3A4F">
            <w:r w:rsidRPr="00EA072D">
              <w:t xml:space="preserve">Research that may provide </w:t>
            </w:r>
            <w:r w:rsidRPr="00EA072D">
              <w:rPr>
                <w:b/>
                <w:bCs/>
              </w:rPr>
              <w:t>relief from domestic violence</w:t>
            </w:r>
            <w:r w:rsidRPr="00EA072D">
              <w:t xml:space="preserve"> to an individual or to the individual’s minor family or household members</w:t>
            </w:r>
          </w:p>
        </w:tc>
      </w:tr>
      <w:tr w:rsidR="00BB6FB1" w:rsidRPr="00EA072D" w14:paraId="2193A1FD" w14:textId="77777777" w:rsidTr="4CCA101D">
        <w:tc>
          <w:tcPr>
            <w:tcW w:w="1745" w:type="dxa"/>
          </w:tcPr>
          <w:p w14:paraId="2193A1F8" w14:textId="7C772D45" w:rsidR="00BB6FB1" w:rsidRPr="00EA072D" w:rsidRDefault="52A3C7FF" w:rsidP="52A3C7FF">
            <w:pPr>
              <w:pStyle w:val="NoSpacing"/>
              <w:rPr>
                <w:b/>
                <w:bCs/>
              </w:rPr>
            </w:pPr>
            <w:r w:rsidRPr="00EA072D">
              <w:rPr>
                <w:b/>
                <w:bCs/>
              </w:rPr>
              <w:t>Notifiable conditions in WA</w:t>
            </w:r>
          </w:p>
        </w:tc>
        <w:tc>
          <w:tcPr>
            <w:tcW w:w="2953" w:type="dxa"/>
          </w:tcPr>
          <w:p w14:paraId="2193A1F9" w14:textId="77777777" w:rsidR="00BB6FB1" w:rsidRPr="00EA072D" w:rsidRDefault="52A3C7FF">
            <w:r w:rsidRPr="00EA072D">
              <w:t>State of Washington</w:t>
            </w:r>
          </w:p>
        </w:tc>
        <w:tc>
          <w:tcPr>
            <w:tcW w:w="2060" w:type="dxa"/>
          </w:tcPr>
          <w:p w14:paraId="2193A1FA" w14:textId="77777777" w:rsidR="00BB6FB1" w:rsidRPr="00EA072D" w:rsidRDefault="52A3C7FF" w:rsidP="52A3C7FF">
            <w:pPr>
              <w:pStyle w:val="NoSpacing"/>
              <w:rPr>
                <w:sz w:val="18"/>
                <w:szCs w:val="18"/>
              </w:rPr>
            </w:pPr>
            <w:r w:rsidRPr="00EA072D">
              <w:rPr>
                <w:sz w:val="18"/>
                <w:szCs w:val="18"/>
              </w:rPr>
              <w:t>WAC 246-101</w:t>
            </w:r>
          </w:p>
        </w:tc>
        <w:tc>
          <w:tcPr>
            <w:tcW w:w="7637" w:type="dxa"/>
          </w:tcPr>
          <w:p w14:paraId="2193A1FC" w14:textId="581BC4E7" w:rsidR="00BB6FB1" w:rsidRPr="00EA072D" w:rsidRDefault="52A3C7FF" w:rsidP="00C74798">
            <w:pPr>
              <w:rPr>
                <w:i/>
                <w:iCs/>
                <w:color w:val="000000" w:themeColor="text1"/>
                <w:sz w:val="18"/>
                <w:szCs w:val="18"/>
              </w:rPr>
            </w:pPr>
            <w:r w:rsidRPr="00EA072D">
              <w:t xml:space="preserve">Research that may learn about or diagnose a condition and disease on the Washington State </w:t>
            </w:r>
            <w:hyperlink r:id="rId13">
              <w:r w:rsidRPr="00EA072D">
                <w:rPr>
                  <w:rStyle w:val="Hyperlink"/>
                </w:rPr>
                <w:t>list of notifiable conditions</w:t>
              </w:r>
            </w:hyperlink>
            <w:r w:rsidRPr="00EA072D">
              <w:rPr>
                <w:rStyle w:val="Hyperlink"/>
                <w:u w:val="none"/>
              </w:rPr>
              <w:t xml:space="preserve"> </w:t>
            </w:r>
            <w:r w:rsidRPr="00EA072D">
              <w:rPr>
                <w:rStyle w:val="Hyperlink"/>
                <w:color w:val="000000" w:themeColor="text1"/>
                <w:u w:val="none"/>
              </w:rPr>
              <w:t>AND</w:t>
            </w:r>
            <w:r w:rsidRPr="00EA072D">
              <w:rPr>
                <w:color w:val="000000" w:themeColor="text1"/>
              </w:rPr>
              <w:t xml:space="preserve"> with a study team member who is considered a mandatory reporter per this state law. </w:t>
            </w:r>
            <w:r w:rsidR="00244EE4">
              <w:rPr>
                <w:rStyle w:val="Hyperlink"/>
                <w:color w:val="000000" w:themeColor="text1"/>
                <w:u w:val="none"/>
              </w:rPr>
              <w:t>Review</w:t>
            </w:r>
            <w:r w:rsidRPr="00EA072D">
              <w:rPr>
                <w:rStyle w:val="Hyperlink"/>
                <w:color w:val="000000" w:themeColor="text1"/>
                <w:u w:val="none"/>
              </w:rPr>
              <w:t xml:space="preserve"> </w:t>
            </w:r>
            <w:hyperlink r:id="rId14" w:history="1">
              <w:r w:rsidRPr="00244EE4">
                <w:rPr>
                  <w:rStyle w:val="Hyperlink"/>
                  <w:u w:val="none"/>
                </w:rPr>
                <w:t>GUIDANCE</w:t>
              </w:r>
              <w:r w:rsidR="00C74798" w:rsidRPr="00244EE4">
                <w:rPr>
                  <w:rStyle w:val="Hyperlink"/>
                  <w:u w:val="none"/>
                </w:rPr>
                <w:t xml:space="preserve"> Mandatory State Reporting</w:t>
              </w:r>
            </w:hyperlink>
            <w:r w:rsidR="00C74798" w:rsidRPr="00EA072D">
              <w:rPr>
                <w:rStyle w:val="Hyperlink"/>
                <w:color w:val="000000" w:themeColor="text1"/>
                <w:u w:val="none"/>
              </w:rPr>
              <w:t>.</w:t>
            </w:r>
          </w:p>
        </w:tc>
      </w:tr>
      <w:tr w:rsidR="00BB6FB1" w:rsidRPr="00EA072D" w14:paraId="2193A209" w14:textId="77777777" w:rsidTr="4CCA101D">
        <w:tc>
          <w:tcPr>
            <w:tcW w:w="1745" w:type="dxa"/>
          </w:tcPr>
          <w:p w14:paraId="2193A204" w14:textId="6941EA0B" w:rsidR="00BB6FB1" w:rsidRPr="00EA072D" w:rsidRDefault="52A3C7FF" w:rsidP="52A3C7FF">
            <w:pPr>
              <w:pStyle w:val="NoSpacing"/>
              <w:rPr>
                <w:b/>
                <w:bCs/>
              </w:rPr>
            </w:pPr>
            <w:r w:rsidRPr="00EA072D">
              <w:rPr>
                <w:b/>
                <w:bCs/>
              </w:rPr>
              <w:lastRenderedPageBreak/>
              <w:t>Mandated reporting of adult abuse or neglect in WA</w:t>
            </w:r>
          </w:p>
        </w:tc>
        <w:tc>
          <w:tcPr>
            <w:tcW w:w="2953" w:type="dxa"/>
          </w:tcPr>
          <w:p w14:paraId="2193A205" w14:textId="77777777" w:rsidR="00BB6FB1" w:rsidRPr="00EA072D" w:rsidRDefault="52A3C7FF" w:rsidP="007B0EBC">
            <w:r w:rsidRPr="00EA072D">
              <w:t>State of Washington</w:t>
            </w:r>
          </w:p>
        </w:tc>
        <w:tc>
          <w:tcPr>
            <w:tcW w:w="2060" w:type="dxa"/>
          </w:tcPr>
          <w:p w14:paraId="2193A206" w14:textId="77777777" w:rsidR="00BB6FB1" w:rsidRPr="00EA072D" w:rsidRDefault="52A3C7FF" w:rsidP="52A3C7FF">
            <w:pPr>
              <w:pStyle w:val="NoSpacing"/>
              <w:rPr>
                <w:sz w:val="18"/>
                <w:szCs w:val="18"/>
              </w:rPr>
            </w:pPr>
            <w:r w:rsidRPr="00EA072D">
              <w:rPr>
                <w:sz w:val="18"/>
                <w:szCs w:val="18"/>
              </w:rPr>
              <w:t>RCW 74.34</w:t>
            </w:r>
          </w:p>
          <w:p w14:paraId="2193A207" w14:textId="77777777" w:rsidR="00BB6FB1" w:rsidRPr="00EA072D" w:rsidRDefault="00BB6FB1" w:rsidP="007B0EBC">
            <w:pPr>
              <w:pStyle w:val="NoSpacing"/>
              <w:rPr>
                <w:sz w:val="18"/>
                <w:szCs w:val="18"/>
              </w:rPr>
            </w:pPr>
          </w:p>
        </w:tc>
        <w:tc>
          <w:tcPr>
            <w:tcW w:w="7637" w:type="dxa"/>
          </w:tcPr>
          <w:p w14:paraId="2193A208" w14:textId="32C21739" w:rsidR="00BB6FB1" w:rsidRPr="00EA072D" w:rsidRDefault="52A3C7FF" w:rsidP="00C74798">
            <w:r w:rsidRPr="00EA072D">
              <w:t xml:space="preserve">Research that may identify reasonable cause to believe that a vulnerable adult in Washington State has suffered abuse or neglect AND with a study team member who is considered a mandatory reporter per this state law. </w:t>
            </w:r>
            <w:r w:rsidR="00244EE4">
              <w:t>Review</w:t>
            </w:r>
            <w:r w:rsidRPr="00EA072D">
              <w:t xml:space="preserve"> </w:t>
            </w:r>
            <w:hyperlink r:id="rId15" w:history="1">
              <w:r w:rsidRPr="00244EE4">
                <w:rPr>
                  <w:rStyle w:val="Hyperlink"/>
                  <w:u w:val="none"/>
                </w:rPr>
                <w:t>GUIDANCE</w:t>
              </w:r>
              <w:r w:rsidR="00C74798" w:rsidRPr="00244EE4">
                <w:rPr>
                  <w:rStyle w:val="Hyperlink"/>
                  <w:u w:val="none"/>
                </w:rPr>
                <w:t xml:space="preserve"> Mandatory State Reporting</w:t>
              </w:r>
            </w:hyperlink>
            <w:r w:rsidR="00C74798" w:rsidRPr="00244EE4">
              <w:t>.</w:t>
            </w:r>
          </w:p>
        </w:tc>
      </w:tr>
      <w:tr w:rsidR="00BB6FB1" w:rsidRPr="00EA072D" w14:paraId="2193A210" w14:textId="77777777" w:rsidTr="4CCA101D">
        <w:tc>
          <w:tcPr>
            <w:tcW w:w="1745" w:type="dxa"/>
          </w:tcPr>
          <w:p w14:paraId="2193A20A" w14:textId="0264777B" w:rsidR="00BB6FB1" w:rsidRPr="00EA072D" w:rsidRDefault="52A3C7FF" w:rsidP="52A3C7FF">
            <w:pPr>
              <w:pStyle w:val="NoSpacing"/>
              <w:rPr>
                <w:b/>
                <w:bCs/>
              </w:rPr>
            </w:pPr>
            <w:r w:rsidRPr="00EA072D">
              <w:rPr>
                <w:b/>
                <w:bCs/>
              </w:rPr>
              <w:t>Mandated reporting of child abuse or neglect in WA</w:t>
            </w:r>
          </w:p>
        </w:tc>
        <w:tc>
          <w:tcPr>
            <w:tcW w:w="2953" w:type="dxa"/>
          </w:tcPr>
          <w:p w14:paraId="2193A20B" w14:textId="77777777" w:rsidR="00BB6FB1" w:rsidRPr="00EA072D" w:rsidRDefault="52A3C7FF">
            <w:r w:rsidRPr="00EA072D">
              <w:t>State of Washington</w:t>
            </w:r>
          </w:p>
        </w:tc>
        <w:tc>
          <w:tcPr>
            <w:tcW w:w="2060" w:type="dxa"/>
          </w:tcPr>
          <w:p w14:paraId="2193A20C" w14:textId="77777777" w:rsidR="00BB6FB1" w:rsidRPr="00EA072D" w:rsidRDefault="52A3C7FF" w:rsidP="52A3C7FF">
            <w:pPr>
              <w:pStyle w:val="NoSpacing"/>
              <w:rPr>
                <w:sz w:val="18"/>
                <w:szCs w:val="18"/>
              </w:rPr>
            </w:pPr>
            <w:r w:rsidRPr="00EA072D">
              <w:rPr>
                <w:sz w:val="18"/>
                <w:szCs w:val="18"/>
              </w:rPr>
              <w:t>RCW 26.44.030</w:t>
            </w:r>
          </w:p>
          <w:p w14:paraId="18B9945D" w14:textId="748EF3CD" w:rsidR="00BB6FB1" w:rsidRPr="00EA072D" w:rsidRDefault="52A3C7FF" w:rsidP="52A3C7FF">
            <w:pPr>
              <w:pStyle w:val="NoSpacing"/>
              <w:rPr>
                <w:sz w:val="18"/>
                <w:szCs w:val="18"/>
              </w:rPr>
            </w:pPr>
            <w:r w:rsidRPr="00EA072D">
              <w:rPr>
                <w:sz w:val="18"/>
                <w:szCs w:val="18"/>
              </w:rPr>
              <w:t xml:space="preserve">RCW </w:t>
            </w:r>
            <w:r w:rsidRPr="00EA072D">
              <w:rPr>
                <w:rFonts w:ascii="Calibri" w:eastAsia="Calibri" w:hAnsi="Calibri" w:cs="Calibri"/>
                <w:sz w:val="18"/>
                <w:szCs w:val="18"/>
              </w:rPr>
              <w:t>288.10.486</w:t>
            </w:r>
          </w:p>
          <w:p w14:paraId="2193A20D" w14:textId="77777777" w:rsidR="00BB6FB1" w:rsidRPr="00EA072D" w:rsidRDefault="00BB6FB1" w:rsidP="00B14CC8">
            <w:pPr>
              <w:pStyle w:val="NoSpacing"/>
              <w:rPr>
                <w:sz w:val="18"/>
                <w:szCs w:val="18"/>
              </w:rPr>
            </w:pPr>
          </w:p>
        </w:tc>
        <w:tc>
          <w:tcPr>
            <w:tcW w:w="7637" w:type="dxa"/>
          </w:tcPr>
          <w:p w14:paraId="2193A20F" w14:textId="5C179095" w:rsidR="00BB6FB1" w:rsidRPr="00EA072D" w:rsidRDefault="52A3C7FF" w:rsidP="00C74798">
            <w:pPr>
              <w:rPr>
                <w:b/>
                <w:bCs/>
              </w:rPr>
            </w:pPr>
            <w:r w:rsidRPr="00EA072D">
              <w:t xml:space="preserve">Research that may identify reasonable cause to believe that a child in Washington State has suffered abuse or neglect AND that has a study team member who is considered a mandatory reporter by these state laws. </w:t>
            </w:r>
            <w:r w:rsidR="00244EE4">
              <w:t>Review</w:t>
            </w:r>
            <w:r w:rsidRPr="00EA072D">
              <w:t xml:space="preserve"> </w:t>
            </w:r>
            <w:hyperlink r:id="rId16" w:history="1">
              <w:r w:rsidRPr="00244EE4">
                <w:rPr>
                  <w:rStyle w:val="Hyperlink"/>
                  <w:u w:val="none"/>
                </w:rPr>
                <w:t>GUIDANCE</w:t>
              </w:r>
              <w:r w:rsidR="00C74798" w:rsidRPr="00244EE4">
                <w:rPr>
                  <w:rStyle w:val="Hyperlink"/>
                  <w:u w:val="none"/>
                </w:rPr>
                <w:t xml:space="preserve"> Mandatory State Reporting</w:t>
              </w:r>
            </w:hyperlink>
            <w:r w:rsidR="00C74798" w:rsidRPr="00244EE4">
              <w:t>.</w:t>
            </w:r>
          </w:p>
        </w:tc>
      </w:tr>
      <w:tr w:rsidR="00BB6FB1" w:rsidRPr="00EA072D" w14:paraId="2193A21A" w14:textId="77777777" w:rsidTr="4CCA101D">
        <w:tc>
          <w:tcPr>
            <w:tcW w:w="1745" w:type="dxa"/>
          </w:tcPr>
          <w:p w14:paraId="2193A211" w14:textId="52B6BEF7" w:rsidR="00BB6FB1" w:rsidRPr="00EA072D" w:rsidRDefault="52A3C7FF" w:rsidP="52A3C7FF">
            <w:pPr>
              <w:pStyle w:val="NoSpacing"/>
              <w:rPr>
                <w:b/>
                <w:bCs/>
              </w:rPr>
            </w:pPr>
            <w:r w:rsidRPr="00EA072D">
              <w:rPr>
                <w:b/>
                <w:bCs/>
              </w:rPr>
              <w:t>Reporting privacy breaches in WA</w:t>
            </w:r>
          </w:p>
        </w:tc>
        <w:tc>
          <w:tcPr>
            <w:tcW w:w="2953" w:type="dxa"/>
          </w:tcPr>
          <w:p w14:paraId="2193A212" w14:textId="77777777" w:rsidR="00BB6FB1" w:rsidRPr="00EA072D" w:rsidRDefault="52A3C7FF">
            <w:r w:rsidRPr="00EA072D">
              <w:t>State of Washington</w:t>
            </w:r>
          </w:p>
        </w:tc>
        <w:tc>
          <w:tcPr>
            <w:tcW w:w="2060" w:type="dxa"/>
          </w:tcPr>
          <w:p w14:paraId="2193A213" w14:textId="77777777" w:rsidR="00BB6FB1" w:rsidRPr="00EA072D" w:rsidRDefault="52A3C7FF" w:rsidP="52A3C7FF">
            <w:pPr>
              <w:pStyle w:val="NoSpacing"/>
              <w:rPr>
                <w:sz w:val="18"/>
                <w:szCs w:val="18"/>
              </w:rPr>
            </w:pPr>
            <w:r w:rsidRPr="00EA072D">
              <w:rPr>
                <w:sz w:val="18"/>
                <w:szCs w:val="18"/>
              </w:rPr>
              <w:t>RCW 42.56.590</w:t>
            </w:r>
          </w:p>
        </w:tc>
        <w:tc>
          <w:tcPr>
            <w:tcW w:w="7637" w:type="dxa"/>
          </w:tcPr>
          <w:p w14:paraId="2193A214" w14:textId="77777777" w:rsidR="00BB6FB1" w:rsidRPr="00EA072D" w:rsidRDefault="52A3C7FF" w:rsidP="005627A0">
            <w:r w:rsidRPr="00EA072D">
              <w:t>Research for which there is a breach of data maintained in Washington State and where the breach involves:</w:t>
            </w:r>
          </w:p>
          <w:p w14:paraId="6DAA2DCF" w14:textId="220225B4" w:rsidR="005C24E8" w:rsidRDefault="52A3C7FF" w:rsidP="00586A00">
            <w:pPr>
              <w:pStyle w:val="ListParagraph"/>
              <w:numPr>
                <w:ilvl w:val="0"/>
                <w:numId w:val="16"/>
              </w:numPr>
            </w:pPr>
            <w:r w:rsidRPr="00EA072D">
              <w:t xml:space="preserve">First name (or initial of first name) and </w:t>
            </w:r>
            <w:r w:rsidR="00075A61">
              <w:t>l</w:t>
            </w:r>
            <w:r w:rsidRPr="00EA072D">
              <w:t>ast name</w:t>
            </w:r>
            <w:r w:rsidR="005C24E8">
              <w:t xml:space="preserve"> in combination with any one or more of </w:t>
            </w:r>
            <w:r w:rsidR="00586A00">
              <w:t>a long list of data elements specified in the law</w:t>
            </w:r>
          </w:p>
          <w:p w14:paraId="4F9C9391" w14:textId="77777777" w:rsidR="005C24E8" w:rsidRDefault="005C24E8" w:rsidP="005C24E8">
            <w:pPr>
              <w:pStyle w:val="ListParagraph"/>
              <w:numPr>
                <w:ilvl w:val="0"/>
                <w:numId w:val="9"/>
              </w:numPr>
            </w:pPr>
            <w:proofErr w:type="gramStart"/>
            <w:r>
              <w:t>User name</w:t>
            </w:r>
            <w:proofErr w:type="gramEnd"/>
            <w:r>
              <w:t xml:space="preserve"> or email address in combination with a password or security questions and answers that would permit access to an online account</w:t>
            </w:r>
          </w:p>
          <w:p w14:paraId="58553631" w14:textId="476D3F82" w:rsidR="005C24E8" w:rsidRDefault="005C24E8" w:rsidP="005C24E8">
            <w:pPr>
              <w:pStyle w:val="ListParagraph"/>
              <w:numPr>
                <w:ilvl w:val="0"/>
                <w:numId w:val="9"/>
              </w:numPr>
            </w:pPr>
            <w:r w:rsidRPr="005C24E8">
              <w:t xml:space="preserve">Any of the data elements or any combination of the data elements described </w:t>
            </w:r>
            <w:r w:rsidR="00542014">
              <w:t>in the law</w:t>
            </w:r>
            <w:r w:rsidRPr="005C24E8">
              <w:t xml:space="preserve"> without the consumer's first name or first initial and last name if:</w:t>
            </w:r>
          </w:p>
          <w:p w14:paraId="2751DB5C" w14:textId="77777777" w:rsidR="005C24E8" w:rsidRDefault="005C24E8" w:rsidP="005C24E8">
            <w:pPr>
              <w:pStyle w:val="ListParagraph"/>
              <w:numPr>
                <w:ilvl w:val="1"/>
                <w:numId w:val="9"/>
              </w:numPr>
            </w:pPr>
            <w:r w:rsidRPr="005C24E8">
              <w:t>Encryption, redaction, or other methods have not rendered the data element or combination of data elements unusable; and</w:t>
            </w:r>
          </w:p>
          <w:p w14:paraId="2193A219" w14:textId="734DAB81" w:rsidR="005C24E8" w:rsidRPr="00EA072D" w:rsidRDefault="005C24E8" w:rsidP="005C24E8">
            <w:pPr>
              <w:pStyle w:val="ListParagraph"/>
              <w:numPr>
                <w:ilvl w:val="1"/>
                <w:numId w:val="9"/>
              </w:numPr>
            </w:pPr>
            <w:r w:rsidRPr="005C24E8">
              <w:t>The data element or combination of data elements would enable a person to commit identity theft against a consumer</w:t>
            </w:r>
          </w:p>
        </w:tc>
      </w:tr>
      <w:tr w:rsidR="00BB6FB1" w:rsidRPr="00EA072D" w14:paraId="2193A21F" w14:textId="77777777" w:rsidTr="4CCA101D">
        <w:tc>
          <w:tcPr>
            <w:tcW w:w="1745" w:type="dxa"/>
          </w:tcPr>
          <w:p w14:paraId="2193A21B" w14:textId="70F8FAB9" w:rsidR="00BB6FB1" w:rsidRPr="00EA072D" w:rsidRDefault="005002C8" w:rsidP="005002C8">
            <w:pPr>
              <w:pStyle w:val="NoSpacing"/>
              <w:rPr>
                <w:b/>
                <w:bCs/>
              </w:rPr>
            </w:pPr>
            <w:r>
              <w:rPr>
                <w:b/>
                <w:bCs/>
              </w:rPr>
              <w:t>R</w:t>
            </w:r>
            <w:r w:rsidR="52A3C7FF" w:rsidRPr="00EA072D">
              <w:rPr>
                <w:b/>
                <w:bCs/>
              </w:rPr>
              <w:t>ecording</w:t>
            </w:r>
            <w:r>
              <w:rPr>
                <w:b/>
                <w:bCs/>
              </w:rPr>
              <w:t xml:space="preserve"> private communications</w:t>
            </w:r>
          </w:p>
        </w:tc>
        <w:tc>
          <w:tcPr>
            <w:tcW w:w="2953" w:type="dxa"/>
          </w:tcPr>
          <w:p w14:paraId="2193A21C" w14:textId="77777777" w:rsidR="00BB6FB1" w:rsidRPr="00EA072D" w:rsidRDefault="52A3C7FF">
            <w:r w:rsidRPr="00EA072D">
              <w:t>State of Washington</w:t>
            </w:r>
          </w:p>
        </w:tc>
        <w:tc>
          <w:tcPr>
            <w:tcW w:w="2060" w:type="dxa"/>
          </w:tcPr>
          <w:p w14:paraId="2193A21D" w14:textId="77777777" w:rsidR="00BB6FB1" w:rsidRPr="00EA072D" w:rsidRDefault="52A3C7FF" w:rsidP="52A3C7FF">
            <w:pPr>
              <w:pStyle w:val="NoSpacing"/>
              <w:rPr>
                <w:sz w:val="18"/>
                <w:szCs w:val="18"/>
              </w:rPr>
            </w:pPr>
            <w:r w:rsidRPr="00EA072D">
              <w:rPr>
                <w:sz w:val="18"/>
                <w:szCs w:val="18"/>
              </w:rPr>
              <w:t>RCW 9.73.030</w:t>
            </w:r>
          </w:p>
        </w:tc>
        <w:tc>
          <w:tcPr>
            <w:tcW w:w="7637" w:type="dxa"/>
          </w:tcPr>
          <w:p w14:paraId="2193A21E" w14:textId="4A220FE0" w:rsidR="00BB6FB1" w:rsidRPr="00EA072D" w:rsidRDefault="52A3C7FF" w:rsidP="005002C8">
            <w:r w:rsidRPr="00EA072D">
              <w:t xml:space="preserve">Research that involves recording of </w:t>
            </w:r>
            <w:r w:rsidR="005002C8">
              <w:t xml:space="preserve">private </w:t>
            </w:r>
            <w:r w:rsidR="00AC2737">
              <w:t xml:space="preserve">audio </w:t>
            </w:r>
            <w:r w:rsidR="005002C8">
              <w:t xml:space="preserve">communications of </w:t>
            </w:r>
            <w:r w:rsidRPr="00EA072D">
              <w:t>subjects</w:t>
            </w:r>
            <w:r w:rsidR="00AC2737">
              <w:t xml:space="preserve"> in Washington State</w:t>
            </w:r>
          </w:p>
        </w:tc>
      </w:tr>
      <w:tr w:rsidR="00CE1D4E" w:rsidRPr="00EA072D" w14:paraId="15AB77A9" w14:textId="77777777" w:rsidTr="4CCA101D">
        <w:tc>
          <w:tcPr>
            <w:tcW w:w="1745" w:type="dxa"/>
          </w:tcPr>
          <w:p w14:paraId="010B82EE" w14:textId="068245B6" w:rsidR="00CE1D4E" w:rsidRDefault="00CE1D4E" w:rsidP="005002C8">
            <w:pPr>
              <w:pStyle w:val="NoSpacing"/>
              <w:rPr>
                <w:b/>
                <w:bCs/>
              </w:rPr>
            </w:pPr>
            <w:r>
              <w:rPr>
                <w:b/>
                <w:bCs/>
              </w:rPr>
              <w:t>Electronic signatures</w:t>
            </w:r>
          </w:p>
        </w:tc>
        <w:tc>
          <w:tcPr>
            <w:tcW w:w="2953" w:type="dxa"/>
          </w:tcPr>
          <w:p w14:paraId="31AA9AEF" w14:textId="06D1C3A2" w:rsidR="00CE1D4E" w:rsidRPr="00EA072D" w:rsidRDefault="00CE1D4E">
            <w:r>
              <w:t>State of Washington</w:t>
            </w:r>
          </w:p>
        </w:tc>
        <w:tc>
          <w:tcPr>
            <w:tcW w:w="2060" w:type="dxa"/>
          </w:tcPr>
          <w:p w14:paraId="79069EAF" w14:textId="1978F942" w:rsidR="00CE1D4E" w:rsidRPr="00EA072D" w:rsidRDefault="005621D2" w:rsidP="52A3C7FF">
            <w:pPr>
              <w:pStyle w:val="NoSpacing"/>
              <w:rPr>
                <w:sz w:val="18"/>
                <w:szCs w:val="18"/>
              </w:rPr>
            </w:pPr>
            <w:r>
              <w:rPr>
                <w:sz w:val="18"/>
                <w:szCs w:val="18"/>
              </w:rPr>
              <w:t>RC</w:t>
            </w:r>
            <w:r w:rsidR="0073572B">
              <w:rPr>
                <w:sz w:val="18"/>
                <w:szCs w:val="18"/>
              </w:rPr>
              <w:t>W</w:t>
            </w:r>
            <w:r>
              <w:rPr>
                <w:sz w:val="18"/>
                <w:szCs w:val="18"/>
              </w:rPr>
              <w:t xml:space="preserve"> 1.80</w:t>
            </w:r>
          </w:p>
        </w:tc>
        <w:tc>
          <w:tcPr>
            <w:tcW w:w="7637" w:type="dxa"/>
          </w:tcPr>
          <w:p w14:paraId="0E029F71" w14:textId="57A44799" w:rsidR="00CE1D4E" w:rsidRPr="00CE1D4E" w:rsidRDefault="00CE1D4E" w:rsidP="4CCA101D">
            <w:pPr>
              <w:rPr>
                <w:i/>
                <w:iCs/>
              </w:rPr>
            </w:pPr>
            <w:r>
              <w:t xml:space="preserve">Research requiring documentation of consent and for which an electronic signature will be obtained. </w:t>
            </w:r>
            <w:r w:rsidR="00244EE4">
              <w:t>Review</w:t>
            </w:r>
            <w:r w:rsidRPr="4CCA101D">
              <w:rPr>
                <w:b/>
                <w:bCs/>
              </w:rPr>
              <w:t xml:space="preserve"> </w:t>
            </w:r>
            <w:hyperlink r:id="rId17" w:anchor="10e">
              <w:r w:rsidRPr="00244EE4">
                <w:rPr>
                  <w:rStyle w:val="Hyperlink"/>
                </w:rPr>
                <w:t>GUIDANCE</w:t>
              </w:r>
              <w:r w:rsidR="70898067" w:rsidRPr="00244EE4">
                <w:rPr>
                  <w:rStyle w:val="Hyperlink"/>
                </w:rPr>
                <w:t xml:space="preserve"> Consent Approvable M</w:t>
              </w:r>
              <w:r w:rsidR="32D79602" w:rsidRPr="00244EE4">
                <w:rPr>
                  <w:rStyle w:val="Hyperlink"/>
                </w:rPr>
                <w:t>ethods for Obtaining Electronic Signature</w:t>
              </w:r>
            </w:hyperlink>
            <w:r w:rsidR="00244EE4">
              <w:rPr>
                <w:rStyle w:val="Hyperlink"/>
              </w:rPr>
              <w:t>.</w:t>
            </w:r>
          </w:p>
        </w:tc>
      </w:tr>
    </w:tbl>
    <w:p w14:paraId="103DC088" w14:textId="77777777" w:rsidR="000F4D8F" w:rsidRDefault="000F4D8F" w:rsidP="52A3C7FF">
      <w:pPr>
        <w:pStyle w:val="NoSpacing"/>
        <w:jc w:val="center"/>
        <w:rPr>
          <w:b/>
          <w:bCs/>
          <w:sz w:val="28"/>
          <w:szCs w:val="28"/>
        </w:rPr>
      </w:pPr>
    </w:p>
    <w:p w14:paraId="257B4C83" w14:textId="77777777" w:rsidR="007E68EC" w:rsidRDefault="007E68EC" w:rsidP="52A3C7FF">
      <w:pPr>
        <w:pStyle w:val="NoSpacing"/>
        <w:jc w:val="center"/>
        <w:rPr>
          <w:b/>
          <w:bCs/>
          <w:sz w:val="28"/>
          <w:szCs w:val="28"/>
        </w:rPr>
      </w:pPr>
    </w:p>
    <w:p w14:paraId="40034EBB" w14:textId="77777777" w:rsidR="007E68EC" w:rsidRDefault="007E68EC" w:rsidP="52A3C7FF">
      <w:pPr>
        <w:pStyle w:val="NoSpacing"/>
        <w:jc w:val="center"/>
        <w:rPr>
          <w:b/>
          <w:bCs/>
          <w:sz w:val="28"/>
          <w:szCs w:val="28"/>
        </w:rPr>
      </w:pPr>
    </w:p>
    <w:p w14:paraId="513AA8F4" w14:textId="77777777" w:rsidR="007E68EC" w:rsidRDefault="007E68EC" w:rsidP="52A3C7FF">
      <w:pPr>
        <w:pStyle w:val="NoSpacing"/>
        <w:jc w:val="center"/>
        <w:rPr>
          <w:b/>
          <w:bCs/>
          <w:sz w:val="28"/>
          <w:szCs w:val="28"/>
        </w:rPr>
      </w:pPr>
    </w:p>
    <w:p w14:paraId="7244F695" w14:textId="77777777" w:rsidR="007E68EC" w:rsidRDefault="007E68EC" w:rsidP="52A3C7FF">
      <w:pPr>
        <w:pStyle w:val="NoSpacing"/>
        <w:jc w:val="center"/>
        <w:rPr>
          <w:b/>
          <w:bCs/>
          <w:sz w:val="28"/>
          <w:szCs w:val="28"/>
        </w:rPr>
      </w:pPr>
    </w:p>
    <w:p w14:paraId="2193A225" w14:textId="73111AFB" w:rsidR="00DD680E" w:rsidRDefault="52A3C7FF" w:rsidP="52A3C7FF">
      <w:pPr>
        <w:pStyle w:val="NoSpacing"/>
        <w:jc w:val="center"/>
        <w:rPr>
          <w:b/>
          <w:bCs/>
          <w:sz w:val="28"/>
          <w:szCs w:val="28"/>
        </w:rPr>
      </w:pPr>
      <w:r w:rsidRPr="00EA072D">
        <w:rPr>
          <w:b/>
          <w:bCs/>
          <w:sz w:val="28"/>
          <w:szCs w:val="28"/>
        </w:rPr>
        <w:lastRenderedPageBreak/>
        <w:t>Table 2. Some regulations that are commonly mistaken as involving HSD or the IRB.</w:t>
      </w:r>
    </w:p>
    <w:p w14:paraId="18333FA6" w14:textId="77777777" w:rsidR="000F4D8F" w:rsidRPr="00EA072D" w:rsidRDefault="000F4D8F" w:rsidP="52A3C7FF">
      <w:pPr>
        <w:pStyle w:val="NoSpacing"/>
        <w:jc w:val="center"/>
        <w:rPr>
          <w:b/>
          <w:bCs/>
          <w:sz w:val="28"/>
          <w:szCs w:val="28"/>
        </w:rPr>
      </w:pPr>
    </w:p>
    <w:tbl>
      <w:tblPr>
        <w:tblStyle w:val="TableGrid"/>
        <w:tblW w:w="14395" w:type="dxa"/>
        <w:tblLook w:val="04A0" w:firstRow="1" w:lastRow="0" w:firstColumn="1" w:lastColumn="0" w:noHBand="0" w:noVBand="1"/>
        <w:tblCaption w:val="Regulations that are commonly mistaken as involving HSD or the IRB"/>
        <w:tblDescription w:val="Regulations that are commonly mistaken as involving HSD or the IRB"/>
      </w:tblPr>
      <w:tblGrid>
        <w:gridCol w:w="1728"/>
        <w:gridCol w:w="2970"/>
        <w:gridCol w:w="2070"/>
        <w:gridCol w:w="7627"/>
      </w:tblGrid>
      <w:tr w:rsidR="009B49D0" w:rsidRPr="00EA072D" w14:paraId="0AB87B0C" w14:textId="77777777" w:rsidTr="52A3C7FF">
        <w:trPr>
          <w:tblHeader/>
        </w:trPr>
        <w:tc>
          <w:tcPr>
            <w:tcW w:w="14395" w:type="dxa"/>
            <w:gridSpan w:val="4"/>
            <w:shd w:val="clear" w:color="auto" w:fill="051875"/>
            <w:vAlign w:val="center"/>
          </w:tcPr>
          <w:p w14:paraId="13D9199E" w14:textId="006A068E" w:rsidR="009B49D0" w:rsidRPr="00EA072D" w:rsidRDefault="52A3C7FF" w:rsidP="52A3C7FF">
            <w:pPr>
              <w:pStyle w:val="NoSpacing"/>
              <w:jc w:val="center"/>
              <w:rPr>
                <w:b/>
                <w:bCs/>
                <w:sz w:val="28"/>
                <w:szCs w:val="28"/>
              </w:rPr>
            </w:pPr>
            <w:r w:rsidRPr="00EA072D">
              <w:rPr>
                <w:b/>
                <w:bCs/>
                <w:sz w:val="28"/>
                <w:szCs w:val="28"/>
              </w:rPr>
              <w:t>Federal</w:t>
            </w:r>
          </w:p>
        </w:tc>
      </w:tr>
      <w:tr w:rsidR="00DD680E" w:rsidRPr="00EA072D" w14:paraId="2193A230" w14:textId="77777777" w:rsidTr="52A3C7FF">
        <w:trPr>
          <w:tblHeader/>
        </w:trPr>
        <w:tc>
          <w:tcPr>
            <w:tcW w:w="1728" w:type="dxa"/>
            <w:tcBorders>
              <w:bottom w:val="single" w:sz="4" w:space="0" w:color="auto"/>
            </w:tcBorders>
            <w:shd w:val="clear" w:color="auto" w:fill="C6D9F1" w:themeFill="text2" w:themeFillTint="33"/>
          </w:tcPr>
          <w:p w14:paraId="2193A229" w14:textId="6AFBB99C" w:rsidR="00DD680E" w:rsidRPr="00EA072D" w:rsidRDefault="52A3C7FF" w:rsidP="52A3C7FF">
            <w:pPr>
              <w:pStyle w:val="NoSpacing"/>
              <w:jc w:val="center"/>
              <w:rPr>
                <w:b/>
                <w:bCs/>
              </w:rPr>
            </w:pPr>
            <w:r w:rsidRPr="00EA072D">
              <w:rPr>
                <w:b/>
                <w:bCs/>
              </w:rPr>
              <w:t>Informal name</w:t>
            </w:r>
          </w:p>
        </w:tc>
        <w:tc>
          <w:tcPr>
            <w:tcW w:w="2970" w:type="dxa"/>
            <w:tcBorders>
              <w:bottom w:val="single" w:sz="4" w:space="0" w:color="auto"/>
            </w:tcBorders>
            <w:shd w:val="clear" w:color="auto" w:fill="C6D9F1" w:themeFill="text2" w:themeFillTint="33"/>
          </w:tcPr>
          <w:p w14:paraId="2193A22B" w14:textId="77777777" w:rsidR="00DD680E" w:rsidRPr="00EA072D" w:rsidRDefault="52A3C7FF" w:rsidP="52A3C7FF">
            <w:pPr>
              <w:pStyle w:val="NoSpacing"/>
              <w:jc w:val="center"/>
              <w:rPr>
                <w:b/>
                <w:bCs/>
              </w:rPr>
            </w:pPr>
            <w:r w:rsidRPr="00EA072D">
              <w:rPr>
                <w:b/>
                <w:bCs/>
              </w:rPr>
              <w:t>Government entity</w:t>
            </w:r>
          </w:p>
        </w:tc>
        <w:tc>
          <w:tcPr>
            <w:tcW w:w="2070" w:type="dxa"/>
            <w:tcBorders>
              <w:bottom w:val="single" w:sz="4" w:space="0" w:color="auto"/>
            </w:tcBorders>
            <w:shd w:val="clear" w:color="auto" w:fill="C6D9F1" w:themeFill="text2" w:themeFillTint="33"/>
          </w:tcPr>
          <w:p w14:paraId="2193A22D" w14:textId="77777777" w:rsidR="00DD680E" w:rsidRPr="00EA072D" w:rsidRDefault="52A3C7FF" w:rsidP="52A3C7FF">
            <w:pPr>
              <w:pStyle w:val="NoSpacing"/>
              <w:jc w:val="center"/>
              <w:rPr>
                <w:b/>
                <w:bCs/>
                <w:sz w:val="18"/>
                <w:szCs w:val="18"/>
              </w:rPr>
            </w:pPr>
            <w:r w:rsidRPr="00EA072D">
              <w:rPr>
                <w:b/>
                <w:bCs/>
              </w:rPr>
              <w:t>Regulatory citation</w:t>
            </w:r>
          </w:p>
        </w:tc>
        <w:tc>
          <w:tcPr>
            <w:tcW w:w="7627" w:type="dxa"/>
            <w:tcBorders>
              <w:bottom w:val="single" w:sz="4" w:space="0" w:color="auto"/>
            </w:tcBorders>
            <w:shd w:val="clear" w:color="auto" w:fill="C6D9F1" w:themeFill="text2" w:themeFillTint="33"/>
          </w:tcPr>
          <w:p w14:paraId="2193A22F" w14:textId="77777777" w:rsidR="00DD680E" w:rsidRPr="00EA072D" w:rsidRDefault="52A3C7FF" w:rsidP="52A3C7FF">
            <w:pPr>
              <w:pStyle w:val="NoSpacing"/>
              <w:jc w:val="center"/>
              <w:rPr>
                <w:b/>
                <w:bCs/>
              </w:rPr>
            </w:pPr>
            <w:r w:rsidRPr="00EA072D">
              <w:rPr>
                <w:b/>
                <w:bCs/>
              </w:rPr>
              <w:t>Human subjects research that is governed by it</w:t>
            </w:r>
          </w:p>
        </w:tc>
      </w:tr>
      <w:tr w:rsidR="00DD680E" w:rsidRPr="00EA072D" w14:paraId="2193A23A" w14:textId="77777777" w:rsidTr="52A3C7FF">
        <w:tc>
          <w:tcPr>
            <w:tcW w:w="1728" w:type="dxa"/>
          </w:tcPr>
          <w:p w14:paraId="2193A235" w14:textId="77777777" w:rsidR="00DD680E" w:rsidRPr="00EA072D" w:rsidRDefault="52A3C7FF" w:rsidP="52A3C7FF">
            <w:pPr>
              <w:pStyle w:val="NoSpacing"/>
              <w:rPr>
                <w:b/>
                <w:bCs/>
              </w:rPr>
            </w:pPr>
            <w:r w:rsidRPr="00EA072D">
              <w:rPr>
                <w:b/>
                <w:bCs/>
              </w:rPr>
              <w:t>FERPA</w:t>
            </w:r>
          </w:p>
          <w:p w14:paraId="2193A236" w14:textId="77777777" w:rsidR="006A6F36" w:rsidRPr="00EA072D" w:rsidRDefault="52A3C7FF" w:rsidP="52A3C7FF">
            <w:pPr>
              <w:pStyle w:val="NoSpacing"/>
              <w:rPr>
                <w:i/>
                <w:iCs/>
              </w:rPr>
            </w:pPr>
            <w:r w:rsidRPr="00EA072D">
              <w:rPr>
                <w:i/>
                <w:iCs/>
                <w:sz w:val="18"/>
                <w:szCs w:val="18"/>
              </w:rPr>
              <w:t>Family Education Rights and Privacy Act</w:t>
            </w:r>
          </w:p>
        </w:tc>
        <w:tc>
          <w:tcPr>
            <w:tcW w:w="2970" w:type="dxa"/>
          </w:tcPr>
          <w:p w14:paraId="2193A237" w14:textId="77777777" w:rsidR="00DD680E" w:rsidRPr="00EA072D" w:rsidRDefault="52A3C7FF" w:rsidP="007B0EBC">
            <w:pPr>
              <w:pStyle w:val="NoSpacing"/>
            </w:pPr>
            <w:r w:rsidRPr="00EA072D">
              <w:t>Department of Education</w:t>
            </w:r>
          </w:p>
        </w:tc>
        <w:tc>
          <w:tcPr>
            <w:tcW w:w="2070" w:type="dxa"/>
          </w:tcPr>
          <w:p w14:paraId="2193A238" w14:textId="77777777" w:rsidR="00C87B46" w:rsidRPr="00EA072D" w:rsidRDefault="52A3C7FF" w:rsidP="52A3C7FF">
            <w:pPr>
              <w:pStyle w:val="NoSpacing"/>
              <w:rPr>
                <w:sz w:val="18"/>
                <w:szCs w:val="18"/>
              </w:rPr>
            </w:pPr>
            <w:r w:rsidRPr="00EA072D">
              <w:rPr>
                <w:sz w:val="18"/>
                <w:szCs w:val="18"/>
              </w:rPr>
              <w:t>34 CFR 99</w:t>
            </w:r>
          </w:p>
        </w:tc>
        <w:tc>
          <w:tcPr>
            <w:tcW w:w="7627" w:type="dxa"/>
          </w:tcPr>
          <w:p w14:paraId="2193A239" w14:textId="77777777" w:rsidR="00DD680E" w:rsidRPr="00EA072D" w:rsidRDefault="52A3C7FF" w:rsidP="006A6F36">
            <w:pPr>
              <w:pStyle w:val="NoSpacing"/>
            </w:pPr>
            <w:r w:rsidRPr="00EA072D">
              <w:t>Applies to all research involving (or conducted by) an entity that receives funding (for any purpose, not just research) from the Department of Education</w:t>
            </w:r>
          </w:p>
        </w:tc>
      </w:tr>
      <w:tr w:rsidR="00DD680E" w:rsidRPr="00EA072D" w14:paraId="2193A240" w14:textId="77777777" w:rsidTr="52A3C7FF">
        <w:tc>
          <w:tcPr>
            <w:tcW w:w="1728" w:type="dxa"/>
          </w:tcPr>
          <w:p w14:paraId="2193A23B" w14:textId="77777777" w:rsidR="00DD680E" w:rsidRPr="00EA072D" w:rsidRDefault="52A3C7FF" w:rsidP="52A3C7FF">
            <w:pPr>
              <w:pStyle w:val="NoSpacing"/>
              <w:rPr>
                <w:b/>
                <w:bCs/>
              </w:rPr>
            </w:pPr>
            <w:r w:rsidRPr="00EA072D">
              <w:rPr>
                <w:b/>
                <w:bCs/>
              </w:rPr>
              <w:t>PPRA</w:t>
            </w:r>
          </w:p>
          <w:p w14:paraId="2193A23C" w14:textId="77777777" w:rsidR="006A6F36" w:rsidRPr="00EA072D" w:rsidRDefault="52A3C7FF" w:rsidP="52A3C7FF">
            <w:pPr>
              <w:pStyle w:val="NoSpacing"/>
              <w:rPr>
                <w:i/>
                <w:iCs/>
                <w:sz w:val="18"/>
                <w:szCs w:val="18"/>
              </w:rPr>
            </w:pPr>
            <w:r w:rsidRPr="00EA072D">
              <w:rPr>
                <w:i/>
                <w:iCs/>
                <w:sz w:val="18"/>
                <w:szCs w:val="18"/>
              </w:rPr>
              <w:t>Protection of Pupil Rights Amendment</w:t>
            </w:r>
          </w:p>
        </w:tc>
        <w:tc>
          <w:tcPr>
            <w:tcW w:w="2970" w:type="dxa"/>
          </w:tcPr>
          <w:p w14:paraId="2193A23D" w14:textId="77777777" w:rsidR="00DD680E" w:rsidRPr="00EA072D" w:rsidRDefault="52A3C7FF" w:rsidP="007B0EBC">
            <w:pPr>
              <w:pStyle w:val="NoSpacing"/>
            </w:pPr>
            <w:r w:rsidRPr="00EA072D">
              <w:t>Department of Education</w:t>
            </w:r>
          </w:p>
        </w:tc>
        <w:tc>
          <w:tcPr>
            <w:tcW w:w="2070" w:type="dxa"/>
          </w:tcPr>
          <w:p w14:paraId="2193A23E" w14:textId="77777777" w:rsidR="00DD680E" w:rsidRPr="00EA072D" w:rsidRDefault="52A3C7FF" w:rsidP="52A3C7FF">
            <w:pPr>
              <w:pStyle w:val="NoSpacing"/>
              <w:rPr>
                <w:sz w:val="18"/>
                <w:szCs w:val="18"/>
              </w:rPr>
            </w:pPr>
            <w:r w:rsidRPr="00EA072D">
              <w:rPr>
                <w:sz w:val="18"/>
                <w:szCs w:val="18"/>
              </w:rPr>
              <w:t>34 CFR 98</w:t>
            </w:r>
          </w:p>
        </w:tc>
        <w:tc>
          <w:tcPr>
            <w:tcW w:w="7627" w:type="dxa"/>
          </w:tcPr>
          <w:p w14:paraId="2193A23F" w14:textId="77777777" w:rsidR="00DD680E" w:rsidRPr="00EA072D" w:rsidRDefault="52A3C7FF" w:rsidP="007B0EBC">
            <w:pPr>
              <w:pStyle w:val="NoSpacing"/>
            </w:pPr>
            <w:r w:rsidRPr="00EA072D">
              <w:t>Applies to all research involving (or conducted by) an entity that receives funding (for any purpose, not just research) from the Department of Education</w:t>
            </w:r>
          </w:p>
        </w:tc>
      </w:tr>
      <w:tr w:rsidR="00DD680E" w:rsidRPr="00EA072D" w14:paraId="2193A246" w14:textId="77777777" w:rsidTr="52A3C7FF">
        <w:tc>
          <w:tcPr>
            <w:tcW w:w="1728" w:type="dxa"/>
          </w:tcPr>
          <w:p w14:paraId="2193A241" w14:textId="77777777" w:rsidR="00DD680E" w:rsidRPr="00EA072D" w:rsidRDefault="52A3C7FF" w:rsidP="52A3C7FF">
            <w:pPr>
              <w:pStyle w:val="NoSpacing"/>
              <w:rPr>
                <w:b/>
                <w:bCs/>
              </w:rPr>
            </w:pPr>
            <w:r w:rsidRPr="00EA072D">
              <w:rPr>
                <w:b/>
                <w:bCs/>
              </w:rPr>
              <w:t>COPPA</w:t>
            </w:r>
          </w:p>
          <w:p w14:paraId="2193A242" w14:textId="77777777" w:rsidR="00C87B46" w:rsidRPr="00EA072D" w:rsidRDefault="52A3C7FF" w:rsidP="52A3C7FF">
            <w:pPr>
              <w:pStyle w:val="NoSpacing"/>
              <w:rPr>
                <w:i/>
                <w:iCs/>
                <w:sz w:val="18"/>
                <w:szCs w:val="18"/>
              </w:rPr>
            </w:pPr>
            <w:r w:rsidRPr="00EA072D">
              <w:rPr>
                <w:i/>
                <w:iCs/>
                <w:sz w:val="18"/>
                <w:szCs w:val="18"/>
              </w:rPr>
              <w:t>Children’s Online Privacy Protection Rule</w:t>
            </w:r>
          </w:p>
        </w:tc>
        <w:tc>
          <w:tcPr>
            <w:tcW w:w="2970" w:type="dxa"/>
          </w:tcPr>
          <w:p w14:paraId="2193A243" w14:textId="77777777" w:rsidR="00DD680E" w:rsidRPr="00EA072D" w:rsidRDefault="52A3C7FF" w:rsidP="007B0EBC">
            <w:pPr>
              <w:pStyle w:val="NoSpacing"/>
            </w:pPr>
            <w:r w:rsidRPr="00EA072D">
              <w:t xml:space="preserve">Federal Trade Commission </w:t>
            </w:r>
          </w:p>
        </w:tc>
        <w:tc>
          <w:tcPr>
            <w:tcW w:w="2070" w:type="dxa"/>
          </w:tcPr>
          <w:p w14:paraId="2193A244" w14:textId="77777777" w:rsidR="00DD680E" w:rsidRPr="00EA072D" w:rsidRDefault="52A3C7FF" w:rsidP="52A3C7FF">
            <w:pPr>
              <w:pStyle w:val="NoSpacing"/>
              <w:rPr>
                <w:sz w:val="18"/>
                <w:szCs w:val="18"/>
              </w:rPr>
            </w:pPr>
            <w:r w:rsidRPr="00EA072D">
              <w:rPr>
                <w:sz w:val="18"/>
                <w:szCs w:val="18"/>
              </w:rPr>
              <w:t>16 CFR 312</w:t>
            </w:r>
          </w:p>
        </w:tc>
        <w:tc>
          <w:tcPr>
            <w:tcW w:w="7627" w:type="dxa"/>
          </w:tcPr>
          <w:p w14:paraId="2193A245" w14:textId="187822FF" w:rsidR="00DD680E" w:rsidRPr="00EA072D" w:rsidRDefault="52A3C7FF" w:rsidP="00214D97">
            <w:pPr>
              <w:pStyle w:val="NoSpacing"/>
            </w:pPr>
            <w:r w:rsidRPr="00EA072D">
              <w:t>Websites or online services directed to children under 13 years of age or that involves websites or online services that have actual knowledge that they are collection personal information online from a child under 13 years of age. Applicability to research is not clear.</w:t>
            </w:r>
          </w:p>
        </w:tc>
      </w:tr>
      <w:tr w:rsidR="00A35A38" w:rsidRPr="00EA072D" w14:paraId="2193A24C" w14:textId="77777777" w:rsidTr="52A3C7FF">
        <w:tc>
          <w:tcPr>
            <w:tcW w:w="1728" w:type="dxa"/>
          </w:tcPr>
          <w:p w14:paraId="2193A247" w14:textId="77777777" w:rsidR="00A35A38" w:rsidRPr="00EA072D" w:rsidRDefault="52A3C7FF" w:rsidP="52A3C7FF">
            <w:pPr>
              <w:pStyle w:val="NoSpacing"/>
              <w:rPr>
                <w:b/>
                <w:bCs/>
              </w:rPr>
            </w:pPr>
            <w:r w:rsidRPr="00EA072D">
              <w:rPr>
                <w:b/>
                <w:bCs/>
              </w:rPr>
              <w:t>CLIA</w:t>
            </w:r>
          </w:p>
          <w:p w14:paraId="2193A248" w14:textId="77777777" w:rsidR="00644CFB" w:rsidRPr="00EA072D" w:rsidRDefault="52A3C7FF" w:rsidP="52A3C7FF">
            <w:pPr>
              <w:pStyle w:val="NoSpacing"/>
              <w:rPr>
                <w:i/>
                <w:iCs/>
                <w:sz w:val="18"/>
                <w:szCs w:val="18"/>
              </w:rPr>
            </w:pPr>
            <w:r w:rsidRPr="00EA072D">
              <w:rPr>
                <w:i/>
                <w:iCs/>
                <w:sz w:val="18"/>
                <w:szCs w:val="18"/>
              </w:rPr>
              <w:t>Clinical Laboratory Improvement Amendments</w:t>
            </w:r>
          </w:p>
        </w:tc>
        <w:tc>
          <w:tcPr>
            <w:tcW w:w="2970" w:type="dxa"/>
          </w:tcPr>
          <w:p w14:paraId="2193A249" w14:textId="77777777" w:rsidR="00A35A38" w:rsidRPr="00EA072D" w:rsidRDefault="52A3C7FF" w:rsidP="007B0EBC">
            <w:pPr>
              <w:pStyle w:val="NoSpacing"/>
            </w:pPr>
            <w:r w:rsidRPr="00EA072D">
              <w:t>Center for Medicaid &amp; Medicare Services (part of the Department of Health &amp; Human Services)</w:t>
            </w:r>
          </w:p>
        </w:tc>
        <w:tc>
          <w:tcPr>
            <w:tcW w:w="2070" w:type="dxa"/>
          </w:tcPr>
          <w:p w14:paraId="2193A24A" w14:textId="77777777" w:rsidR="00A35A38" w:rsidRPr="00EA072D" w:rsidRDefault="52A3C7FF" w:rsidP="52A3C7FF">
            <w:pPr>
              <w:pStyle w:val="NoSpacing"/>
              <w:rPr>
                <w:sz w:val="18"/>
                <w:szCs w:val="18"/>
              </w:rPr>
            </w:pPr>
            <w:r w:rsidRPr="00EA072D">
              <w:rPr>
                <w:sz w:val="18"/>
                <w:szCs w:val="18"/>
              </w:rPr>
              <w:t>42 CFR 493</w:t>
            </w:r>
          </w:p>
        </w:tc>
        <w:tc>
          <w:tcPr>
            <w:tcW w:w="7627" w:type="dxa"/>
          </w:tcPr>
          <w:p w14:paraId="2193A24B" w14:textId="663A21FB" w:rsidR="00A35A38" w:rsidRPr="00EA072D" w:rsidRDefault="52A3C7FF" w:rsidP="00CA71B6">
            <w:pPr>
              <w:pStyle w:val="NoSpacing"/>
            </w:pPr>
            <w:r w:rsidRPr="00EA072D">
              <w:t>CLIA governs laboratories that return of clinically-actionable information to patients</w:t>
            </w:r>
          </w:p>
        </w:tc>
      </w:tr>
      <w:tr w:rsidR="006A6F36" w:rsidRPr="00EA072D" w14:paraId="2193A252" w14:textId="77777777" w:rsidTr="52A3C7FF">
        <w:tc>
          <w:tcPr>
            <w:tcW w:w="1728" w:type="dxa"/>
          </w:tcPr>
          <w:p w14:paraId="2193A24D" w14:textId="77777777" w:rsidR="006A6F36" w:rsidRPr="00EA072D" w:rsidRDefault="52A3C7FF" w:rsidP="52A3C7FF">
            <w:pPr>
              <w:pStyle w:val="NoSpacing"/>
              <w:rPr>
                <w:b/>
                <w:bCs/>
              </w:rPr>
            </w:pPr>
            <w:r w:rsidRPr="00EA072D">
              <w:rPr>
                <w:b/>
                <w:bCs/>
              </w:rPr>
              <w:t>EU GDPR</w:t>
            </w:r>
          </w:p>
          <w:p w14:paraId="2193A24E" w14:textId="77777777" w:rsidR="00CA71B6" w:rsidRPr="00EA072D" w:rsidRDefault="52A3C7FF" w:rsidP="007B0EBC">
            <w:pPr>
              <w:pStyle w:val="NoSpacing"/>
            </w:pPr>
            <w:r w:rsidRPr="00EA072D">
              <w:t>European Union General Data Protection Rule</w:t>
            </w:r>
          </w:p>
        </w:tc>
        <w:tc>
          <w:tcPr>
            <w:tcW w:w="2970" w:type="dxa"/>
          </w:tcPr>
          <w:p w14:paraId="2193A24F" w14:textId="77777777" w:rsidR="006A6F36" w:rsidRPr="00EA072D" w:rsidRDefault="52A3C7FF" w:rsidP="007B0EBC">
            <w:pPr>
              <w:pStyle w:val="NoSpacing"/>
            </w:pPr>
            <w:r w:rsidRPr="00EA072D">
              <w:t xml:space="preserve">European Union </w:t>
            </w:r>
          </w:p>
        </w:tc>
        <w:tc>
          <w:tcPr>
            <w:tcW w:w="2070" w:type="dxa"/>
          </w:tcPr>
          <w:p w14:paraId="2193A250" w14:textId="77777777" w:rsidR="006A6F36" w:rsidRPr="00EA072D" w:rsidRDefault="52A3C7FF" w:rsidP="52A3C7FF">
            <w:pPr>
              <w:pStyle w:val="NoSpacing"/>
              <w:rPr>
                <w:sz w:val="18"/>
                <w:szCs w:val="18"/>
              </w:rPr>
            </w:pPr>
            <w:r w:rsidRPr="00EA072D">
              <w:rPr>
                <w:sz w:val="18"/>
                <w:szCs w:val="18"/>
              </w:rPr>
              <w:t>Official Journal of the European Union OJ L 119, 04.05.2016</w:t>
            </w:r>
          </w:p>
        </w:tc>
        <w:tc>
          <w:tcPr>
            <w:tcW w:w="7627" w:type="dxa"/>
          </w:tcPr>
          <w:p w14:paraId="2193A251" w14:textId="575C475F" w:rsidR="006A6F36" w:rsidRPr="00EA072D" w:rsidRDefault="52A3C7FF" w:rsidP="007B0EBC">
            <w:pPr>
              <w:pStyle w:val="NoSpacing"/>
            </w:pPr>
            <w:r w:rsidRPr="00EA072D">
              <w:t>Research that collects data from persons while they are residing in the European Union</w:t>
            </w:r>
          </w:p>
        </w:tc>
      </w:tr>
    </w:tbl>
    <w:p w14:paraId="605969F3" w14:textId="77777777" w:rsidR="000F4D8F" w:rsidRDefault="000F4D8F" w:rsidP="000F4D8F">
      <w:pPr>
        <w:shd w:val="clear" w:color="auto" w:fill="FFFFFF"/>
        <w:spacing w:after="0" w:line="240" w:lineRule="auto"/>
        <w:rPr>
          <w:rFonts w:ascii="Helvetica" w:eastAsia="Times New Roman" w:hAnsi="Helvetica" w:cs="Times New Roman"/>
          <w:color w:val="000000"/>
          <w:sz w:val="21"/>
          <w:szCs w:val="21"/>
        </w:rPr>
      </w:pPr>
    </w:p>
    <w:tbl>
      <w:tblPr>
        <w:tblStyle w:val="TableGrid"/>
        <w:tblW w:w="14400" w:type="dxa"/>
        <w:tblInd w:w="-5" w:type="dxa"/>
        <w:tblLook w:val="04A0" w:firstRow="1" w:lastRow="0" w:firstColumn="1" w:lastColumn="0" w:noHBand="0" w:noVBand="1"/>
        <w:tblCaption w:val="Version history table"/>
        <w:tblDescription w:val="contains version number, posted date, implementation date and revision summary"/>
      </w:tblPr>
      <w:tblGrid>
        <w:gridCol w:w="2622"/>
        <w:gridCol w:w="1367"/>
        <w:gridCol w:w="1696"/>
        <w:gridCol w:w="8715"/>
      </w:tblGrid>
      <w:tr w:rsidR="00CE1D4E" w:rsidRPr="00ED134C" w14:paraId="4207BD23" w14:textId="77777777" w:rsidTr="4CCA101D">
        <w:trPr>
          <w:trHeight w:val="233"/>
        </w:trPr>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57D39F73" w14:textId="77777777" w:rsidR="00CE1D4E" w:rsidRPr="00954C91" w:rsidRDefault="00CE1D4E" w:rsidP="00CE1D4E">
            <w:pPr>
              <w:pStyle w:val="NoSpacing"/>
              <w:jc w:val="center"/>
              <w:rPr>
                <w:b/>
                <w:bCs/>
                <w:color w:val="FFFFFF" w:themeColor="background1"/>
              </w:rPr>
            </w:pPr>
            <w:r w:rsidRPr="00954C91">
              <w:rPr>
                <w:b/>
                <w:bCs/>
                <w:color w:val="FFFFFF" w:themeColor="background1"/>
              </w:rPr>
              <w:t>Version Number</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tcPr>
          <w:p w14:paraId="6C98E102" w14:textId="77777777" w:rsidR="00CE1D4E" w:rsidRPr="00954C91" w:rsidRDefault="00CE1D4E" w:rsidP="00CE1D4E">
            <w:pPr>
              <w:pStyle w:val="NoSpacing"/>
              <w:jc w:val="center"/>
              <w:rPr>
                <w:b/>
                <w:bCs/>
                <w:color w:val="FFFFFF" w:themeColor="background1"/>
              </w:rPr>
            </w:pPr>
            <w:r w:rsidRPr="00954C91">
              <w:rPr>
                <w:b/>
                <w:bCs/>
                <w:color w:val="FFFFFF" w:themeColor="background1"/>
              </w:rPr>
              <w:t>Posted Date</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3FFCE896" w14:textId="77777777" w:rsidR="00CE1D4E" w:rsidRPr="00954C91" w:rsidRDefault="00CE1D4E" w:rsidP="00CE1D4E">
            <w:pPr>
              <w:pStyle w:val="NoSpacing"/>
              <w:jc w:val="center"/>
              <w:rPr>
                <w:b/>
                <w:bCs/>
                <w:color w:val="FFFFFF" w:themeColor="background1"/>
              </w:rPr>
            </w:pPr>
            <w:r w:rsidRPr="00954C91">
              <w:rPr>
                <w:b/>
                <w:bCs/>
                <w:color w:val="FFFFFF" w:themeColor="background1"/>
              </w:rPr>
              <w:t>Implementation Date</w:t>
            </w:r>
          </w:p>
        </w:tc>
        <w:tc>
          <w:tcPr>
            <w:tcW w:w="8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64739AD5" w14:textId="77777777" w:rsidR="00CE1D4E" w:rsidRPr="00954C91" w:rsidRDefault="00CE1D4E" w:rsidP="00CE1D4E">
            <w:pPr>
              <w:pStyle w:val="NoSpacing"/>
              <w:jc w:val="center"/>
              <w:rPr>
                <w:b/>
                <w:bCs/>
                <w:color w:val="FFFFFF" w:themeColor="background1"/>
              </w:rPr>
            </w:pPr>
            <w:r w:rsidRPr="00954C91">
              <w:rPr>
                <w:b/>
                <w:bCs/>
                <w:color w:val="FFFFFF" w:themeColor="background1"/>
              </w:rPr>
              <w:t>Summary of Changes</w:t>
            </w:r>
          </w:p>
        </w:tc>
      </w:tr>
      <w:tr w:rsidR="00D34BE1" w:rsidRPr="00D26748" w14:paraId="3254D96E" w14:textId="77777777" w:rsidTr="4CCA101D">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B954FD" w14:textId="3930904F" w:rsidR="00D34BE1" w:rsidRDefault="00D34BE1" w:rsidP="0075245F">
            <w:pPr>
              <w:pStyle w:val="NoSpacing"/>
              <w:jc w:val="center"/>
              <w:rPr>
                <w:rFonts w:ascii="Calibri" w:eastAsiaTheme="majorEastAsia" w:hAnsi="Calibri" w:cstheme="majorBidi"/>
                <w:szCs w:val="26"/>
              </w:rPr>
            </w:pPr>
            <w:r>
              <w:rPr>
                <w:rFonts w:ascii="Calibri" w:eastAsiaTheme="majorEastAsia" w:hAnsi="Calibri" w:cstheme="majorBidi"/>
                <w:szCs w:val="26"/>
              </w:rPr>
              <w:t>2.0</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FE4474" w14:textId="0479A47D" w:rsidR="00D34BE1" w:rsidRDefault="00D34BE1" w:rsidP="0075245F">
            <w:pPr>
              <w:pStyle w:val="NoSpacing"/>
              <w:jc w:val="center"/>
              <w:rPr>
                <w:rFonts w:ascii="Calibri" w:eastAsiaTheme="majorEastAsia" w:hAnsi="Calibri" w:cstheme="majorBidi"/>
              </w:rPr>
            </w:pPr>
            <w:r>
              <w:rPr>
                <w:rFonts w:ascii="Calibri" w:eastAsiaTheme="majorEastAsia" w:hAnsi="Calibri" w:cstheme="majorBidi"/>
              </w:rPr>
              <w:t>04.25.2024</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94E81C" w14:textId="736CE4E1" w:rsidR="00D34BE1" w:rsidRDefault="00D34BE1" w:rsidP="0075245F">
            <w:pPr>
              <w:pStyle w:val="NoSpacing"/>
              <w:jc w:val="center"/>
              <w:rPr>
                <w:rFonts w:ascii="Calibri" w:eastAsiaTheme="majorEastAsia" w:hAnsi="Calibri" w:cstheme="majorBidi"/>
              </w:rPr>
            </w:pPr>
            <w:r>
              <w:rPr>
                <w:rFonts w:ascii="Calibri" w:eastAsiaTheme="majorEastAsia" w:hAnsi="Calibri" w:cstheme="majorBidi"/>
              </w:rPr>
              <w:t>04.25.2024</w:t>
            </w:r>
          </w:p>
        </w:tc>
        <w:tc>
          <w:tcPr>
            <w:tcW w:w="8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996F6F" w14:textId="18296918" w:rsidR="00D34BE1" w:rsidRDefault="003B1CE5" w:rsidP="4CCA101D">
            <w:pPr>
              <w:pStyle w:val="NoSpacing"/>
              <w:rPr>
                <w:rFonts w:ascii="Calibri" w:eastAsiaTheme="majorEastAsia" w:hAnsi="Calibri" w:cstheme="majorBidi"/>
              </w:rPr>
            </w:pPr>
            <w:r>
              <w:rPr>
                <w:rFonts w:ascii="Calibri" w:eastAsiaTheme="majorEastAsia" w:hAnsi="Calibri" w:cstheme="majorBidi"/>
              </w:rPr>
              <w:t>Add reference to OHRP webpage listing Common Rule signatories</w:t>
            </w:r>
          </w:p>
        </w:tc>
      </w:tr>
      <w:tr w:rsidR="000F4D8F" w:rsidRPr="00D26748" w14:paraId="5F2F40EF" w14:textId="77777777" w:rsidTr="4CCA101D">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53B8D0" w14:textId="166752FB" w:rsidR="000F4D8F" w:rsidRDefault="000F4D8F" w:rsidP="0075245F">
            <w:pPr>
              <w:pStyle w:val="NoSpacing"/>
              <w:jc w:val="center"/>
              <w:rPr>
                <w:rFonts w:ascii="Calibri" w:eastAsiaTheme="majorEastAsia" w:hAnsi="Calibri" w:cstheme="majorBidi"/>
                <w:szCs w:val="26"/>
              </w:rPr>
            </w:pPr>
            <w:r>
              <w:rPr>
                <w:rFonts w:ascii="Calibri" w:eastAsiaTheme="majorEastAsia" w:hAnsi="Calibri" w:cstheme="majorBidi"/>
                <w:szCs w:val="26"/>
              </w:rPr>
              <w:t>1.9</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E5DB4E" w14:textId="00331A98" w:rsidR="000F4D8F" w:rsidRDefault="000F4D8F" w:rsidP="0075245F">
            <w:pPr>
              <w:pStyle w:val="NoSpacing"/>
              <w:jc w:val="center"/>
              <w:rPr>
                <w:rFonts w:ascii="Calibri" w:eastAsiaTheme="majorEastAsia" w:hAnsi="Calibri" w:cstheme="majorBidi"/>
              </w:rPr>
            </w:pPr>
            <w:r>
              <w:rPr>
                <w:rFonts w:ascii="Calibri" w:eastAsiaTheme="majorEastAsia" w:hAnsi="Calibri" w:cstheme="majorBidi"/>
              </w:rPr>
              <w:t>01.04.2024</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1B0DB6" w14:textId="34BA8CDC" w:rsidR="000F4D8F" w:rsidRDefault="000F4D8F" w:rsidP="0075245F">
            <w:pPr>
              <w:pStyle w:val="NoSpacing"/>
              <w:jc w:val="center"/>
              <w:rPr>
                <w:rFonts w:ascii="Calibri" w:eastAsiaTheme="majorEastAsia" w:hAnsi="Calibri" w:cstheme="majorBidi"/>
              </w:rPr>
            </w:pPr>
            <w:r>
              <w:rPr>
                <w:rFonts w:ascii="Calibri" w:eastAsiaTheme="majorEastAsia" w:hAnsi="Calibri" w:cstheme="majorBidi"/>
              </w:rPr>
              <w:t>01.04.2024</w:t>
            </w:r>
          </w:p>
        </w:tc>
        <w:tc>
          <w:tcPr>
            <w:tcW w:w="8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E9D8CF" w14:textId="233ECD0F" w:rsidR="000F4D8F" w:rsidRDefault="000F4D8F" w:rsidP="4CCA101D">
            <w:pPr>
              <w:pStyle w:val="NoSpacing"/>
              <w:rPr>
                <w:rFonts w:ascii="Calibri" w:eastAsiaTheme="majorEastAsia" w:hAnsi="Calibri" w:cstheme="majorBidi"/>
              </w:rPr>
            </w:pPr>
            <w:r>
              <w:rPr>
                <w:rFonts w:ascii="Calibri" w:eastAsiaTheme="majorEastAsia" w:hAnsi="Calibri" w:cstheme="majorBidi"/>
              </w:rPr>
              <w:t>Remove references to retired content</w:t>
            </w:r>
          </w:p>
        </w:tc>
      </w:tr>
      <w:tr w:rsidR="00665161" w:rsidRPr="00D26748" w14:paraId="6C37FA0B" w14:textId="77777777" w:rsidTr="4CCA101D">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9520BD" w14:textId="770EB0D1" w:rsidR="00665161" w:rsidRDefault="00665161" w:rsidP="0075245F">
            <w:pPr>
              <w:pStyle w:val="NoSpacing"/>
              <w:jc w:val="center"/>
              <w:rPr>
                <w:rFonts w:ascii="Calibri" w:eastAsiaTheme="majorEastAsia" w:hAnsi="Calibri" w:cstheme="majorBidi"/>
                <w:szCs w:val="26"/>
              </w:rPr>
            </w:pPr>
            <w:r>
              <w:rPr>
                <w:rFonts w:ascii="Calibri" w:eastAsiaTheme="majorEastAsia" w:hAnsi="Calibri" w:cstheme="majorBidi"/>
                <w:szCs w:val="26"/>
              </w:rPr>
              <w:t>1.8</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15BABE" w14:textId="710FCA05" w:rsidR="00665161" w:rsidRDefault="008533CF" w:rsidP="0075245F">
            <w:pPr>
              <w:pStyle w:val="NoSpacing"/>
              <w:jc w:val="center"/>
              <w:rPr>
                <w:rFonts w:ascii="Calibri" w:eastAsiaTheme="majorEastAsia" w:hAnsi="Calibri" w:cstheme="majorBidi"/>
              </w:rPr>
            </w:pPr>
            <w:r>
              <w:rPr>
                <w:rFonts w:ascii="Calibri" w:eastAsiaTheme="majorEastAsia" w:hAnsi="Calibri" w:cstheme="majorBidi"/>
              </w:rPr>
              <w:t>03.02</w:t>
            </w:r>
            <w:r w:rsidR="00985DF1">
              <w:rPr>
                <w:rFonts w:ascii="Calibri" w:eastAsiaTheme="majorEastAsia" w:hAnsi="Calibri" w:cstheme="majorBidi"/>
              </w:rPr>
              <w:t>.</w:t>
            </w:r>
            <w:r w:rsidR="00665161">
              <w:rPr>
                <w:rFonts w:ascii="Calibri" w:eastAsiaTheme="majorEastAsia" w:hAnsi="Calibri" w:cstheme="majorBidi"/>
              </w:rPr>
              <w:t>2023</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A9DAD2" w14:textId="435FDD30" w:rsidR="00665161" w:rsidRDefault="008533CF" w:rsidP="0075245F">
            <w:pPr>
              <w:pStyle w:val="NoSpacing"/>
              <w:jc w:val="center"/>
              <w:rPr>
                <w:rFonts w:ascii="Calibri" w:eastAsiaTheme="majorEastAsia" w:hAnsi="Calibri" w:cstheme="majorBidi"/>
              </w:rPr>
            </w:pPr>
            <w:r>
              <w:rPr>
                <w:rFonts w:ascii="Calibri" w:eastAsiaTheme="majorEastAsia" w:hAnsi="Calibri" w:cstheme="majorBidi"/>
              </w:rPr>
              <w:t>03.02</w:t>
            </w:r>
            <w:r w:rsidR="00665161">
              <w:rPr>
                <w:rFonts w:ascii="Calibri" w:eastAsiaTheme="majorEastAsia" w:hAnsi="Calibri" w:cstheme="majorBidi"/>
              </w:rPr>
              <w:t>.2023</w:t>
            </w:r>
          </w:p>
        </w:tc>
        <w:tc>
          <w:tcPr>
            <w:tcW w:w="8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3C9549" w14:textId="32D828E0" w:rsidR="00665161" w:rsidRPr="4CCA101D" w:rsidRDefault="008533CF" w:rsidP="4CCA101D">
            <w:pPr>
              <w:pStyle w:val="NoSpacing"/>
              <w:rPr>
                <w:rFonts w:ascii="Calibri" w:eastAsiaTheme="majorEastAsia" w:hAnsi="Calibri" w:cstheme="majorBidi"/>
              </w:rPr>
            </w:pPr>
            <w:r>
              <w:rPr>
                <w:rFonts w:ascii="Calibri" w:eastAsiaTheme="majorEastAsia" w:hAnsi="Calibri" w:cstheme="majorBidi"/>
              </w:rPr>
              <w:t>Update references to DoE regulations; minor updates to CoC section; add NIH DMS policy; note legal opinion about the relationship between RCW 70.02 and HIPAA</w:t>
            </w:r>
          </w:p>
        </w:tc>
      </w:tr>
      <w:tr w:rsidR="00665161" w:rsidRPr="00D26748" w14:paraId="4E330281" w14:textId="77777777" w:rsidTr="4CCA101D">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E2943E" w14:textId="3B895964" w:rsidR="00665161" w:rsidRDefault="00665161" w:rsidP="00665161">
            <w:pPr>
              <w:pStyle w:val="NoSpacing"/>
              <w:jc w:val="center"/>
              <w:rPr>
                <w:rFonts w:ascii="Calibri" w:eastAsiaTheme="majorEastAsia" w:hAnsi="Calibri" w:cstheme="majorBidi"/>
                <w:szCs w:val="26"/>
              </w:rPr>
            </w:pPr>
            <w:r>
              <w:rPr>
                <w:rFonts w:ascii="Calibri" w:eastAsiaTheme="majorEastAsia" w:hAnsi="Calibri" w:cstheme="majorBidi"/>
                <w:szCs w:val="26"/>
              </w:rPr>
              <w:t>1.7</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5DF028" w14:textId="12C8B8B3" w:rsidR="00665161" w:rsidRDefault="00665161" w:rsidP="00665161">
            <w:pPr>
              <w:pStyle w:val="NoSpacing"/>
              <w:jc w:val="center"/>
              <w:rPr>
                <w:rFonts w:ascii="Calibri" w:eastAsiaTheme="majorEastAsia" w:hAnsi="Calibri" w:cstheme="majorBidi"/>
              </w:rPr>
            </w:pPr>
            <w:r>
              <w:rPr>
                <w:rFonts w:ascii="Calibri" w:eastAsiaTheme="majorEastAsia" w:hAnsi="Calibri" w:cstheme="majorBidi"/>
              </w:rPr>
              <w:t>04.29.2021</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D2FC03" w14:textId="3050DFF1" w:rsidR="00665161" w:rsidRDefault="00665161" w:rsidP="00665161">
            <w:pPr>
              <w:pStyle w:val="NoSpacing"/>
              <w:jc w:val="center"/>
              <w:rPr>
                <w:rFonts w:ascii="Calibri" w:eastAsiaTheme="majorEastAsia" w:hAnsi="Calibri" w:cstheme="majorBidi"/>
              </w:rPr>
            </w:pPr>
            <w:r>
              <w:rPr>
                <w:rFonts w:ascii="Calibri" w:eastAsiaTheme="majorEastAsia" w:hAnsi="Calibri" w:cstheme="majorBidi"/>
              </w:rPr>
              <w:t>04.29.2021</w:t>
            </w:r>
          </w:p>
        </w:tc>
        <w:tc>
          <w:tcPr>
            <w:tcW w:w="8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1AAB86" w14:textId="119FFFD3" w:rsidR="00665161" w:rsidRDefault="00665161" w:rsidP="00665161">
            <w:pPr>
              <w:pStyle w:val="NoSpacing"/>
              <w:rPr>
                <w:rFonts w:ascii="Calibri" w:eastAsiaTheme="majorEastAsia" w:hAnsi="Calibri" w:cstheme="majorBidi"/>
              </w:rPr>
            </w:pPr>
            <w:r w:rsidRPr="4CCA101D">
              <w:rPr>
                <w:rFonts w:ascii="Calibri" w:eastAsiaTheme="majorEastAsia" w:hAnsi="Calibri" w:cstheme="majorBidi"/>
              </w:rPr>
              <w:t>Add reference to new NIH notice regarding fetal tissue regulation</w:t>
            </w:r>
          </w:p>
        </w:tc>
      </w:tr>
      <w:tr w:rsidR="00665161" w:rsidRPr="00D26748" w14:paraId="342EF9B1" w14:textId="77777777" w:rsidTr="4CCA101D">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8F011C" w14:textId="0D7A037B" w:rsidR="00665161" w:rsidRDefault="00665161" w:rsidP="00665161">
            <w:pPr>
              <w:pStyle w:val="NoSpacing"/>
              <w:jc w:val="center"/>
              <w:rPr>
                <w:rFonts w:ascii="Calibri" w:eastAsiaTheme="majorEastAsia" w:hAnsi="Calibri" w:cstheme="majorBidi"/>
                <w:szCs w:val="26"/>
              </w:rPr>
            </w:pPr>
            <w:r>
              <w:rPr>
                <w:rFonts w:ascii="Calibri" w:eastAsiaTheme="majorEastAsia" w:hAnsi="Calibri" w:cstheme="majorBidi"/>
                <w:szCs w:val="26"/>
              </w:rPr>
              <w:t>1.6</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2A4ECA" w14:textId="22D27A1D" w:rsidR="00665161" w:rsidRDefault="00665161" w:rsidP="00665161">
            <w:pPr>
              <w:pStyle w:val="NoSpacing"/>
              <w:jc w:val="center"/>
              <w:rPr>
                <w:rFonts w:ascii="Calibri" w:eastAsiaTheme="majorEastAsia" w:hAnsi="Calibri" w:cstheme="majorBidi"/>
              </w:rPr>
            </w:pPr>
            <w:r>
              <w:rPr>
                <w:rFonts w:ascii="Calibri" w:eastAsiaTheme="majorEastAsia" w:hAnsi="Calibri" w:cstheme="majorBidi"/>
              </w:rPr>
              <w:t>10.15.2020</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1D5707" w14:textId="43DFF4F3" w:rsidR="00665161" w:rsidRDefault="00665161" w:rsidP="00665161">
            <w:pPr>
              <w:pStyle w:val="NoSpacing"/>
              <w:jc w:val="center"/>
              <w:rPr>
                <w:rFonts w:ascii="Calibri" w:eastAsiaTheme="majorEastAsia" w:hAnsi="Calibri" w:cstheme="majorBidi"/>
              </w:rPr>
            </w:pPr>
            <w:r>
              <w:rPr>
                <w:rFonts w:ascii="Calibri" w:eastAsiaTheme="majorEastAsia" w:hAnsi="Calibri" w:cstheme="majorBidi"/>
              </w:rPr>
              <w:t>10.15.2020</w:t>
            </w:r>
          </w:p>
        </w:tc>
        <w:tc>
          <w:tcPr>
            <w:tcW w:w="8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A0717F" w14:textId="2AC8A79B" w:rsidR="00665161" w:rsidRDefault="00665161" w:rsidP="00665161">
            <w:pPr>
              <w:pStyle w:val="NoSpacing"/>
              <w:rPr>
                <w:rFonts w:ascii="Calibri" w:eastAsiaTheme="majorEastAsia" w:hAnsi="Calibri" w:cstheme="majorBidi"/>
                <w:szCs w:val="26"/>
              </w:rPr>
            </w:pPr>
            <w:r>
              <w:rPr>
                <w:rFonts w:ascii="Calibri" w:eastAsiaTheme="majorEastAsia" w:hAnsi="Calibri" w:cstheme="majorBidi"/>
                <w:szCs w:val="26"/>
              </w:rPr>
              <w:t>Add reference to Chapter 57, Laws of 2020 – electronic signature requirements</w:t>
            </w:r>
          </w:p>
        </w:tc>
      </w:tr>
      <w:tr w:rsidR="0075245F" w:rsidRPr="00D26748" w14:paraId="194AD567" w14:textId="77777777" w:rsidTr="4CCA101D">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806026" w14:textId="7F1BDE32" w:rsidR="0075245F" w:rsidRPr="00135B00" w:rsidRDefault="00A26E76" w:rsidP="0075245F">
            <w:pPr>
              <w:pStyle w:val="NoSpacing"/>
              <w:jc w:val="center"/>
              <w:rPr>
                <w:rFonts w:ascii="Calibri" w:eastAsiaTheme="majorEastAsia" w:hAnsi="Calibri" w:cstheme="majorBidi"/>
                <w:color w:val="000000" w:themeColor="text1"/>
                <w:szCs w:val="26"/>
              </w:rPr>
            </w:pPr>
            <w:r>
              <w:rPr>
                <w:rFonts w:ascii="Calibri" w:eastAsiaTheme="majorEastAsia" w:hAnsi="Calibri" w:cstheme="majorBidi"/>
                <w:color w:val="000000" w:themeColor="text1"/>
                <w:szCs w:val="26"/>
              </w:rPr>
              <w:t xml:space="preserve">Previous </w:t>
            </w:r>
            <w:proofErr w:type="spellStart"/>
            <w:r>
              <w:rPr>
                <w:rFonts w:ascii="Calibri" w:eastAsiaTheme="majorEastAsia" w:hAnsi="Calibri" w:cstheme="majorBidi"/>
                <w:color w:val="000000" w:themeColor="text1"/>
                <w:szCs w:val="26"/>
              </w:rPr>
              <w:t>verisons</w:t>
            </w:r>
            <w:proofErr w:type="spellEnd"/>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F58618" w14:textId="6B28287C" w:rsidR="0075245F" w:rsidRPr="00135B00" w:rsidRDefault="0075245F" w:rsidP="0075245F">
            <w:pPr>
              <w:pStyle w:val="NoSpacing"/>
              <w:jc w:val="center"/>
              <w:rPr>
                <w:rFonts w:ascii="Calibri" w:eastAsiaTheme="majorEastAsia" w:hAnsi="Calibri" w:cstheme="majorBidi"/>
                <w:color w:val="000000" w:themeColor="text1"/>
                <w:szCs w:val="26"/>
              </w:rPr>
            </w:pP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261CF6" w14:textId="7EA614DB" w:rsidR="0075245F" w:rsidRPr="00135B00" w:rsidRDefault="0075245F" w:rsidP="0075245F">
            <w:pPr>
              <w:pStyle w:val="NoSpacing"/>
              <w:jc w:val="center"/>
              <w:rPr>
                <w:rFonts w:ascii="Calibri" w:eastAsiaTheme="majorEastAsia" w:hAnsi="Calibri" w:cstheme="majorBidi"/>
                <w:color w:val="000000" w:themeColor="text1"/>
                <w:szCs w:val="26"/>
              </w:rPr>
            </w:pPr>
          </w:p>
        </w:tc>
        <w:tc>
          <w:tcPr>
            <w:tcW w:w="8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31E5D4" w14:textId="5A41650A" w:rsidR="0075245F" w:rsidRPr="00135B00" w:rsidRDefault="00A26E76" w:rsidP="0075245F">
            <w:pPr>
              <w:pStyle w:val="NoSpacing"/>
              <w:rPr>
                <w:rFonts w:ascii="Calibri" w:eastAsiaTheme="majorEastAsia" w:hAnsi="Calibri" w:cstheme="majorBidi"/>
                <w:color w:val="000000" w:themeColor="text1"/>
                <w:szCs w:val="26"/>
              </w:rPr>
            </w:pPr>
            <w:r>
              <w:rPr>
                <w:bCs/>
              </w:rPr>
              <w:t xml:space="preserve">For older versions: HSD Staff </w:t>
            </w:r>
            <w:r w:rsidR="00985DF1">
              <w:rPr>
                <w:bCs/>
              </w:rPr>
              <w:t>–</w:t>
            </w:r>
            <w:r>
              <w:rPr>
                <w:bCs/>
              </w:rPr>
              <w:t xml:space="preserve"> </w:t>
            </w:r>
            <w:r w:rsidR="00985DF1">
              <w:rPr>
                <w:bCs/>
              </w:rPr>
              <w:t>refer to</w:t>
            </w:r>
            <w:r>
              <w:rPr>
                <w:bCs/>
              </w:rPr>
              <w:t xml:space="preserve"> the SharePoint Document Library; Others - contact </w:t>
            </w:r>
            <w:hyperlink r:id="rId18" w:history="1">
              <w:r w:rsidRPr="005F7CAC">
                <w:rPr>
                  <w:rStyle w:val="Hyperlink"/>
                </w:rPr>
                <w:t>hsdinfo@uw.edu</w:t>
              </w:r>
            </w:hyperlink>
            <w:r>
              <w:rPr>
                <w:bCs/>
              </w:rPr>
              <w:t>.”</w:t>
            </w:r>
          </w:p>
        </w:tc>
      </w:tr>
    </w:tbl>
    <w:p w14:paraId="70B3A810" w14:textId="19CE089A" w:rsidR="00CA3A63" w:rsidRPr="00FC1FB3" w:rsidRDefault="00FC1FB3" w:rsidP="00665161">
      <w:pPr>
        <w:spacing w:before="160" w:after="0"/>
        <w:rPr>
          <w:rFonts w:eastAsia="Times New Roman" w:cstheme="minorHAnsi"/>
          <w:sz w:val="18"/>
          <w:szCs w:val="18"/>
        </w:rPr>
      </w:pPr>
      <w:r w:rsidRPr="00FC1FB3">
        <w:rPr>
          <w:rFonts w:eastAsia="Times New Roman" w:cstheme="minorHAnsi"/>
          <w:b/>
          <w:bCs/>
          <w:sz w:val="18"/>
          <w:szCs w:val="18"/>
        </w:rPr>
        <w:t>Key</w:t>
      </w:r>
      <w:r w:rsidR="00665161">
        <w:rPr>
          <w:rFonts w:eastAsia="Times New Roman" w:cstheme="minorHAnsi"/>
          <w:b/>
          <w:bCs/>
          <w:sz w:val="18"/>
          <w:szCs w:val="18"/>
        </w:rPr>
        <w:t>w</w:t>
      </w:r>
      <w:r w:rsidRPr="00FC1FB3">
        <w:rPr>
          <w:rFonts w:eastAsia="Times New Roman" w:cstheme="minorHAnsi"/>
          <w:b/>
          <w:bCs/>
          <w:sz w:val="18"/>
          <w:szCs w:val="18"/>
        </w:rPr>
        <w:t xml:space="preserve">ords: </w:t>
      </w:r>
      <w:r w:rsidRPr="00FC1FB3">
        <w:rPr>
          <w:rFonts w:eastAsia="Times New Roman" w:cstheme="minorHAnsi"/>
          <w:sz w:val="18"/>
          <w:szCs w:val="18"/>
        </w:rPr>
        <w:t>Regulations</w:t>
      </w:r>
    </w:p>
    <w:sectPr w:rsidR="00CA3A63" w:rsidRPr="00FC1FB3" w:rsidSect="000F4D8F">
      <w:footerReference w:type="default" r:id="rId19"/>
      <w:pgSz w:w="15840" w:h="12240" w:orient="landscape"/>
      <w:pgMar w:top="1152" w:right="720" w:bottom="1152" w:left="720" w:header="720" w:footer="3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90577" w14:textId="77777777" w:rsidR="0009625B" w:rsidRDefault="0009625B">
      <w:pPr>
        <w:spacing w:after="0" w:line="240" w:lineRule="auto"/>
      </w:pPr>
      <w:r>
        <w:separator/>
      </w:r>
    </w:p>
  </w:endnote>
  <w:endnote w:type="continuationSeparator" w:id="0">
    <w:p w14:paraId="0C5D215F" w14:textId="77777777" w:rsidR="0009625B" w:rsidRDefault="00096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Caption w:val="Document Footer"/>
      <w:tblDescription w:val="Contains the date posted, the document title, the page number, and the document number."/>
    </w:tblPr>
    <w:tblGrid>
      <w:gridCol w:w="4800"/>
      <w:gridCol w:w="4800"/>
      <w:gridCol w:w="4800"/>
    </w:tblGrid>
    <w:tr w:rsidR="00CE1D4E" w14:paraId="3D834936" w14:textId="77777777" w:rsidTr="52A3C7FF">
      <w:tc>
        <w:tcPr>
          <w:tcW w:w="4800" w:type="dxa"/>
        </w:tcPr>
        <w:p w14:paraId="0C08016C" w14:textId="0D7439DF" w:rsidR="00CE1D4E" w:rsidRPr="003F336B" w:rsidRDefault="00CE1D4E" w:rsidP="00BC36F0">
          <w:pPr>
            <w:pStyle w:val="Header"/>
            <w:ind w:left="-115"/>
            <w:rPr>
              <w:sz w:val="18"/>
              <w:szCs w:val="18"/>
            </w:rPr>
          </w:pPr>
          <w:r w:rsidRPr="52A3C7FF">
            <w:rPr>
              <w:sz w:val="18"/>
              <w:szCs w:val="18"/>
            </w:rPr>
            <w:t xml:space="preserve">Date </w:t>
          </w:r>
          <w:r w:rsidR="00DC603F">
            <w:rPr>
              <w:sz w:val="18"/>
              <w:szCs w:val="18"/>
            </w:rPr>
            <w:t>Posted</w:t>
          </w:r>
          <w:r w:rsidRPr="52A3C7FF">
            <w:rPr>
              <w:sz w:val="18"/>
              <w:szCs w:val="18"/>
            </w:rPr>
            <w:t xml:space="preserve"> </w:t>
          </w:r>
          <w:r w:rsidR="00D34BE1">
            <w:rPr>
              <w:sz w:val="18"/>
              <w:szCs w:val="18"/>
            </w:rPr>
            <w:t>04.25</w:t>
          </w:r>
          <w:r w:rsidR="00646777">
            <w:rPr>
              <w:sz w:val="18"/>
              <w:szCs w:val="18"/>
            </w:rPr>
            <w:t>.202</w:t>
          </w:r>
          <w:r w:rsidR="00DC603F">
            <w:rPr>
              <w:sz w:val="18"/>
              <w:szCs w:val="18"/>
            </w:rPr>
            <w:t>4</w:t>
          </w:r>
        </w:p>
      </w:tc>
      <w:tc>
        <w:tcPr>
          <w:tcW w:w="4800" w:type="dxa"/>
          <w:vAlign w:val="center"/>
        </w:tcPr>
        <w:p w14:paraId="2A2B3F69" w14:textId="3CDAAD84" w:rsidR="00CE1D4E" w:rsidRPr="003F336B" w:rsidRDefault="00CE1D4E" w:rsidP="52A3C7FF">
          <w:pPr>
            <w:pStyle w:val="Header"/>
            <w:jc w:val="center"/>
            <w:rPr>
              <w:sz w:val="18"/>
              <w:szCs w:val="18"/>
            </w:rPr>
          </w:pPr>
          <w:r w:rsidRPr="52A3C7FF">
            <w:rPr>
              <w:sz w:val="18"/>
              <w:szCs w:val="18"/>
            </w:rPr>
            <w:t>GUIDANCE Human Subjects Regulations</w:t>
          </w:r>
        </w:p>
      </w:tc>
      <w:tc>
        <w:tcPr>
          <w:tcW w:w="4800" w:type="dxa"/>
          <w:vAlign w:val="center"/>
        </w:tcPr>
        <w:p w14:paraId="582C7B4E" w14:textId="0717F883" w:rsidR="00CE1D4E" w:rsidRPr="003F336B" w:rsidRDefault="00CE1D4E" w:rsidP="52A3C7FF">
          <w:pPr>
            <w:pStyle w:val="Header"/>
            <w:ind w:right="-115"/>
            <w:jc w:val="right"/>
            <w:rPr>
              <w:sz w:val="18"/>
              <w:szCs w:val="18"/>
            </w:rPr>
          </w:pPr>
          <w:r w:rsidRPr="52A3C7FF">
            <w:rPr>
              <w:sz w:val="18"/>
              <w:szCs w:val="18"/>
            </w:rPr>
            <w:t xml:space="preserve">Page </w:t>
          </w:r>
          <w:r w:rsidRPr="52A3C7FF">
            <w:rPr>
              <w:noProof/>
              <w:sz w:val="18"/>
              <w:szCs w:val="18"/>
            </w:rPr>
            <w:fldChar w:fldCharType="begin"/>
          </w:r>
          <w:r w:rsidRPr="52A3C7FF">
            <w:rPr>
              <w:noProof/>
              <w:sz w:val="18"/>
              <w:szCs w:val="18"/>
            </w:rPr>
            <w:instrText xml:space="preserve"> PAGE  \* Arabic  \* MERGEFORMAT </w:instrText>
          </w:r>
          <w:r w:rsidRPr="52A3C7FF">
            <w:rPr>
              <w:noProof/>
              <w:sz w:val="18"/>
              <w:szCs w:val="18"/>
            </w:rPr>
            <w:fldChar w:fldCharType="separate"/>
          </w:r>
          <w:r>
            <w:rPr>
              <w:noProof/>
              <w:sz w:val="18"/>
              <w:szCs w:val="18"/>
            </w:rPr>
            <w:t>1</w:t>
          </w:r>
          <w:r w:rsidRPr="52A3C7FF">
            <w:rPr>
              <w:noProof/>
              <w:sz w:val="18"/>
              <w:szCs w:val="18"/>
            </w:rPr>
            <w:fldChar w:fldCharType="end"/>
          </w:r>
          <w:r w:rsidRPr="52A3C7FF">
            <w:rPr>
              <w:sz w:val="18"/>
              <w:szCs w:val="18"/>
            </w:rPr>
            <w:t xml:space="preserve"> of </w:t>
          </w:r>
          <w:r w:rsidRPr="52A3C7FF">
            <w:rPr>
              <w:noProof/>
              <w:sz w:val="18"/>
              <w:szCs w:val="18"/>
            </w:rPr>
            <w:fldChar w:fldCharType="begin"/>
          </w:r>
          <w:r w:rsidRPr="52A3C7FF">
            <w:rPr>
              <w:noProof/>
              <w:sz w:val="18"/>
              <w:szCs w:val="18"/>
            </w:rPr>
            <w:instrText xml:space="preserve"> NUMPAGES  \* Arabic  \* MERGEFORMAT </w:instrText>
          </w:r>
          <w:r w:rsidRPr="52A3C7FF">
            <w:rPr>
              <w:noProof/>
              <w:sz w:val="18"/>
              <w:szCs w:val="18"/>
            </w:rPr>
            <w:fldChar w:fldCharType="separate"/>
          </w:r>
          <w:r>
            <w:rPr>
              <w:noProof/>
              <w:sz w:val="18"/>
              <w:szCs w:val="18"/>
            </w:rPr>
            <w:t>12</w:t>
          </w:r>
          <w:r w:rsidRPr="52A3C7FF">
            <w:rPr>
              <w:noProof/>
              <w:sz w:val="18"/>
              <w:szCs w:val="18"/>
            </w:rPr>
            <w:fldChar w:fldCharType="end"/>
          </w:r>
        </w:p>
      </w:tc>
    </w:tr>
    <w:tr w:rsidR="00CE1D4E" w14:paraId="230E0046" w14:textId="77777777" w:rsidTr="52A3C7FF">
      <w:tc>
        <w:tcPr>
          <w:tcW w:w="4800" w:type="dxa"/>
        </w:tcPr>
        <w:p w14:paraId="709C6957" w14:textId="73AD6DB7" w:rsidR="00CE1D4E" w:rsidRPr="003F336B" w:rsidRDefault="00CE1D4E" w:rsidP="00BC36F0">
          <w:pPr>
            <w:pStyle w:val="Header"/>
            <w:ind w:left="-115"/>
            <w:rPr>
              <w:sz w:val="18"/>
              <w:szCs w:val="18"/>
            </w:rPr>
          </w:pPr>
          <w:r w:rsidRPr="52A3C7FF">
            <w:rPr>
              <w:sz w:val="18"/>
              <w:szCs w:val="18"/>
            </w:rPr>
            <w:t xml:space="preserve">Version </w:t>
          </w:r>
          <w:r w:rsidR="00D34BE1">
            <w:rPr>
              <w:sz w:val="18"/>
              <w:szCs w:val="18"/>
            </w:rPr>
            <w:t>2.0</w:t>
          </w:r>
        </w:p>
      </w:tc>
      <w:tc>
        <w:tcPr>
          <w:tcW w:w="4800" w:type="dxa"/>
        </w:tcPr>
        <w:p w14:paraId="3B822ECF" w14:textId="77777777" w:rsidR="00CE1D4E" w:rsidRPr="003F336B" w:rsidRDefault="00CE1D4E" w:rsidP="00CA3A63">
          <w:pPr>
            <w:pStyle w:val="Header"/>
            <w:jc w:val="center"/>
            <w:rPr>
              <w:sz w:val="18"/>
              <w:szCs w:val="18"/>
            </w:rPr>
          </w:pPr>
        </w:p>
      </w:tc>
      <w:tc>
        <w:tcPr>
          <w:tcW w:w="4800" w:type="dxa"/>
          <w:vAlign w:val="center"/>
        </w:tcPr>
        <w:p w14:paraId="0C4A8CF3" w14:textId="5E87259B" w:rsidR="00CE1D4E" w:rsidRPr="003F336B" w:rsidRDefault="00CE1D4E" w:rsidP="009B49D0">
          <w:pPr>
            <w:pStyle w:val="Header"/>
            <w:ind w:right="-115"/>
            <w:jc w:val="right"/>
            <w:rPr>
              <w:sz w:val="18"/>
              <w:szCs w:val="18"/>
            </w:rPr>
          </w:pPr>
        </w:p>
      </w:tc>
    </w:tr>
  </w:tbl>
  <w:p w14:paraId="302FDBD0" w14:textId="6186B57B" w:rsidR="00CE1D4E" w:rsidRDefault="00CE1D4E" w:rsidP="009B4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211BA" w14:textId="77777777" w:rsidR="0009625B" w:rsidRDefault="0009625B">
      <w:pPr>
        <w:spacing w:after="0" w:line="240" w:lineRule="auto"/>
      </w:pPr>
      <w:r>
        <w:separator/>
      </w:r>
    </w:p>
  </w:footnote>
  <w:footnote w:type="continuationSeparator" w:id="0">
    <w:p w14:paraId="61A81E12" w14:textId="77777777" w:rsidR="0009625B" w:rsidRDefault="000962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CC7"/>
    <w:multiLevelType w:val="multilevel"/>
    <w:tmpl w:val="AD5C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62377"/>
    <w:multiLevelType w:val="hybridMultilevel"/>
    <w:tmpl w:val="B23C371A"/>
    <w:lvl w:ilvl="0" w:tplc="7778CD1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63E6D"/>
    <w:multiLevelType w:val="hybridMultilevel"/>
    <w:tmpl w:val="3DDA46CC"/>
    <w:lvl w:ilvl="0" w:tplc="04090001">
      <w:start w:val="1"/>
      <w:numFmt w:val="bullet"/>
      <w:lvlText w:val=""/>
      <w:lvlJc w:val="left"/>
      <w:pPr>
        <w:ind w:left="2430" w:hanging="360"/>
      </w:pPr>
      <w:rPr>
        <w:rFonts w:ascii="Symbol" w:hAnsi="Symbol" w:hint="default"/>
      </w:rPr>
    </w:lvl>
    <w:lvl w:ilvl="1" w:tplc="04090003">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 w15:restartNumberingAfterBreak="0">
    <w:nsid w:val="18ED6DC1"/>
    <w:multiLevelType w:val="hybridMultilevel"/>
    <w:tmpl w:val="AE5ED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F71CE"/>
    <w:multiLevelType w:val="hybridMultilevel"/>
    <w:tmpl w:val="86EA4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C2BD8"/>
    <w:multiLevelType w:val="hybridMultilevel"/>
    <w:tmpl w:val="9168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546EF"/>
    <w:multiLevelType w:val="hybridMultilevel"/>
    <w:tmpl w:val="BB24D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373E3"/>
    <w:multiLevelType w:val="hybridMultilevel"/>
    <w:tmpl w:val="47DA0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9377A0"/>
    <w:multiLevelType w:val="hybridMultilevel"/>
    <w:tmpl w:val="0D7A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6B3245"/>
    <w:multiLevelType w:val="hybridMultilevel"/>
    <w:tmpl w:val="90DCD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2B055D"/>
    <w:multiLevelType w:val="hybridMultilevel"/>
    <w:tmpl w:val="9506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66006"/>
    <w:multiLevelType w:val="hybridMultilevel"/>
    <w:tmpl w:val="31AE4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2E1E90"/>
    <w:multiLevelType w:val="hybridMultilevel"/>
    <w:tmpl w:val="472CB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2A0987"/>
    <w:multiLevelType w:val="hybridMultilevel"/>
    <w:tmpl w:val="68D63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07F6191"/>
    <w:multiLevelType w:val="hybridMultilevel"/>
    <w:tmpl w:val="8AB8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212E61"/>
    <w:multiLevelType w:val="multilevel"/>
    <w:tmpl w:val="103E7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43974">
    <w:abstractNumId w:val="11"/>
  </w:num>
  <w:num w:numId="2" w16cid:durableId="1213156911">
    <w:abstractNumId w:val="10"/>
  </w:num>
  <w:num w:numId="3" w16cid:durableId="745999485">
    <w:abstractNumId w:val="3"/>
  </w:num>
  <w:num w:numId="4" w16cid:durableId="2121994114">
    <w:abstractNumId w:val="0"/>
  </w:num>
  <w:num w:numId="5" w16cid:durableId="579559160">
    <w:abstractNumId w:val="1"/>
  </w:num>
  <w:num w:numId="6" w16cid:durableId="1177623274">
    <w:abstractNumId w:val="9"/>
  </w:num>
  <w:num w:numId="7" w16cid:durableId="1343048196">
    <w:abstractNumId w:val="14"/>
  </w:num>
  <w:num w:numId="8" w16cid:durableId="2078938874">
    <w:abstractNumId w:val="5"/>
  </w:num>
  <w:num w:numId="9" w16cid:durableId="1649742131">
    <w:abstractNumId w:val="7"/>
  </w:num>
  <w:num w:numId="10" w16cid:durableId="1997488194">
    <w:abstractNumId w:val="15"/>
  </w:num>
  <w:num w:numId="11" w16cid:durableId="1205171349">
    <w:abstractNumId w:val="13"/>
  </w:num>
  <w:num w:numId="12" w16cid:durableId="1325875">
    <w:abstractNumId w:val="4"/>
  </w:num>
  <w:num w:numId="13" w16cid:durableId="448473168">
    <w:abstractNumId w:val="12"/>
  </w:num>
  <w:num w:numId="14" w16cid:durableId="402265745">
    <w:abstractNumId w:val="8"/>
  </w:num>
  <w:num w:numId="15" w16cid:durableId="236475063">
    <w:abstractNumId w:val="2"/>
  </w:num>
  <w:num w:numId="16" w16cid:durableId="15467210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E69"/>
    <w:rsid w:val="00040B85"/>
    <w:rsid w:val="00043F0B"/>
    <w:rsid w:val="00045DCB"/>
    <w:rsid w:val="00075A61"/>
    <w:rsid w:val="00094696"/>
    <w:rsid w:val="00094F74"/>
    <w:rsid w:val="0009625B"/>
    <w:rsid w:val="000A58CB"/>
    <w:rsid w:val="000C542F"/>
    <w:rsid w:val="000E3A4F"/>
    <w:rsid w:val="000F1A11"/>
    <w:rsid w:val="000F4D8F"/>
    <w:rsid w:val="000F7594"/>
    <w:rsid w:val="00106C48"/>
    <w:rsid w:val="00113E1E"/>
    <w:rsid w:val="00134C12"/>
    <w:rsid w:val="00177B01"/>
    <w:rsid w:val="00182B37"/>
    <w:rsid w:val="001C2089"/>
    <w:rsid w:val="001C3984"/>
    <w:rsid w:val="001F7CC3"/>
    <w:rsid w:val="00214D97"/>
    <w:rsid w:val="002200E7"/>
    <w:rsid w:val="00223A53"/>
    <w:rsid w:val="002326FD"/>
    <w:rsid w:val="00244EE4"/>
    <w:rsid w:val="00255E94"/>
    <w:rsid w:val="002736AB"/>
    <w:rsid w:val="0027617B"/>
    <w:rsid w:val="0028034C"/>
    <w:rsid w:val="00282863"/>
    <w:rsid w:val="00287749"/>
    <w:rsid w:val="002B1064"/>
    <w:rsid w:val="002B711E"/>
    <w:rsid w:val="002C0EDA"/>
    <w:rsid w:val="002C1209"/>
    <w:rsid w:val="002C5D81"/>
    <w:rsid w:val="002C7219"/>
    <w:rsid w:val="002F1100"/>
    <w:rsid w:val="00316091"/>
    <w:rsid w:val="00362562"/>
    <w:rsid w:val="0036502F"/>
    <w:rsid w:val="00387E35"/>
    <w:rsid w:val="00390DF2"/>
    <w:rsid w:val="003A0FD9"/>
    <w:rsid w:val="003A3C72"/>
    <w:rsid w:val="003B1CE5"/>
    <w:rsid w:val="003B2E5E"/>
    <w:rsid w:val="003C4E1C"/>
    <w:rsid w:val="003D2BF0"/>
    <w:rsid w:val="003F1D7F"/>
    <w:rsid w:val="003F336B"/>
    <w:rsid w:val="004106D3"/>
    <w:rsid w:val="0042091E"/>
    <w:rsid w:val="00427081"/>
    <w:rsid w:val="004410DB"/>
    <w:rsid w:val="004514D1"/>
    <w:rsid w:val="004518C2"/>
    <w:rsid w:val="00467F61"/>
    <w:rsid w:val="0047048A"/>
    <w:rsid w:val="00471B58"/>
    <w:rsid w:val="00474B0C"/>
    <w:rsid w:val="0049407E"/>
    <w:rsid w:val="004A6E69"/>
    <w:rsid w:val="004B19E7"/>
    <w:rsid w:val="004B4C3A"/>
    <w:rsid w:val="004D4CA5"/>
    <w:rsid w:val="004F6B21"/>
    <w:rsid w:val="005002C8"/>
    <w:rsid w:val="00521CE4"/>
    <w:rsid w:val="00527E6D"/>
    <w:rsid w:val="00542014"/>
    <w:rsid w:val="0055529F"/>
    <w:rsid w:val="005621D2"/>
    <w:rsid w:val="005627A0"/>
    <w:rsid w:val="00585D90"/>
    <w:rsid w:val="00586A00"/>
    <w:rsid w:val="00594854"/>
    <w:rsid w:val="005A0CB2"/>
    <w:rsid w:val="005B0697"/>
    <w:rsid w:val="005C22F7"/>
    <w:rsid w:val="005C24E8"/>
    <w:rsid w:val="005D2A5A"/>
    <w:rsid w:val="005E4434"/>
    <w:rsid w:val="005E718B"/>
    <w:rsid w:val="005F1835"/>
    <w:rsid w:val="005F6C40"/>
    <w:rsid w:val="00643DE9"/>
    <w:rsid w:val="00644CFB"/>
    <w:rsid w:val="00646777"/>
    <w:rsid w:val="0066197D"/>
    <w:rsid w:val="00665161"/>
    <w:rsid w:val="006758C0"/>
    <w:rsid w:val="006771F2"/>
    <w:rsid w:val="006951D2"/>
    <w:rsid w:val="006A6F36"/>
    <w:rsid w:val="006C4140"/>
    <w:rsid w:val="006D2004"/>
    <w:rsid w:val="006D22CB"/>
    <w:rsid w:val="006E1867"/>
    <w:rsid w:val="006E4B90"/>
    <w:rsid w:val="006F261B"/>
    <w:rsid w:val="007252C5"/>
    <w:rsid w:val="0073572B"/>
    <w:rsid w:val="00737FC5"/>
    <w:rsid w:val="007434BB"/>
    <w:rsid w:val="0075245F"/>
    <w:rsid w:val="007837F2"/>
    <w:rsid w:val="007855CE"/>
    <w:rsid w:val="00792D29"/>
    <w:rsid w:val="007B0EBC"/>
    <w:rsid w:val="007B2EF1"/>
    <w:rsid w:val="007E37ED"/>
    <w:rsid w:val="007E68EC"/>
    <w:rsid w:val="007F7A9E"/>
    <w:rsid w:val="008005EE"/>
    <w:rsid w:val="00804B60"/>
    <w:rsid w:val="0081326D"/>
    <w:rsid w:val="00823A33"/>
    <w:rsid w:val="00833E21"/>
    <w:rsid w:val="008451D9"/>
    <w:rsid w:val="00846866"/>
    <w:rsid w:val="008533CF"/>
    <w:rsid w:val="0085705F"/>
    <w:rsid w:val="00862C2A"/>
    <w:rsid w:val="008641A3"/>
    <w:rsid w:val="0089768E"/>
    <w:rsid w:val="008B1C29"/>
    <w:rsid w:val="008D08EA"/>
    <w:rsid w:val="008D0941"/>
    <w:rsid w:val="008E1CEC"/>
    <w:rsid w:val="008F2018"/>
    <w:rsid w:val="008F6C91"/>
    <w:rsid w:val="008F79F9"/>
    <w:rsid w:val="009171E9"/>
    <w:rsid w:val="00920677"/>
    <w:rsid w:val="00921493"/>
    <w:rsid w:val="00932A50"/>
    <w:rsid w:val="00960503"/>
    <w:rsid w:val="0097594C"/>
    <w:rsid w:val="00985DF1"/>
    <w:rsid w:val="00987D0B"/>
    <w:rsid w:val="00993185"/>
    <w:rsid w:val="00997B1F"/>
    <w:rsid w:val="009A748D"/>
    <w:rsid w:val="009B49D0"/>
    <w:rsid w:val="009C0402"/>
    <w:rsid w:val="009E5EC7"/>
    <w:rsid w:val="009E76CE"/>
    <w:rsid w:val="009F3CC5"/>
    <w:rsid w:val="00A05F12"/>
    <w:rsid w:val="00A15BE0"/>
    <w:rsid w:val="00A17899"/>
    <w:rsid w:val="00A26E76"/>
    <w:rsid w:val="00A35A38"/>
    <w:rsid w:val="00A37D38"/>
    <w:rsid w:val="00A54518"/>
    <w:rsid w:val="00A62068"/>
    <w:rsid w:val="00AA206C"/>
    <w:rsid w:val="00AB3A8F"/>
    <w:rsid w:val="00AC2737"/>
    <w:rsid w:val="00AC3B00"/>
    <w:rsid w:val="00AC7208"/>
    <w:rsid w:val="00AD068B"/>
    <w:rsid w:val="00AE6B9C"/>
    <w:rsid w:val="00AF1E59"/>
    <w:rsid w:val="00B03C42"/>
    <w:rsid w:val="00B14CC8"/>
    <w:rsid w:val="00B446A1"/>
    <w:rsid w:val="00B47AEF"/>
    <w:rsid w:val="00B50CA3"/>
    <w:rsid w:val="00B5367E"/>
    <w:rsid w:val="00B71D91"/>
    <w:rsid w:val="00B73C54"/>
    <w:rsid w:val="00BA5231"/>
    <w:rsid w:val="00BB29C3"/>
    <w:rsid w:val="00BB2E6A"/>
    <w:rsid w:val="00BB4694"/>
    <w:rsid w:val="00BB4EC9"/>
    <w:rsid w:val="00BB6FB1"/>
    <w:rsid w:val="00BB7F6D"/>
    <w:rsid w:val="00BC36F0"/>
    <w:rsid w:val="00BD3E44"/>
    <w:rsid w:val="00BD47EB"/>
    <w:rsid w:val="00BD7B2B"/>
    <w:rsid w:val="00C12CD6"/>
    <w:rsid w:val="00C371D5"/>
    <w:rsid w:val="00C641D7"/>
    <w:rsid w:val="00C74798"/>
    <w:rsid w:val="00C87B46"/>
    <w:rsid w:val="00C951AE"/>
    <w:rsid w:val="00CA3A63"/>
    <w:rsid w:val="00CA580D"/>
    <w:rsid w:val="00CA6565"/>
    <w:rsid w:val="00CA71B6"/>
    <w:rsid w:val="00CE1D4E"/>
    <w:rsid w:val="00CE59C6"/>
    <w:rsid w:val="00D067A7"/>
    <w:rsid w:val="00D10B0A"/>
    <w:rsid w:val="00D34BE1"/>
    <w:rsid w:val="00D573D7"/>
    <w:rsid w:val="00D615B4"/>
    <w:rsid w:val="00D62694"/>
    <w:rsid w:val="00D7078F"/>
    <w:rsid w:val="00D75680"/>
    <w:rsid w:val="00D81F72"/>
    <w:rsid w:val="00D82A4F"/>
    <w:rsid w:val="00D85123"/>
    <w:rsid w:val="00D877C7"/>
    <w:rsid w:val="00D92858"/>
    <w:rsid w:val="00DB14BD"/>
    <w:rsid w:val="00DB3277"/>
    <w:rsid w:val="00DC603F"/>
    <w:rsid w:val="00DD680E"/>
    <w:rsid w:val="00DD7A91"/>
    <w:rsid w:val="00DF4F30"/>
    <w:rsid w:val="00E01E4F"/>
    <w:rsid w:val="00E123CC"/>
    <w:rsid w:val="00E637DE"/>
    <w:rsid w:val="00E66646"/>
    <w:rsid w:val="00E74A70"/>
    <w:rsid w:val="00E90DC7"/>
    <w:rsid w:val="00E918F9"/>
    <w:rsid w:val="00EA072D"/>
    <w:rsid w:val="00EB664A"/>
    <w:rsid w:val="00EE028C"/>
    <w:rsid w:val="00EF0FCB"/>
    <w:rsid w:val="00F111CF"/>
    <w:rsid w:val="00F170EB"/>
    <w:rsid w:val="00F4520D"/>
    <w:rsid w:val="00F570C9"/>
    <w:rsid w:val="00F96619"/>
    <w:rsid w:val="00FB5C2E"/>
    <w:rsid w:val="00FB74BE"/>
    <w:rsid w:val="00FC1FB3"/>
    <w:rsid w:val="00FC7EB0"/>
    <w:rsid w:val="00FF72C7"/>
    <w:rsid w:val="3110344B"/>
    <w:rsid w:val="31C63C82"/>
    <w:rsid w:val="32D79602"/>
    <w:rsid w:val="4CCA101D"/>
    <w:rsid w:val="52A3C7FF"/>
    <w:rsid w:val="587BBD3D"/>
    <w:rsid w:val="6F14EC04"/>
    <w:rsid w:val="7060859B"/>
    <w:rsid w:val="70898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193A03A"/>
  <w15:docId w15:val="{D211262E-2540-4381-A34E-87FA73F7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6E69"/>
    <w:pPr>
      <w:spacing w:after="0" w:line="240" w:lineRule="auto"/>
    </w:pPr>
  </w:style>
  <w:style w:type="table" w:styleId="TableGrid">
    <w:name w:val="Table Grid"/>
    <w:basedOn w:val="TableNormal"/>
    <w:uiPriority w:val="59"/>
    <w:rsid w:val="00920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619"/>
    <w:pPr>
      <w:ind w:left="720"/>
      <w:contextualSpacing/>
    </w:pPr>
  </w:style>
  <w:style w:type="paragraph" w:customStyle="1" w:styleId="Default">
    <w:name w:val="Default"/>
    <w:rsid w:val="00B14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06C48"/>
    <w:rPr>
      <w:color w:val="0000FF" w:themeColor="hyperlink"/>
      <w:u w:val="single"/>
    </w:rPr>
  </w:style>
  <w:style w:type="character" w:styleId="FollowedHyperlink">
    <w:name w:val="FollowedHyperlink"/>
    <w:basedOn w:val="DefaultParagraphFont"/>
    <w:uiPriority w:val="99"/>
    <w:semiHidden/>
    <w:unhideWhenUsed/>
    <w:rsid w:val="00106C48"/>
    <w:rPr>
      <w:color w:val="800080" w:themeColor="followedHyperlink"/>
      <w:u w:val="single"/>
    </w:rPr>
  </w:style>
  <w:style w:type="character" w:styleId="Strong">
    <w:name w:val="Strong"/>
    <w:basedOn w:val="DefaultParagraphFont"/>
    <w:uiPriority w:val="22"/>
    <w:qFormat/>
    <w:rsid w:val="00CA71B6"/>
    <w:rPr>
      <w:b/>
      <w:bCs/>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704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48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7048A"/>
    <w:rPr>
      <w:b/>
      <w:bCs/>
    </w:rPr>
  </w:style>
  <w:style w:type="character" w:customStyle="1" w:styleId="CommentSubjectChar">
    <w:name w:val="Comment Subject Char"/>
    <w:basedOn w:val="CommentTextChar"/>
    <w:link w:val="CommentSubject"/>
    <w:uiPriority w:val="99"/>
    <w:semiHidden/>
    <w:rsid w:val="0047048A"/>
    <w:rPr>
      <w:b/>
      <w:bCs/>
      <w:sz w:val="20"/>
      <w:szCs w:val="20"/>
    </w:rPr>
  </w:style>
  <w:style w:type="paragraph" w:styleId="Revision">
    <w:name w:val="Revision"/>
    <w:hidden/>
    <w:uiPriority w:val="99"/>
    <w:semiHidden/>
    <w:rsid w:val="00182B37"/>
    <w:pPr>
      <w:spacing w:after="0" w:line="240" w:lineRule="auto"/>
    </w:pPr>
  </w:style>
  <w:style w:type="character" w:styleId="UnresolvedMention">
    <w:name w:val="Unresolved Mention"/>
    <w:basedOn w:val="DefaultParagraphFont"/>
    <w:uiPriority w:val="99"/>
    <w:semiHidden/>
    <w:unhideWhenUsed/>
    <w:rsid w:val="00CE1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68605">
      <w:bodyDiv w:val="1"/>
      <w:marLeft w:val="0"/>
      <w:marRight w:val="0"/>
      <w:marTop w:val="0"/>
      <w:marBottom w:val="0"/>
      <w:divBdr>
        <w:top w:val="none" w:sz="0" w:space="0" w:color="auto"/>
        <w:left w:val="none" w:sz="0" w:space="0" w:color="auto"/>
        <w:bottom w:val="none" w:sz="0" w:space="0" w:color="auto"/>
        <w:right w:val="none" w:sz="0" w:space="0" w:color="auto"/>
      </w:divBdr>
      <w:divsChild>
        <w:div w:id="1129081767">
          <w:marLeft w:val="0"/>
          <w:marRight w:val="0"/>
          <w:marTop w:val="0"/>
          <w:marBottom w:val="0"/>
          <w:divBdr>
            <w:top w:val="none" w:sz="0" w:space="0" w:color="auto"/>
            <w:left w:val="none" w:sz="0" w:space="0" w:color="auto"/>
            <w:bottom w:val="none" w:sz="0" w:space="0" w:color="auto"/>
            <w:right w:val="none" w:sz="0" w:space="0" w:color="auto"/>
          </w:divBdr>
          <w:divsChild>
            <w:div w:id="1750882722">
              <w:marLeft w:val="0"/>
              <w:marRight w:val="0"/>
              <w:marTop w:val="0"/>
              <w:marBottom w:val="0"/>
              <w:divBdr>
                <w:top w:val="none" w:sz="0" w:space="0" w:color="auto"/>
                <w:left w:val="none" w:sz="0" w:space="0" w:color="auto"/>
                <w:bottom w:val="none" w:sz="0" w:space="0" w:color="auto"/>
                <w:right w:val="none" w:sz="0" w:space="0" w:color="auto"/>
              </w:divBdr>
              <w:divsChild>
                <w:div w:id="4724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83375">
      <w:bodyDiv w:val="1"/>
      <w:marLeft w:val="0"/>
      <w:marRight w:val="0"/>
      <w:marTop w:val="0"/>
      <w:marBottom w:val="0"/>
      <w:divBdr>
        <w:top w:val="none" w:sz="0" w:space="0" w:color="auto"/>
        <w:left w:val="none" w:sz="0" w:space="0" w:color="auto"/>
        <w:bottom w:val="none" w:sz="0" w:space="0" w:color="auto"/>
        <w:right w:val="none" w:sz="0" w:space="0" w:color="auto"/>
      </w:divBdr>
    </w:div>
    <w:div w:id="365251363">
      <w:bodyDiv w:val="1"/>
      <w:marLeft w:val="0"/>
      <w:marRight w:val="0"/>
      <w:marTop w:val="0"/>
      <w:marBottom w:val="0"/>
      <w:divBdr>
        <w:top w:val="none" w:sz="0" w:space="0" w:color="auto"/>
        <w:left w:val="none" w:sz="0" w:space="0" w:color="auto"/>
        <w:bottom w:val="none" w:sz="0" w:space="0" w:color="auto"/>
        <w:right w:val="none" w:sz="0" w:space="0" w:color="auto"/>
      </w:divBdr>
    </w:div>
    <w:div w:id="417096803">
      <w:bodyDiv w:val="1"/>
      <w:marLeft w:val="0"/>
      <w:marRight w:val="0"/>
      <w:marTop w:val="0"/>
      <w:marBottom w:val="0"/>
      <w:divBdr>
        <w:top w:val="none" w:sz="0" w:space="0" w:color="auto"/>
        <w:left w:val="none" w:sz="0" w:space="0" w:color="auto"/>
        <w:bottom w:val="none" w:sz="0" w:space="0" w:color="auto"/>
        <w:right w:val="none" w:sz="0" w:space="0" w:color="auto"/>
      </w:divBdr>
      <w:divsChild>
        <w:div w:id="1022320711">
          <w:marLeft w:val="0"/>
          <w:marRight w:val="0"/>
          <w:marTop w:val="0"/>
          <w:marBottom w:val="0"/>
          <w:divBdr>
            <w:top w:val="none" w:sz="0" w:space="0" w:color="auto"/>
            <w:left w:val="none" w:sz="0" w:space="0" w:color="auto"/>
            <w:bottom w:val="none" w:sz="0" w:space="0" w:color="auto"/>
            <w:right w:val="none" w:sz="0" w:space="0" w:color="auto"/>
          </w:divBdr>
          <w:divsChild>
            <w:div w:id="867640364">
              <w:marLeft w:val="0"/>
              <w:marRight w:val="0"/>
              <w:marTop w:val="0"/>
              <w:marBottom w:val="0"/>
              <w:divBdr>
                <w:top w:val="none" w:sz="0" w:space="0" w:color="auto"/>
                <w:left w:val="none" w:sz="0" w:space="0" w:color="auto"/>
                <w:bottom w:val="none" w:sz="0" w:space="0" w:color="auto"/>
                <w:right w:val="none" w:sz="0" w:space="0" w:color="auto"/>
              </w:divBdr>
              <w:divsChild>
                <w:div w:id="806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22743">
      <w:bodyDiv w:val="1"/>
      <w:marLeft w:val="0"/>
      <w:marRight w:val="0"/>
      <w:marTop w:val="0"/>
      <w:marBottom w:val="0"/>
      <w:divBdr>
        <w:top w:val="none" w:sz="0" w:space="0" w:color="auto"/>
        <w:left w:val="none" w:sz="0" w:space="0" w:color="auto"/>
        <w:bottom w:val="none" w:sz="0" w:space="0" w:color="auto"/>
        <w:right w:val="none" w:sz="0" w:space="0" w:color="auto"/>
      </w:divBdr>
      <w:divsChild>
        <w:div w:id="79723056">
          <w:marLeft w:val="0"/>
          <w:marRight w:val="0"/>
          <w:marTop w:val="0"/>
          <w:marBottom w:val="0"/>
          <w:divBdr>
            <w:top w:val="none" w:sz="0" w:space="0" w:color="auto"/>
            <w:left w:val="none" w:sz="0" w:space="0" w:color="auto"/>
            <w:bottom w:val="none" w:sz="0" w:space="0" w:color="auto"/>
            <w:right w:val="none" w:sz="0" w:space="0" w:color="auto"/>
          </w:divBdr>
          <w:divsChild>
            <w:div w:id="560290198">
              <w:marLeft w:val="0"/>
              <w:marRight w:val="0"/>
              <w:marTop w:val="0"/>
              <w:marBottom w:val="0"/>
              <w:divBdr>
                <w:top w:val="none" w:sz="0" w:space="0" w:color="auto"/>
                <w:left w:val="none" w:sz="0" w:space="0" w:color="auto"/>
                <w:bottom w:val="none" w:sz="0" w:space="0" w:color="auto"/>
                <w:right w:val="none" w:sz="0" w:space="0" w:color="auto"/>
              </w:divBdr>
              <w:divsChild>
                <w:div w:id="948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309334">
      <w:bodyDiv w:val="1"/>
      <w:marLeft w:val="0"/>
      <w:marRight w:val="0"/>
      <w:marTop w:val="0"/>
      <w:marBottom w:val="0"/>
      <w:divBdr>
        <w:top w:val="none" w:sz="0" w:space="0" w:color="auto"/>
        <w:left w:val="none" w:sz="0" w:space="0" w:color="auto"/>
        <w:bottom w:val="none" w:sz="0" w:space="0" w:color="auto"/>
        <w:right w:val="none" w:sz="0" w:space="0" w:color="auto"/>
      </w:divBdr>
    </w:div>
    <w:div w:id="1222789817">
      <w:bodyDiv w:val="1"/>
      <w:marLeft w:val="0"/>
      <w:marRight w:val="0"/>
      <w:marTop w:val="0"/>
      <w:marBottom w:val="0"/>
      <w:divBdr>
        <w:top w:val="none" w:sz="0" w:space="0" w:color="auto"/>
        <w:left w:val="none" w:sz="0" w:space="0" w:color="auto"/>
        <w:bottom w:val="none" w:sz="0" w:space="0" w:color="auto"/>
        <w:right w:val="none" w:sz="0" w:space="0" w:color="auto"/>
      </w:divBdr>
      <w:divsChild>
        <w:div w:id="981539840">
          <w:marLeft w:val="0"/>
          <w:marRight w:val="0"/>
          <w:marTop w:val="0"/>
          <w:marBottom w:val="0"/>
          <w:divBdr>
            <w:top w:val="none" w:sz="0" w:space="0" w:color="auto"/>
            <w:left w:val="none" w:sz="0" w:space="0" w:color="auto"/>
            <w:bottom w:val="none" w:sz="0" w:space="0" w:color="auto"/>
            <w:right w:val="none" w:sz="0" w:space="0" w:color="auto"/>
          </w:divBdr>
          <w:divsChild>
            <w:div w:id="557320007">
              <w:marLeft w:val="0"/>
              <w:marRight w:val="0"/>
              <w:marTop w:val="0"/>
              <w:marBottom w:val="0"/>
              <w:divBdr>
                <w:top w:val="none" w:sz="0" w:space="0" w:color="auto"/>
                <w:left w:val="none" w:sz="0" w:space="0" w:color="auto"/>
                <w:bottom w:val="none" w:sz="0" w:space="0" w:color="auto"/>
                <w:right w:val="none" w:sz="0" w:space="0" w:color="auto"/>
              </w:divBdr>
              <w:divsChild>
                <w:div w:id="717894086">
                  <w:marLeft w:val="0"/>
                  <w:marRight w:val="0"/>
                  <w:marTop w:val="0"/>
                  <w:marBottom w:val="0"/>
                  <w:divBdr>
                    <w:top w:val="none" w:sz="0" w:space="0" w:color="auto"/>
                    <w:left w:val="none" w:sz="0" w:space="0" w:color="auto"/>
                    <w:bottom w:val="none" w:sz="0" w:space="0" w:color="auto"/>
                    <w:right w:val="none" w:sz="0" w:space="0" w:color="auto"/>
                  </w:divBdr>
                  <w:divsChild>
                    <w:div w:id="1717467045">
                      <w:marLeft w:val="0"/>
                      <w:marRight w:val="0"/>
                      <w:marTop w:val="0"/>
                      <w:marBottom w:val="0"/>
                      <w:divBdr>
                        <w:top w:val="none" w:sz="0" w:space="0" w:color="auto"/>
                        <w:left w:val="none" w:sz="0" w:space="0" w:color="auto"/>
                        <w:bottom w:val="none" w:sz="0" w:space="0" w:color="auto"/>
                        <w:right w:val="none" w:sz="0" w:space="0" w:color="auto"/>
                      </w:divBdr>
                      <w:divsChild>
                        <w:div w:id="1909923615">
                          <w:marLeft w:val="0"/>
                          <w:marRight w:val="0"/>
                          <w:marTop w:val="0"/>
                          <w:marBottom w:val="0"/>
                          <w:divBdr>
                            <w:top w:val="none" w:sz="0" w:space="0" w:color="auto"/>
                            <w:left w:val="none" w:sz="0" w:space="0" w:color="auto"/>
                            <w:bottom w:val="none" w:sz="0" w:space="0" w:color="auto"/>
                            <w:right w:val="none" w:sz="0" w:space="0" w:color="auto"/>
                          </w:divBdr>
                          <w:divsChild>
                            <w:div w:id="1223633739">
                              <w:marLeft w:val="0"/>
                              <w:marRight w:val="0"/>
                              <w:marTop w:val="300"/>
                              <w:marBottom w:val="0"/>
                              <w:divBdr>
                                <w:top w:val="none" w:sz="0" w:space="0" w:color="auto"/>
                                <w:left w:val="none" w:sz="0" w:space="0" w:color="auto"/>
                                <w:bottom w:val="none" w:sz="0" w:space="0" w:color="auto"/>
                                <w:right w:val="none" w:sz="0" w:space="0" w:color="auto"/>
                              </w:divBdr>
                              <w:divsChild>
                                <w:div w:id="1874615197">
                                  <w:marLeft w:val="0"/>
                                  <w:marRight w:val="0"/>
                                  <w:marTop w:val="0"/>
                                  <w:marBottom w:val="0"/>
                                  <w:divBdr>
                                    <w:top w:val="none" w:sz="0" w:space="0" w:color="auto"/>
                                    <w:left w:val="none" w:sz="0" w:space="0" w:color="auto"/>
                                    <w:bottom w:val="none" w:sz="0" w:space="0" w:color="auto"/>
                                    <w:right w:val="none" w:sz="0" w:space="0" w:color="auto"/>
                                  </w:divBdr>
                                  <w:divsChild>
                                    <w:div w:id="442580162">
                                      <w:marLeft w:val="0"/>
                                      <w:marRight w:val="0"/>
                                      <w:marTop w:val="0"/>
                                      <w:marBottom w:val="0"/>
                                      <w:divBdr>
                                        <w:top w:val="none" w:sz="0" w:space="0" w:color="auto"/>
                                        <w:left w:val="none" w:sz="0" w:space="0" w:color="auto"/>
                                        <w:bottom w:val="none" w:sz="0" w:space="0" w:color="auto"/>
                                        <w:right w:val="none" w:sz="0" w:space="0" w:color="auto"/>
                                      </w:divBdr>
                                      <w:divsChild>
                                        <w:div w:id="115606592">
                                          <w:marLeft w:val="0"/>
                                          <w:marRight w:val="0"/>
                                          <w:marTop w:val="0"/>
                                          <w:marBottom w:val="0"/>
                                          <w:divBdr>
                                            <w:top w:val="none" w:sz="0" w:space="0" w:color="auto"/>
                                            <w:left w:val="none" w:sz="0" w:space="0" w:color="auto"/>
                                            <w:bottom w:val="none" w:sz="0" w:space="0" w:color="auto"/>
                                            <w:right w:val="none" w:sz="0" w:space="0" w:color="auto"/>
                                          </w:divBdr>
                                          <w:divsChild>
                                            <w:div w:id="2011330458">
                                              <w:marLeft w:val="0"/>
                                              <w:marRight w:val="0"/>
                                              <w:marTop w:val="0"/>
                                              <w:marBottom w:val="0"/>
                                              <w:divBdr>
                                                <w:top w:val="none" w:sz="0" w:space="0" w:color="auto"/>
                                                <w:left w:val="none" w:sz="0" w:space="0" w:color="auto"/>
                                                <w:bottom w:val="none" w:sz="0" w:space="0" w:color="auto"/>
                                                <w:right w:val="none" w:sz="0" w:space="0" w:color="auto"/>
                                              </w:divBdr>
                                              <w:divsChild>
                                                <w:div w:id="9378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967494">
      <w:bodyDiv w:val="1"/>
      <w:marLeft w:val="0"/>
      <w:marRight w:val="0"/>
      <w:marTop w:val="0"/>
      <w:marBottom w:val="0"/>
      <w:divBdr>
        <w:top w:val="none" w:sz="0" w:space="0" w:color="auto"/>
        <w:left w:val="none" w:sz="0" w:space="0" w:color="auto"/>
        <w:bottom w:val="none" w:sz="0" w:space="0" w:color="auto"/>
        <w:right w:val="none" w:sz="0" w:space="0" w:color="auto"/>
      </w:divBdr>
      <w:divsChild>
        <w:div w:id="2025479281">
          <w:marLeft w:val="0"/>
          <w:marRight w:val="0"/>
          <w:marTop w:val="0"/>
          <w:marBottom w:val="0"/>
          <w:divBdr>
            <w:top w:val="none" w:sz="0" w:space="0" w:color="auto"/>
            <w:left w:val="none" w:sz="0" w:space="0" w:color="auto"/>
            <w:bottom w:val="none" w:sz="0" w:space="0" w:color="auto"/>
            <w:right w:val="none" w:sz="0" w:space="0" w:color="auto"/>
          </w:divBdr>
          <w:divsChild>
            <w:div w:id="606502437">
              <w:marLeft w:val="0"/>
              <w:marRight w:val="0"/>
              <w:marTop w:val="0"/>
              <w:marBottom w:val="0"/>
              <w:divBdr>
                <w:top w:val="none" w:sz="0" w:space="0" w:color="auto"/>
                <w:left w:val="none" w:sz="0" w:space="0" w:color="auto"/>
                <w:bottom w:val="none" w:sz="0" w:space="0" w:color="auto"/>
                <w:right w:val="none" w:sz="0" w:space="0" w:color="auto"/>
              </w:divBdr>
              <w:divsChild>
                <w:div w:id="1744256882">
                  <w:marLeft w:val="0"/>
                  <w:marRight w:val="0"/>
                  <w:marTop w:val="0"/>
                  <w:marBottom w:val="0"/>
                  <w:divBdr>
                    <w:top w:val="none" w:sz="0" w:space="12" w:color="auto"/>
                    <w:left w:val="none" w:sz="0" w:space="12" w:color="auto"/>
                    <w:bottom w:val="none" w:sz="0" w:space="12" w:color="auto"/>
                    <w:right w:val="none" w:sz="0" w:space="12" w:color="auto"/>
                  </w:divBdr>
                  <w:divsChild>
                    <w:div w:id="444664225">
                      <w:marLeft w:val="0"/>
                      <w:marRight w:val="0"/>
                      <w:marTop w:val="0"/>
                      <w:marBottom w:val="0"/>
                      <w:divBdr>
                        <w:top w:val="none" w:sz="0" w:space="12" w:color="auto"/>
                        <w:left w:val="none" w:sz="0" w:space="12" w:color="auto"/>
                        <w:bottom w:val="none" w:sz="0" w:space="12" w:color="auto"/>
                        <w:right w:val="none" w:sz="0" w:space="12" w:color="auto"/>
                      </w:divBdr>
                      <w:divsChild>
                        <w:div w:id="2041123995">
                          <w:marLeft w:val="0"/>
                          <w:marRight w:val="0"/>
                          <w:marTop w:val="0"/>
                          <w:marBottom w:val="0"/>
                          <w:divBdr>
                            <w:top w:val="none" w:sz="0" w:space="0" w:color="auto"/>
                            <w:left w:val="none" w:sz="0" w:space="0" w:color="auto"/>
                            <w:bottom w:val="none" w:sz="0" w:space="0" w:color="auto"/>
                            <w:right w:val="none" w:sz="0" w:space="0" w:color="auto"/>
                          </w:divBdr>
                          <w:divsChild>
                            <w:div w:id="93672424">
                              <w:marLeft w:val="-225"/>
                              <w:marRight w:val="-225"/>
                              <w:marTop w:val="0"/>
                              <w:marBottom w:val="0"/>
                              <w:divBdr>
                                <w:top w:val="none" w:sz="0" w:space="0" w:color="auto"/>
                                <w:left w:val="none" w:sz="0" w:space="0" w:color="auto"/>
                                <w:bottom w:val="none" w:sz="0" w:space="0" w:color="auto"/>
                                <w:right w:val="none" w:sz="0" w:space="0" w:color="auto"/>
                              </w:divBdr>
                              <w:divsChild>
                                <w:div w:id="1830555889">
                                  <w:marLeft w:val="0"/>
                                  <w:marRight w:val="0"/>
                                  <w:marTop w:val="0"/>
                                  <w:marBottom w:val="0"/>
                                  <w:divBdr>
                                    <w:top w:val="none" w:sz="0" w:space="0" w:color="auto"/>
                                    <w:left w:val="none" w:sz="0" w:space="0" w:color="auto"/>
                                    <w:bottom w:val="none" w:sz="0" w:space="0" w:color="auto"/>
                                    <w:right w:val="none" w:sz="0" w:space="0" w:color="auto"/>
                                  </w:divBdr>
                                  <w:divsChild>
                                    <w:div w:id="1713580942">
                                      <w:marLeft w:val="0"/>
                                      <w:marRight w:val="0"/>
                                      <w:marTop w:val="0"/>
                                      <w:marBottom w:val="0"/>
                                      <w:divBdr>
                                        <w:top w:val="none" w:sz="0" w:space="0" w:color="auto"/>
                                        <w:left w:val="none" w:sz="0" w:space="0" w:color="auto"/>
                                        <w:bottom w:val="none" w:sz="0" w:space="0" w:color="auto"/>
                                        <w:right w:val="none" w:sz="0" w:space="0" w:color="auto"/>
                                      </w:divBdr>
                                      <w:divsChild>
                                        <w:div w:id="547183548">
                                          <w:marLeft w:val="0"/>
                                          <w:marRight w:val="0"/>
                                          <w:marTop w:val="0"/>
                                          <w:marBottom w:val="0"/>
                                          <w:divBdr>
                                            <w:top w:val="none" w:sz="0" w:space="0" w:color="auto"/>
                                            <w:left w:val="none" w:sz="0" w:space="0" w:color="auto"/>
                                            <w:bottom w:val="none" w:sz="0" w:space="0" w:color="auto"/>
                                            <w:right w:val="none" w:sz="0" w:space="0" w:color="auto"/>
                                          </w:divBdr>
                                          <w:divsChild>
                                            <w:div w:id="2141144083">
                                              <w:marLeft w:val="0"/>
                                              <w:marRight w:val="0"/>
                                              <w:marTop w:val="0"/>
                                              <w:marBottom w:val="0"/>
                                              <w:divBdr>
                                                <w:top w:val="none" w:sz="0" w:space="0" w:color="auto"/>
                                                <w:left w:val="none" w:sz="0" w:space="0" w:color="auto"/>
                                                <w:bottom w:val="none" w:sz="0" w:space="0" w:color="auto"/>
                                                <w:right w:val="none" w:sz="0" w:space="0" w:color="auto"/>
                                              </w:divBdr>
                                            </w:div>
                                            <w:div w:id="599289926">
                                              <w:marLeft w:val="0"/>
                                              <w:marRight w:val="0"/>
                                              <w:marTop w:val="0"/>
                                              <w:marBottom w:val="0"/>
                                              <w:divBdr>
                                                <w:top w:val="none" w:sz="0" w:space="0" w:color="auto"/>
                                                <w:left w:val="none" w:sz="0" w:space="0" w:color="auto"/>
                                                <w:bottom w:val="none" w:sz="0" w:space="0" w:color="auto"/>
                                                <w:right w:val="none" w:sz="0" w:space="0" w:color="auto"/>
                                              </w:divBdr>
                                            </w:div>
                                            <w:div w:id="1267349792">
                                              <w:marLeft w:val="0"/>
                                              <w:marRight w:val="0"/>
                                              <w:marTop w:val="0"/>
                                              <w:marBottom w:val="0"/>
                                              <w:divBdr>
                                                <w:top w:val="none" w:sz="0" w:space="0" w:color="auto"/>
                                                <w:left w:val="none" w:sz="0" w:space="0" w:color="auto"/>
                                                <w:bottom w:val="none" w:sz="0" w:space="0" w:color="auto"/>
                                                <w:right w:val="none" w:sz="0" w:space="0" w:color="auto"/>
                                              </w:divBdr>
                                            </w:div>
                                            <w:div w:id="2757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h.wa.gov/ForPublicHealthandHealthcareProviders/NotifiableConditions/ListofNotifiableConditions" TargetMode="External"/><Relationship Id="rId18" Type="http://schemas.openxmlformats.org/officeDocument/2006/relationships/hyperlink" Target="mailto:hsdinfo@uw.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hs.gov/ohrp/education-and-outreach/revised-common-rule/common-rule-departments-agencies/index.html" TargetMode="External"/><Relationship Id="rId17" Type="http://schemas.openxmlformats.org/officeDocument/2006/relationships/hyperlink" Target="https://www.washington.edu/research/hsd/guidance/consent/" TargetMode="External"/><Relationship Id="rId2" Type="http://schemas.openxmlformats.org/officeDocument/2006/relationships/customXml" Target="../customXml/item2.xml"/><Relationship Id="rId16" Type="http://schemas.openxmlformats.org/officeDocument/2006/relationships/hyperlink" Target="https://www.washington.edu/research/policies/guidance-mandatory-state-reporting-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ashington.edu/research/policies/guidance-mandatory-state-reporting-2/"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edu/research/policies/guidance-mandatory-state-reporting-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29" ma:contentTypeDescription="Create a new document." ma:contentTypeScope="" ma:versionID="7b1183d0b3c9b046855485fc9c0c2776">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04125428b62c6cb11a92dadd4b6f1463"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testcolumn"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ma:format="DateOnly" ma:internalName="Date_x0020_Implemented" ma:readOnly="false">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estcolumn" ma:index="10" nillable="true" ma:displayName="Cross-referenced content" ma:format="Dropdown" ma:list="7c9d0ed2-8163-4b50-bae4-466292e5dd21" ma:internalName="testcolumn" ma:showField="Title">
      <xsd:complexType>
        <xsd:complexContent>
          <xsd:extension base="dms:MultiChoiceLookup">
            <xsd:sequence>
              <xsd:element name="Value" type="dms:Lookup" maxOccurs="unbounded" minOccurs="0" nillable="true"/>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Metadata" ma:index="19" nillable="true" ma:displayName="MediaServiceMetadata" ma:hidden="true" ma:internalName="MediaServiceMetadata"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7"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Change_x0020_Notes xmlns="7c9d0ed2-8163-4b50-bae4-466292e5dd21">Update references to DoE regulations; minor updates to CoC section; add NIH DMS policy; note legal opinion about the relationship between RCW 70.02 and HIPAA</Change_x0020_Notes>
    <testcolumn xmlns="7c9d0ed2-8163-4b50-bae4-466292e5dd21" xsi:nil="true"/>
    <Posted_x0020_Date xmlns="7c9d0ed2-8163-4b50-bae4-466292e5dd21">2023-03-02T08:00:00+00:00</Posted_x0020_Date>
    <Taxonomy0 xmlns="7c9d0ed2-8163-4b50-bae4-466292e5dd21">
      <Value>Guidance</Value>
    </Taxonomy0>
    <Version_x0020_Number xmlns="7c9d0ed2-8163-4b50-bae4-466292e5dd21">1.8</Version_x0020_Number>
    <Internal_x003f__x0020__x0028_HSD_x0020_F_x0020_Drive_x0029_ xmlns="7c9d0ed2-8163-4b50-bae4-466292e5dd21">false</Internal_x003f__x0020__x0028_HSD_x0020_F_x0020_Drive_x0029_>
    <Web_x0020_Page_x0020_URL xmlns="7c9d0ed2-8163-4b50-bae4-466292e5dd21">
      <Url>https://www.washington.edu/research/policies/guidance-human-subjects-regulations-2/</Url>
      <Description>https://www.washington.edu/research/policies/guidance-human-subjects-regulations-2/</Description>
    </Web_x0020_Page_x0020_URL>
    <Archive_x003f__x0028_checkifyes_x0029_ xmlns="7c9d0ed2-8163-4b50-bae4-466292e5dd21">true</Archive_x003f__x0028_checkifyes_x0029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54191-9BB4-457F-9EC5-D4AA38ED3C45}">
  <ds:schemaRefs>
    <ds:schemaRef ds:uri="http://schemas.microsoft.com/sharepoint/v3/contenttype/forms"/>
  </ds:schemaRefs>
</ds:datastoreItem>
</file>

<file path=customXml/itemProps2.xml><?xml version="1.0" encoding="utf-8"?>
<ds:datastoreItem xmlns:ds="http://schemas.openxmlformats.org/officeDocument/2006/customXml" ds:itemID="{8EC1680D-267A-485A-972C-50C06086F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706DA-AAB7-480A-8850-89FF250B428B}">
  <ds:schemaRefs>
    <ds:schemaRef ds:uri="7c9d0ed2-8163-4b50-bae4-466292e5dd21"/>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elements/1.1/"/>
    <ds:schemaRef ds:uri="http://purl.org/dc/dcmitype/"/>
    <ds:schemaRef ds:uri="http://purl.org/dc/terms/"/>
  </ds:schemaRefs>
</ds:datastoreItem>
</file>

<file path=customXml/itemProps4.xml><?xml version="1.0" encoding="utf-8"?>
<ds:datastoreItem xmlns:ds="http://schemas.openxmlformats.org/officeDocument/2006/customXml" ds:itemID="{61F2C694-DBB1-4581-87A7-60A94D533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4357</Words>
  <Characters>24838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GUIDANCE_Human_Subjects_Regulations_v1.8_2023.03.02</vt:lpstr>
    </vt:vector>
  </TitlesOfParts>
  <Company/>
  <LinksUpToDate>false</LinksUpToDate>
  <CharactersWithSpaces>29137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GUIDANCE_Human_Subjects_Regulations_v1.8_2023.03.02</dc:title>
  <dc:creator>kemoe</dc:creator>
  <cp:keywords>;#Regulations;#</cp:keywords>
  <cp:lastModifiedBy>Amanda</cp:lastModifiedBy>
  <cp:revision>3</cp:revision>
  <cp:lastPrinted>2019-10-30T20:27:00Z</cp:lastPrinted>
  <dcterms:created xsi:type="dcterms:W3CDTF">2024-04-23T16:53:00Z</dcterms:created>
  <dcterms:modified xsi:type="dcterms:W3CDTF">2024-04-23T16:55:00Z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