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F9" w:rsidRDefault="006927C7" w:rsidP="000834F9">
      <w:pPr>
        <w:rPr>
          <w:rFonts w:asciiTheme="minorHAnsi" w:hAnsiTheme="minorHAnsi"/>
          <w:b/>
          <w:bCs/>
          <w:u w:val="single"/>
        </w:rPr>
      </w:pPr>
      <w:bookmarkStart w:id="0" w:name="_GoBack"/>
      <w:bookmarkEnd w:id="0"/>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Pr>
          <w:rFonts w:asciiTheme="minorHAnsi" w:hAnsiTheme="minorHAnsi"/>
          <w:b/>
          <w:bCs/>
          <w:u w:val="single"/>
        </w:rPr>
        <w:tab/>
      </w:r>
      <w:r w:rsidR="000834F9">
        <w:rPr>
          <w:rFonts w:asciiTheme="minorHAnsi" w:hAnsiTheme="minorHAnsi"/>
          <w:b/>
          <w:bCs/>
          <w:u w:val="single"/>
        </w:rPr>
        <w:tab/>
      </w:r>
      <w:r w:rsidR="000834F9">
        <w:rPr>
          <w:rFonts w:asciiTheme="minorHAnsi" w:hAnsiTheme="minorHAnsi"/>
          <w:b/>
          <w:bCs/>
          <w:u w:val="single"/>
        </w:rPr>
        <w:tab/>
      </w:r>
      <w:r w:rsidR="000834F9">
        <w:rPr>
          <w:rFonts w:asciiTheme="minorHAnsi" w:hAnsiTheme="minorHAnsi"/>
          <w:b/>
          <w:bCs/>
          <w:u w:val="single"/>
        </w:rPr>
        <w:tab/>
      </w:r>
    </w:p>
    <w:p w:rsidR="006927C7" w:rsidRDefault="006927C7" w:rsidP="00001B84">
      <w:pPr>
        <w:rPr>
          <w:rFonts w:asciiTheme="minorHAnsi" w:hAnsiTheme="minorHAnsi"/>
          <w:b/>
          <w:bCs/>
          <w:u w:val="single"/>
        </w:rPr>
      </w:pPr>
    </w:p>
    <w:p w:rsidR="006927C7" w:rsidRDefault="006927C7" w:rsidP="00001B84">
      <w:pPr>
        <w:rPr>
          <w:rFonts w:asciiTheme="minorHAnsi" w:hAnsiTheme="minorHAnsi"/>
          <w:b/>
          <w:bCs/>
          <w:u w:val="single"/>
        </w:rPr>
      </w:pPr>
    </w:p>
    <w:p w:rsidR="00001B84" w:rsidRPr="00BA75FC" w:rsidRDefault="00001B84" w:rsidP="00D611AB">
      <w:pPr>
        <w:jc w:val="center"/>
        <w:rPr>
          <w:rFonts w:asciiTheme="minorHAnsi" w:hAnsiTheme="minorHAnsi"/>
          <w:b/>
          <w:bCs/>
          <w:sz w:val="24"/>
          <w:szCs w:val="24"/>
          <w:u w:val="single"/>
        </w:rPr>
      </w:pPr>
      <w:r w:rsidRPr="00BA75FC">
        <w:rPr>
          <w:rFonts w:asciiTheme="minorHAnsi" w:hAnsiTheme="minorHAnsi"/>
          <w:b/>
          <w:bCs/>
          <w:sz w:val="24"/>
          <w:szCs w:val="24"/>
          <w:u w:val="single"/>
        </w:rPr>
        <w:t>DLT SOLUTIONS ACCOUNT REQUEST OVERVIEW</w:t>
      </w:r>
    </w:p>
    <w:p w:rsidR="00001B84" w:rsidRPr="00BA75FC" w:rsidRDefault="00001B84" w:rsidP="00001B84">
      <w:pPr>
        <w:rPr>
          <w:rFonts w:asciiTheme="minorHAnsi" w:hAnsiTheme="minorHAnsi"/>
          <w:b/>
          <w:bCs/>
          <w:sz w:val="24"/>
          <w:szCs w:val="24"/>
          <w:u w:val="single"/>
        </w:rPr>
      </w:pPr>
    </w:p>
    <w:p w:rsidR="00001B84" w:rsidRPr="00BA75FC" w:rsidRDefault="00001B84" w:rsidP="00001B84">
      <w:pPr>
        <w:rPr>
          <w:rFonts w:ascii="Bookman Old Style" w:hAnsi="Bookman Old Style"/>
          <w:sz w:val="24"/>
          <w:szCs w:val="24"/>
        </w:rPr>
      </w:pPr>
      <w:r w:rsidRPr="00BA75FC">
        <w:rPr>
          <w:rFonts w:ascii="Bookman Old Style" w:hAnsi="Bookman Old Style"/>
          <w:sz w:val="24"/>
          <w:szCs w:val="24"/>
        </w:rPr>
        <w:t>DLT handles all of the account creation activities necessary to setup a new AWS account for our customers.  DLT will coordinate with the account holder for linkages of existing accounts.</w:t>
      </w:r>
    </w:p>
    <w:p w:rsidR="00001B84" w:rsidRPr="00BA75FC" w:rsidRDefault="00001B84" w:rsidP="00001B84">
      <w:pPr>
        <w:rPr>
          <w:rFonts w:ascii="Bookman Old Style" w:hAnsi="Bookman Old Style"/>
          <w:sz w:val="24"/>
          <w:szCs w:val="24"/>
        </w:rPr>
      </w:pPr>
    </w:p>
    <w:p w:rsidR="00001B84" w:rsidRDefault="00001B84" w:rsidP="00001B84">
      <w:pPr>
        <w:rPr>
          <w:rFonts w:ascii="Bookman Old Style" w:hAnsi="Bookman Old Style"/>
          <w:sz w:val="24"/>
          <w:szCs w:val="24"/>
        </w:rPr>
      </w:pPr>
      <w:r w:rsidRPr="00BA75FC">
        <w:rPr>
          <w:rFonts w:ascii="Bookman Old Style" w:hAnsi="Bookman Old Style"/>
          <w:sz w:val="24"/>
          <w:szCs w:val="24"/>
        </w:rPr>
        <w:t>All customer accounts are linked to DLT’s AWS Account for Consolidated Billing purposes.  It is important to note that unless DLT is providing Managed Services, DLT transfers the customer account credentials to our customers and DLT retains no access to our customers’ data nor AWS services being consumed within that account.  The linkage created for Consolidated Billing purposes only provides DLT with the utilization metrics associated with AWS service consumption, so DLT can properly invoice our customers.</w:t>
      </w:r>
    </w:p>
    <w:p w:rsidR="00BA75FC" w:rsidRPr="00BA75FC" w:rsidRDefault="00BA75FC" w:rsidP="00001B84">
      <w:pPr>
        <w:rPr>
          <w:rFonts w:ascii="Bookman Old Style" w:hAnsi="Bookman Old Style"/>
          <w:sz w:val="24"/>
          <w:szCs w:val="24"/>
          <w14:props3d w14:extrusionH="57150" w14:contourW="0" w14:prstMaterial="none">
            <w14:extrusionClr>
              <w14:schemeClr w14:val="bg1"/>
            </w14:extrusionClr>
          </w14:props3d>
        </w:rPr>
      </w:pPr>
    </w:p>
    <w:p w:rsidR="00BA75FC" w:rsidRPr="00BA75FC" w:rsidRDefault="00BA75FC" w:rsidP="00BA75FC">
      <w:pPr>
        <w:rPr>
          <w:rFonts w:ascii="Bookman Old Style" w:hAnsi="Bookman Old Style"/>
          <w:sz w:val="24"/>
          <w:szCs w:val="24"/>
        </w:rPr>
      </w:pPr>
      <w:r w:rsidRPr="00BA75FC">
        <w:rPr>
          <w:rFonts w:ascii="Bookman Old Style" w:hAnsi="Bookman Old Style"/>
          <w:sz w:val="24"/>
          <w:szCs w:val="24"/>
        </w:rPr>
        <w:t xml:space="preserve">The AWS Account Login name is in the form of an email address.  This login is for </w:t>
      </w:r>
      <w:proofErr w:type="spellStart"/>
      <w:r w:rsidRPr="00BA75FC">
        <w:rPr>
          <w:rFonts w:ascii="Bookman Old Style" w:hAnsi="Bookman Old Style"/>
          <w:i/>
          <w:iCs/>
          <w:sz w:val="24"/>
          <w:szCs w:val="24"/>
        </w:rPr>
        <w:t>superuser</w:t>
      </w:r>
      <w:proofErr w:type="spellEnd"/>
      <w:r w:rsidRPr="00BA75FC">
        <w:rPr>
          <w:rFonts w:ascii="Bookman Old Style" w:hAnsi="Bookman Old Style"/>
          <w:sz w:val="24"/>
          <w:szCs w:val="24"/>
        </w:rPr>
        <w:t xml:space="preserve"> level control of the account. This email address can be either a specific </w:t>
      </w:r>
      <w:r w:rsidRPr="00BA75FC">
        <w:rPr>
          <w:rFonts w:ascii="Bookman Old Style" w:hAnsi="Bookman Old Style"/>
          <w:b/>
          <w:sz w:val="24"/>
          <w:szCs w:val="24"/>
        </w:rPr>
        <w:t>user’s email address or a customer managed distribution list.</w:t>
      </w:r>
      <w:r w:rsidRPr="00BA75FC">
        <w:rPr>
          <w:rFonts w:ascii="Bookman Old Style" w:hAnsi="Bookman Old Style"/>
          <w:sz w:val="24"/>
          <w:szCs w:val="24"/>
        </w:rPr>
        <w:t xml:space="preserve"> </w:t>
      </w:r>
    </w:p>
    <w:p w:rsidR="00BA75FC" w:rsidRPr="00BA75FC" w:rsidRDefault="00BA75FC" w:rsidP="00BA75FC">
      <w:pPr>
        <w:rPr>
          <w:rFonts w:ascii="Bookman Old Style" w:hAnsi="Bookman Old Style"/>
          <w:sz w:val="24"/>
          <w:szCs w:val="24"/>
        </w:rPr>
      </w:pPr>
    </w:p>
    <w:p w:rsidR="00BA75FC" w:rsidRPr="00BA75FC" w:rsidRDefault="00BA75FC" w:rsidP="00BA75FC">
      <w:pPr>
        <w:rPr>
          <w:rFonts w:ascii="Bookman Old Style" w:hAnsi="Bookman Old Style"/>
          <w:sz w:val="24"/>
          <w:szCs w:val="24"/>
        </w:rPr>
      </w:pPr>
      <w:r w:rsidRPr="00BA75FC">
        <w:rPr>
          <w:rFonts w:ascii="Bookman Old Style" w:hAnsi="Bookman Old Style"/>
          <w:sz w:val="24"/>
          <w:szCs w:val="24"/>
        </w:rPr>
        <w:t>DLT strongly recommends that a distribution list is used because typically more than one person is involved with the management of an AWS account and multiple individuals may need to receive the information sent to the root account from AWS. Use of a distribution list also prevents single point of failure with the root account in case the person assigned to the email leaves for any reason.</w:t>
      </w:r>
    </w:p>
    <w:p w:rsidR="00BA75FC" w:rsidRPr="00BA75FC" w:rsidRDefault="00BA75FC" w:rsidP="00BA75FC">
      <w:pPr>
        <w:rPr>
          <w:rFonts w:ascii="Bookman Old Style" w:hAnsi="Bookman Old Style"/>
          <w:sz w:val="24"/>
          <w:szCs w:val="24"/>
        </w:rPr>
      </w:pPr>
    </w:p>
    <w:p w:rsidR="00BA75FC" w:rsidRPr="00BA75FC" w:rsidRDefault="00BA75FC" w:rsidP="00BA75FC">
      <w:pPr>
        <w:rPr>
          <w:rFonts w:ascii="Bookman Old Style" w:hAnsi="Bookman Old Style"/>
          <w:sz w:val="24"/>
          <w:szCs w:val="24"/>
        </w:rPr>
      </w:pPr>
      <w:r w:rsidRPr="00BA75FC">
        <w:rPr>
          <w:rFonts w:ascii="Bookman Old Style" w:hAnsi="Bookman Old Style"/>
          <w:sz w:val="24"/>
          <w:szCs w:val="24"/>
        </w:rPr>
        <w:t>If you must use a single user email account, take careful diligence that the password &amp; importance of the account are noted and tracked; since if you lose the AWS master account credentials, password resets, and certificate credentials will be sent to this address.</w:t>
      </w:r>
    </w:p>
    <w:p w:rsidR="00BA75FC" w:rsidRPr="00BA75FC" w:rsidRDefault="00BA75FC" w:rsidP="00BA75FC">
      <w:pPr>
        <w:rPr>
          <w:rFonts w:ascii="Bookman Old Style" w:hAnsi="Bookman Old Style"/>
          <w:sz w:val="24"/>
          <w:szCs w:val="24"/>
        </w:rPr>
      </w:pPr>
    </w:p>
    <w:p w:rsidR="00BA75FC" w:rsidRPr="00BA75FC" w:rsidRDefault="00BA75FC" w:rsidP="00BA75FC">
      <w:pPr>
        <w:rPr>
          <w:rFonts w:ascii="Bookman Old Style" w:hAnsi="Bookman Old Style"/>
          <w:sz w:val="24"/>
          <w:szCs w:val="24"/>
        </w:rPr>
      </w:pPr>
      <w:r w:rsidRPr="00BA75FC">
        <w:rPr>
          <w:rFonts w:ascii="Bookman Old Style" w:hAnsi="Bookman Old Style"/>
          <w:sz w:val="24"/>
          <w:szCs w:val="24"/>
        </w:rPr>
        <w:t xml:space="preserve">IMPORTANT NOTE: The email address/login name you create must not already be in use with another Amazon account. </w:t>
      </w:r>
    </w:p>
    <w:p w:rsidR="00BA75FC" w:rsidRPr="00BA75FC" w:rsidRDefault="00BA75FC" w:rsidP="00BA75FC">
      <w:pPr>
        <w:rPr>
          <w:rFonts w:ascii="Bookman Old Style" w:hAnsi="Bookman Old Style"/>
          <w:sz w:val="24"/>
          <w:szCs w:val="24"/>
        </w:rPr>
      </w:pPr>
    </w:p>
    <w:p w:rsidR="00BA75FC" w:rsidRPr="00BA75FC" w:rsidRDefault="00BA75FC" w:rsidP="00BA75FC">
      <w:pPr>
        <w:rPr>
          <w:rFonts w:ascii="Bookman Old Style" w:hAnsi="Bookman Old Style"/>
          <w:sz w:val="24"/>
          <w:szCs w:val="24"/>
        </w:rPr>
      </w:pPr>
      <w:r w:rsidRPr="00BA75FC">
        <w:rPr>
          <w:rFonts w:ascii="Bookman Old Style" w:hAnsi="Bookman Old Style"/>
          <w:sz w:val="24"/>
          <w:szCs w:val="24"/>
        </w:rPr>
        <w:t>DLT will also generate the Full Name of the account based on the following syntax: “&lt;CUSTOMER&gt; - &lt;PROJECT&gt;” (</w:t>
      </w:r>
      <w:proofErr w:type="gramStart"/>
      <w:r w:rsidRPr="00BA75FC">
        <w:rPr>
          <w:rFonts w:ascii="Bookman Old Style" w:hAnsi="Bookman Old Style"/>
          <w:sz w:val="24"/>
          <w:szCs w:val="24"/>
        </w:rPr>
        <w:t>Customer[</w:t>
      </w:r>
      <w:proofErr w:type="gramEnd"/>
      <w:r w:rsidRPr="00BA75FC">
        <w:rPr>
          <w:rFonts w:ascii="Bookman Old Style" w:hAnsi="Bookman Old Style"/>
          <w:sz w:val="24"/>
          <w:szCs w:val="24"/>
        </w:rPr>
        <w:t>space][hyphen][space]Project)</w:t>
      </w:r>
    </w:p>
    <w:p w:rsidR="00BA75FC" w:rsidRPr="00BA75FC" w:rsidRDefault="00BA75FC" w:rsidP="00BA75FC">
      <w:pPr>
        <w:rPr>
          <w:rFonts w:ascii="Bookman Old Style" w:hAnsi="Bookman Old Style"/>
          <w:sz w:val="24"/>
          <w:szCs w:val="24"/>
        </w:rPr>
      </w:pPr>
    </w:p>
    <w:p w:rsidR="00BA75FC" w:rsidRPr="00BA75FC" w:rsidRDefault="00BA75FC" w:rsidP="00BA75FC">
      <w:pPr>
        <w:rPr>
          <w:rFonts w:ascii="Bookman Old Style" w:hAnsi="Bookman Old Style"/>
          <w:sz w:val="24"/>
          <w:szCs w:val="24"/>
        </w:rPr>
      </w:pPr>
      <w:r w:rsidRPr="00BA75FC">
        <w:rPr>
          <w:rFonts w:ascii="Bookman Old Style" w:hAnsi="Bookman Old Style"/>
          <w:sz w:val="24"/>
          <w:szCs w:val="24"/>
        </w:rPr>
        <w:t>Account names must be less than 35 characters.  If you have a preference for the Full Name, DLT will try to accommodate as long as it follows the above syntax.  If no preference is provided, then DLT will generate the Full Name based on the Customer and Project information provided below.</w:t>
      </w:r>
    </w:p>
    <w:p w:rsidR="00BA75FC" w:rsidRPr="00BA75FC" w:rsidRDefault="00BA75FC" w:rsidP="00BA75FC">
      <w:pPr>
        <w:rPr>
          <w:rFonts w:ascii="Bookman Old Style" w:hAnsi="Bookman Old Style"/>
          <w:sz w:val="24"/>
          <w:szCs w:val="24"/>
        </w:rPr>
      </w:pPr>
    </w:p>
    <w:p w:rsidR="00BA75FC" w:rsidRDefault="00BA75FC" w:rsidP="00BA75FC">
      <w:pPr>
        <w:rPr>
          <w:rFonts w:ascii="Bookman Old Style" w:hAnsi="Bookman Old Style"/>
          <w:b/>
          <w:bCs/>
          <w:sz w:val="24"/>
          <w:szCs w:val="24"/>
        </w:rPr>
      </w:pPr>
    </w:p>
    <w:p w:rsidR="00BA75FC" w:rsidRPr="00BA75FC" w:rsidRDefault="00BA75FC" w:rsidP="00BA75FC">
      <w:pPr>
        <w:rPr>
          <w:rFonts w:ascii="Bookman Old Style" w:hAnsi="Bookman Old Style"/>
          <w:sz w:val="24"/>
          <w:szCs w:val="24"/>
        </w:rPr>
      </w:pPr>
      <w:r w:rsidRPr="00BA75FC">
        <w:rPr>
          <w:rFonts w:ascii="Bookman Old Style" w:hAnsi="Bookman Old Style"/>
          <w:b/>
          <w:bCs/>
          <w:sz w:val="24"/>
          <w:szCs w:val="24"/>
        </w:rPr>
        <w:t>To create an account, it takes approximately two business days from the time the order is booked and all account information has been gathered.</w:t>
      </w:r>
      <w:r w:rsidRPr="00BA75FC">
        <w:rPr>
          <w:rFonts w:ascii="Bookman Old Style" w:hAnsi="Bookman Old Style"/>
          <w:sz w:val="24"/>
          <w:szCs w:val="24"/>
        </w:rPr>
        <w:t>  To expedite account setup, it is recommended that the account information be provided at order submission, or even before order submission.  At this point in time, there is no AWS API for account creation, so this is a manual process.</w:t>
      </w:r>
    </w:p>
    <w:p w:rsidR="00001B84" w:rsidRPr="00001B84" w:rsidRDefault="00001B84" w:rsidP="00001B84">
      <w:pPr>
        <w:rPr>
          <w:rFonts w:asciiTheme="minorHAnsi" w:hAnsiTheme="minorHAnsi"/>
        </w:rPr>
      </w:pPr>
    </w:p>
    <w:p w:rsidR="00150C4C" w:rsidRDefault="00150C4C" w:rsidP="00001B84">
      <w:pPr>
        <w:rPr>
          <w:b/>
          <w:bCs/>
          <w:u w:val="single"/>
        </w:rPr>
      </w:pPr>
    </w:p>
    <w:p w:rsidR="00001B84" w:rsidRPr="00001B84" w:rsidRDefault="00001B84" w:rsidP="00001B84">
      <w:pPr>
        <w:rPr>
          <w:b/>
          <w:bCs/>
          <w:u w:val="single"/>
        </w:rPr>
      </w:pPr>
      <w:r w:rsidRPr="00001B84">
        <w:rPr>
          <w:b/>
          <w:bCs/>
          <w:u w:val="single"/>
        </w:rPr>
        <w:t>CUSTOMER INFORMATION COLLECTION</w:t>
      </w:r>
    </w:p>
    <w:p w:rsidR="00001B84" w:rsidRDefault="00001B84" w:rsidP="00001B84">
      <w:r w:rsidRPr="00001B84">
        <w:t>The following information is necessary for both new and existing accounts.</w:t>
      </w:r>
    </w:p>
    <w:p w:rsidR="006927C7" w:rsidRDefault="006927C7" w:rsidP="00001B84"/>
    <w:p w:rsidR="006927C7" w:rsidRDefault="00150C4C" w:rsidP="00001B84">
      <w:r w:rsidRPr="00150C4C">
        <w:rPr>
          <w:color w:val="FF0000"/>
        </w:rPr>
        <w:t>*</w:t>
      </w:r>
      <w:r w:rsidR="006927C7">
        <w:t>I have reviewed the DLT Data Egress requirements and certify that this account is eligible to participate.</w:t>
      </w:r>
    </w:p>
    <w:p w:rsidR="00150C4C" w:rsidRPr="00001B84" w:rsidRDefault="00150C4C" w:rsidP="00001B84">
      <w:r>
        <w:t>Yes</w:t>
      </w:r>
      <w:sdt>
        <w:sdtPr>
          <w:id w:val="260346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sdt>
        <w:sdtPr>
          <w:id w:val="-1667247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50C4C" w:rsidRDefault="00150C4C" w:rsidP="00001B84"/>
    <w:p w:rsidR="00150C4C" w:rsidRDefault="00150C4C" w:rsidP="00001B84">
      <w:r w:rsidRPr="00150C4C">
        <w:rPr>
          <w:color w:val="FF0000"/>
        </w:rPr>
        <w:t>*</w:t>
      </w:r>
      <w:r w:rsidR="00BA75FC">
        <w:t>Are you requesting a HIPA</w:t>
      </w:r>
      <w:r>
        <w:t>A eligible account?</w:t>
      </w:r>
    </w:p>
    <w:p w:rsidR="00150C4C" w:rsidRPr="00001B84" w:rsidRDefault="00150C4C" w:rsidP="00001B84">
      <w:r>
        <w:t>Yes</w:t>
      </w:r>
      <w:sdt>
        <w:sdtPr>
          <w:id w:val="-12177399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sdt>
        <w:sdtPr>
          <w:id w:val="-1778012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50C4C" w:rsidRDefault="00150C4C" w:rsidP="00001B84">
      <w:pPr>
        <w:rPr>
          <w:b/>
          <w:bCs/>
        </w:rPr>
      </w:pPr>
    </w:p>
    <w:p w:rsidR="00D36703" w:rsidRDefault="00D36703" w:rsidP="00D36703">
      <w:r w:rsidRPr="00150C4C">
        <w:rPr>
          <w:color w:val="FF0000"/>
        </w:rPr>
        <w:t>*</w:t>
      </w:r>
      <w:r w:rsidR="00193957">
        <w:t>Are you electing to waive Business-Level Support on this account</w:t>
      </w:r>
      <w:r>
        <w:t>?</w:t>
      </w:r>
    </w:p>
    <w:p w:rsidR="00D36703" w:rsidRPr="00001B84" w:rsidRDefault="00D36703" w:rsidP="00D36703">
      <w:r>
        <w:t>Yes</w:t>
      </w:r>
      <w:sdt>
        <w:sdtPr>
          <w:id w:val="-1062486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sdt>
        <w:sdtPr>
          <w:id w:val="15205823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36703" w:rsidRDefault="00D36703" w:rsidP="00001B84">
      <w:pPr>
        <w:rPr>
          <w:b/>
          <w:bCs/>
        </w:rPr>
      </w:pPr>
    </w:p>
    <w:p w:rsidR="00001B84" w:rsidRPr="00001B84" w:rsidRDefault="00001B84" w:rsidP="00001B84">
      <w:pPr>
        <w:rPr>
          <w:b/>
          <w:bCs/>
        </w:rPr>
      </w:pPr>
      <w:r w:rsidRPr="00001B84">
        <w:rPr>
          <w:b/>
          <w:bCs/>
        </w:rPr>
        <w:t>FOR ALL ACCOUNTS</w:t>
      </w:r>
    </w:p>
    <w:p w:rsidR="00001B84" w:rsidRPr="00001B84" w:rsidRDefault="000834F9" w:rsidP="00001B84">
      <w:r w:rsidRPr="00150C4C">
        <w:rPr>
          <w:color w:val="FF0000"/>
        </w:rPr>
        <w:t>*</w:t>
      </w:r>
      <w:r w:rsidR="00001B84" w:rsidRPr="00001B84">
        <w:t xml:space="preserve">Customer Name (Agency, </w:t>
      </w:r>
      <w:proofErr w:type="spellStart"/>
      <w:r w:rsidR="00001B84" w:rsidRPr="00001B84">
        <w:t>Dept</w:t>
      </w:r>
      <w:proofErr w:type="spellEnd"/>
      <w:r w:rsidR="00001B84" w:rsidRPr="00001B84">
        <w:t xml:space="preserve">, etc.) – </w:t>
      </w:r>
    </w:p>
    <w:p w:rsidR="00001B84" w:rsidRPr="00001B84" w:rsidRDefault="000834F9" w:rsidP="00BA75FC">
      <w:pPr>
        <w:tabs>
          <w:tab w:val="left" w:pos="8115"/>
        </w:tabs>
      </w:pPr>
      <w:r w:rsidRPr="00150C4C">
        <w:rPr>
          <w:color w:val="FF0000"/>
        </w:rPr>
        <w:t>*</w:t>
      </w:r>
      <w:r w:rsidR="00001B84" w:rsidRPr="00001B84">
        <w:t xml:space="preserve">Project/Program Name – </w:t>
      </w:r>
      <w:r w:rsidR="00BA75FC">
        <w:tab/>
      </w:r>
    </w:p>
    <w:p w:rsidR="00001B84" w:rsidRDefault="00BA75FC" w:rsidP="00001B84">
      <w:pPr>
        <w:rPr>
          <w:color w:val="FF0000"/>
        </w:rPr>
      </w:pPr>
      <w:r w:rsidRPr="00BA75FC">
        <w:rPr>
          <w:rFonts w:asciiTheme="minorHAnsi" w:hAnsiTheme="minorHAnsi" w:cstheme="minorHAnsi"/>
          <w:sz w:val="24"/>
          <w:szCs w:val="24"/>
        </w:rPr>
        <w:t xml:space="preserve">Account Login (&lt;USER&gt; </w:t>
      </w:r>
      <w:r w:rsidRPr="00BA75FC">
        <w:rPr>
          <w:rFonts w:asciiTheme="minorHAnsi" w:hAnsiTheme="minorHAnsi" w:cstheme="minorHAnsi"/>
          <w:i/>
          <w:iCs/>
          <w:sz w:val="24"/>
          <w:szCs w:val="24"/>
        </w:rPr>
        <w:t>or</w:t>
      </w:r>
      <w:r w:rsidRPr="00BA75FC">
        <w:rPr>
          <w:rFonts w:asciiTheme="minorHAnsi" w:hAnsiTheme="minorHAnsi" w:cstheme="minorHAnsi"/>
          <w:sz w:val="24"/>
          <w:szCs w:val="24"/>
        </w:rPr>
        <w:t xml:space="preserve"> &lt;DISTRIBUTION LIST&gt; @ </w:t>
      </w:r>
      <w:proofErr w:type="spellStart"/>
      <w:r w:rsidRPr="00BA75FC">
        <w:rPr>
          <w:rFonts w:asciiTheme="minorHAnsi" w:hAnsiTheme="minorHAnsi" w:cstheme="minorHAnsi"/>
          <w:sz w:val="24"/>
          <w:szCs w:val="24"/>
        </w:rPr>
        <w:t>customerdomain</w:t>
      </w:r>
      <w:proofErr w:type="spellEnd"/>
      <w:r w:rsidRPr="00BA75FC">
        <w:rPr>
          <w:rFonts w:asciiTheme="minorHAnsi" w:hAnsiTheme="minorHAnsi" w:cstheme="minorHAnsi"/>
          <w:sz w:val="24"/>
          <w:szCs w:val="24"/>
        </w:rPr>
        <w:t>):</w:t>
      </w:r>
      <w:r w:rsidR="00FC2740">
        <w:rPr>
          <w:color w:val="FF0000"/>
        </w:rPr>
        <w:t>**</w:t>
      </w:r>
    </w:p>
    <w:p w:rsidR="00BA75FC" w:rsidRDefault="00BA75FC" w:rsidP="00BA75FC">
      <w:pPr>
        <w:rPr>
          <w:rFonts w:ascii="Bookman Old Style" w:hAnsi="Bookman Old Style"/>
          <w:color w:val="FF0000"/>
          <w:sz w:val="24"/>
          <w:szCs w:val="24"/>
        </w:rPr>
      </w:pPr>
    </w:p>
    <w:p w:rsidR="00BA75FC" w:rsidRPr="00CE1926" w:rsidRDefault="00BA75FC" w:rsidP="00BA75FC">
      <w:pPr>
        <w:rPr>
          <w:rFonts w:ascii="Bookman Old Style" w:hAnsi="Bookman Old Style"/>
          <w:color w:val="FF0000"/>
          <w:sz w:val="24"/>
          <w:szCs w:val="24"/>
        </w:rPr>
      </w:pPr>
      <w:r w:rsidRPr="00CE1926">
        <w:rPr>
          <w:rFonts w:ascii="Bookman Old Style" w:hAnsi="Bookman Old Style"/>
          <w:color w:val="FF0000"/>
          <w:sz w:val="24"/>
          <w:szCs w:val="24"/>
        </w:rPr>
        <w:t xml:space="preserve">****IMPORTANT NOTE: </w:t>
      </w:r>
      <w:r>
        <w:rPr>
          <w:rFonts w:ascii="Bookman Old Style" w:hAnsi="Bookman Old Style"/>
          <w:color w:val="FF0000"/>
          <w:sz w:val="24"/>
          <w:szCs w:val="24"/>
        </w:rPr>
        <w:t>A distribution list email address is preferred over an individual user email address as a best practice, as individual user email addresses may change over time. Additionally t</w:t>
      </w:r>
      <w:r w:rsidRPr="00CE1926">
        <w:rPr>
          <w:rFonts w:ascii="Bookman Old Style" w:hAnsi="Bookman Old Style"/>
          <w:color w:val="FF0000"/>
          <w:sz w:val="24"/>
          <w:szCs w:val="24"/>
        </w:rPr>
        <w:t>he email addres</w:t>
      </w:r>
      <w:r>
        <w:rPr>
          <w:rFonts w:ascii="Bookman Old Style" w:hAnsi="Bookman Old Style"/>
          <w:color w:val="FF0000"/>
          <w:sz w:val="24"/>
          <w:szCs w:val="24"/>
        </w:rPr>
        <w:t>s/login name you create must NOT</w:t>
      </w:r>
      <w:r w:rsidRPr="00CE1926">
        <w:rPr>
          <w:rFonts w:ascii="Bookman Old Style" w:hAnsi="Bookman Old Style"/>
          <w:color w:val="FF0000"/>
          <w:sz w:val="24"/>
          <w:szCs w:val="24"/>
        </w:rPr>
        <w:t xml:space="preserve"> already be in use</w:t>
      </w:r>
      <w:r>
        <w:rPr>
          <w:rFonts w:ascii="Bookman Old Style" w:hAnsi="Bookman Old Style"/>
          <w:color w:val="FF0000"/>
          <w:sz w:val="24"/>
          <w:szCs w:val="24"/>
        </w:rPr>
        <w:t xml:space="preserve"> or associated</w:t>
      </w:r>
      <w:r w:rsidRPr="00CE1926">
        <w:rPr>
          <w:rFonts w:ascii="Bookman Old Style" w:hAnsi="Bookman Old Style"/>
          <w:color w:val="FF0000"/>
          <w:sz w:val="24"/>
          <w:szCs w:val="24"/>
        </w:rPr>
        <w:t xml:space="preserve"> with another Amazon</w:t>
      </w:r>
      <w:r>
        <w:rPr>
          <w:rFonts w:ascii="Bookman Old Style" w:hAnsi="Bookman Old Style"/>
          <w:color w:val="FF0000"/>
          <w:sz w:val="24"/>
          <w:szCs w:val="24"/>
        </w:rPr>
        <w:t>.com</w:t>
      </w:r>
      <w:r w:rsidRPr="00CE1926">
        <w:rPr>
          <w:rFonts w:ascii="Bookman Old Style" w:hAnsi="Bookman Old Style"/>
          <w:color w:val="FF0000"/>
          <w:sz w:val="24"/>
          <w:szCs w:val="24"/>
        </w:rPr>
        <w:t xml:space="preserve"> </w:t>
      </w:r>
      <w:r>
        <w:rPr>
          <w:rFonts w:ascii="Bookman Old Style" w:hAnsi="Bookman Old Style"/>
          <w:color w:val="FF0000"/>
          <w:sz w:val="24"/>
          <w:szCs w:val="24"/>
        </w:rPr>
        <w:t xml:space="preserve">or AWS </w:t>
      </w:r>
      <w:r w:rsidRPr="00CE1926">
        <w:rPr>
          <w:rFonts w:ascii="Bookman Old Style" w:hAnsi="Bookman Old Style"/>
          <w:color w:val="FF0000"/>
          <w:sz w:val="24"/>
          <w:szCs w:val="24"/>
        </w:rPr>
        <w:t>account. ***</w:t>
      </w:r>
    </w:p>
    <w:p w:rsidR="00150C4C" w:rsidRPr="001B3148" w:rsidRDefault="00150C4C" w:rsidP="00FC2740">
      <w:pPr>
        <w:ind w:left="720"/>
        <w:rPr>
          <w:color w:val="FF0000"/>
        </w:rPr>
      </w:pPr>
    </w:p>
    <w:p w:rsidR="00001B84" w:rsidRPr="00001B84" w:rsidRDefault="00001B84" w:rsidP="00001B84">
      <w:r w:rsidRPr="00001B84">
        <w:t>Optional Preferred Full Name (format: &lt;CUSTOMER&gt; - &lt;PROJECT&gt;):</w:t>
      </w:r>
    </w:p>
    <w:p w:rsidR="00001B84" w:rsidRPr="00001B84" w:rsidRDefault="00150C4C" w:rsidP="00001B84">
      <w:pPr>
        <w:pStyle w:val="ListParagraph"/>
        <w:ind w:left="0"/>
      </w:pPr>
      <w:r>
        <w:tab/>
      </w:r>
      <w:r>
        <w:tab/>
      </w:r>
      <w:r>
        <w:tab/>
        <w:t>Ex: (Xuniversity</w:t>
      </w:r>
      <w:r w:rsidR="000834F9">
        <w:t>-johndoe</w:t>
      </w:r>
      <w:r>
        <w:t>-cloudresearch@xu.edu)</w:t>
      </w:r>
    </w:p>
    <w:p w:rsidR="00BA75FC" w:rsidRDefault="00BA75FC" w:rsidP="00001B84">
      <w:pPr>
        <w:rPr>
          <w:color w:val="FF0000"/>
        </w:rPr>
      </w:pPr>
    </w:p>
    <w:p w:rsidR="00BA75FC" w:rsidRDefault="00BA75FC" w:rsidP="00001B84">
      <w:pPr>
        <w:rPr>
          <w:color w:val="FF0000"/>
        </w:rPr>
      </w:pPr>
    </w:p>
    <w:p w:rsidR="00001B84" w:rsidRPr="00001B84" w:rsidRDefault="000834F9" w:rsidP="00001B84">
      <w:r w:rsidRPr="00150C4C">
        <w:rPr>
          <w:color w:val="FF0000"/>
        </w:rPr>
        <w:t>*</w:t>
      </w:r>
      <w:r w:rsidR="00097C6C">
        <w:t>Purchasing Officer</w:t>
      </w:r>
      <w:r w:rsidR="00001B84" w:rsidRPr="00001B84">
        <w:t xml:space="preserve"> </w:t>
      </w:r>
    </w:p>
    <w:p w:rsidR="00001B84" w:rsidRPr="00001B84" w:rsidRDefault="00001B84" w:rsidP="00001B84">
      <w:pPr>
        <w:ind w:left="720"/>
      </w:pPr>
      <w:r w:rsidRPr="00001B84">
        <w:t xml:space="preserve">Name: </w:t>
      </w:r>
    </w:p>
    <w:p w:rsidR="00001B84" w:rsidRPr="00001B84" w:rsidRDefault="00001B84" w:rsidP="00001B84">
      <w:pPr>
        <w:ind w:left="720"/>
      </w:pPr>
      <w:r w:rsidRPr="00001B84">
        <w:t xml:space="preserve">Email: </w:t>
      </w:r>
    </w:p>
    <w:p w:rsidR="00001B84" w:rsidRPr="00001B84" w:rsidRDefault="00001B84" w:rsidP="00001B84">
      <w:pPr>
        <w:ind w:left="720"/>
      </w:pPr>
      <w:r w:rsidRPr="00001B84">
        <w:t xml:space="preserve">Phone: </w:t>
      </w:r>
    </w:p>
    <w:p w:rsidR="00BA75FC" w:rsidRDefault="00BA75FC" w:rsidP="00001B84"/>
    <w:p w:rsidR="00BA75FC" w:rsidRDefault="00BA75FC" w:rsidP="00001B84"/>
    <w:p w:rsidR="00BA75FC" w:rsidRDefault="00BA75FC" w:rsidP="00001B84">
      <w:pPr>
        <w:rPr>
          <w:color w:val="FF0000"/>
        </w:rPr>
      </w:pPr>
    </w:p>
    <w:p w:rsidR="00001B84" w:rsidRPr="00001B84" w:rsidRDefault="000834F9" w:rsidP="00001B84">
      <w:r w:rsidRPr="00150C4C">
        <w:rPr>
          <w:color w:val="FF0000"/>
        </w:rPr>
        <w:t>*</w:t>
      </w:r>
      <w:r w:rsidR="00001B84" w:rsidRPr="00001B84">
        <w:t xml:space="preserve">Lead Technical Contact </w:t>
      </w:r>
    </w:p>
    <w:p w:rsidR="00001B84" w:rsidRPr="00001B84" w:rsidRDefault="00001B84" w:rsidP="00001B84">
      <w:pPr>
        <w:ind w:left="720"/>
      </w:pPr>
      <w:r w:rsidRPr="00001B84">
        <w:t xml:space="preserve">Name: </w:t>
      </w:r>
    </w:p>
    <w:p w:rsidR="00001B84" w:rsidRPr="00001B84" w:rsidRDefault="00001B84" w:rsidP="00001B84">
      <w:pPr>
        <w:ind w:left="720"/>
      </w:pPr>
      <w:r w:rsidRPr="00001B84">
        <w:t xml:space="preserve">Email: </w:t>
      </w:r>
    </w:p>
    <w:p w:rsidR="00001B84" w:rsidRPr="00001B84" w:rsidRDefault="00001B84" w:rsidP="00001B84">
      <w:pPr>
        <w:ind w:left="720"/>
      </w:pPr>
      <w:r w:rsidRPr="00001B84">
        <w:t xml:space="preserve">Phone: </w:t>
      </w:r>
    </w:p>
    <w:p w:rsidR="00001B84" w:rsidRPr="00001B84" w:rsidRDefault="00001B84" w:rsidP="00001B84">
      <w:pPr>
        <w:pStyle w:val="ListParagraph"/>
        <w:ind w:left="0"/>
      </w:pPr>
    </w:p>
    <w:p w:rsidR="00001B84" w:rsidRPr="00001B84" w:rsidRDefault="000834F9" w:rsidP="00001B84">
      <w:proofErr w:type="spellStart"/>
      <w:r>
        <w:t>GovCloud</w:t>
      </w:r>
      <w:proofErr w:type="spellEnd"/>
      <w:r>
        <w:t>: Yes</w:t>
      </w:r>
      <w:r w:rsidR="00001B84" w:rsidRPr="00001B84">
        <w:t xml:space="preserve">  </w:t>
      </w:r>
      <w:r>
        <w:tab/>
      </w:r>
      <w:sdt>
        <w:sdtPr>
          <w:id w:val="786473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sdt>
        <w:sdtPr>
          <w:id w:val="11049235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834F9" w:rsidRDefault="00001B84" w:rsidP="00001B84">
      <w:r w:rsidRPr="00001B84">
        <w:t xml:space="preserve">(Only for </w:t>
      </w:r>
      <w:proofErr w:type="spellStart"/>
      <w:r w:rsidRPr="00001B84">
        <w:t>GovCloud</w:t>
      </w:r>
      <w:proofErr w:type="spellEnd"/>
      <w:r w:rsidRPr="00001B84">
        <w:t xml:space="preserve">) Confirmation that customer has received ITAR terms for AWS </w:t>
      </w:r>
      <w:proofErr w:type="spellStart"/>
      <w:r w:rsidRPr="00001B84">
        <w:t>GovCloud</w:t>
      </w:r>
      <w:proofErr w:type="spellEnd"/>
      <w:r w:rsidRPr="00001B84">
        <w:t xml:space="preserve"> use </w:t>
      </w:r>
    </w:p>
    <w:p w:rsidR="00001B84" w:rsidRPr="00001B84" w:rsidRDefault="000834F9" w:rsidP="00001B84">
      <w:r>
        <w:t>Yes</w:t>
      </w:r>
      <w:r w:rsidRPr="00001B84">
        <w:t xml:space="preserve">  </w:t>
      </w:r>
      <w:r>
        <w:tab/>
      </w:r>
      <w:sdt>
        <w:sdtPr>
          <w:id w:val="10612258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sdt>
        <w:sdtPr>
          <w:id w:val="-11068796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01B84" w:rsidRPr="00001B84" w:rsidRDefault="00001B84" w:rsidP="00001B84"/>
    <w:p w:rsidR="00001B84" w:rsidRPr="00001B84" w:rsidRDefault="00001B84" w:rsidP="00001B84">
      <w:pPr>
        <w:rPr>
          <w:b/>
          <w:bCs/>
        </w:rPr>
      </w:pPr>
      <w:r w:rsidRPr="00001B84">
        <w:rPr>
          <w:b/>
          <w:bCs/>
        </w:rPr>
        <w:t>FOR PRE-EXISTING ACCOUNTS ONLY</w:t>
      </w:r>
    </w:p>
    <w:p w:rsidR="00001B84" w:rsidRPr="00001B84" w:rsidRDefault="00001B84" w:rsidP="00001B84">
      <w:r w:rsidRPr="00001B84">
        <w:t xml:space="preserve">Account Name (email address used to login): </w:t>
      </w:r>
      <w:r w:rsidR="00FC2740" w:rsidRPr="00FC2740">
        <w:rPr>
          <w:color w:val="FF0000"/>
        </w:rPr>
        <w:t>**</w:t>
      </w:r>
    </w:p>
    <w:p w:rsidR="00001B84" w:rsidRPr="00001B84" w:rsidRDefault="00001B84" w:rsidP="00001B84">
      <w:r w:rsidRPr="00001B84">
        <w:t xml:space="preserve">Account Number: </w:t>
      </w:r>
    </w:p>
    <w:p w:rsidR="00001B84" w:rsidRPr="00001B84" w:rsidRDefault="00001B84" w:rsidP="00001B84">
      <w:r w:rsidRPr="00001B84">
        <w:t>Account Full Name:  </w:t>
      </w:r>
    </w:p>
    <w:p w:rsidR="00001B84" w:rsidRDefault="00001B84" w:rsidP="00001B84">
      <w:r w:rsidRPr="00001B84">
        <w:t>(Both the Account Number and Account Full Name will appear in the upper right part of the My Account portal next to the “Sign Out” link and beneath the “Developers” and “Support” pull-down menus)</w:t>
      </w:r>
    </w:p>
    <w:p w:rsidR="00FC2740" w:rsidRPr="000834F9" w:rsidRDefault="000834F9" w:rsidP="000834F9">
      <w:pPr>
        <w:rPr>
          <w:color w:val="FF0000"/>
        </w:rPr>
      </w:pPr>
      <w:r>
        <w:rPr>
          <w:color w:val="FF0000"/>
        </w:rPr>
        <w:t>*Required information</w:t>
      </w:r>
      <w:r w:rsidRPr="000834F9">
        <w:rPr>
          <w:color w:val="FF0000"/>
        </w:rPr>
        <w:tab/>
      </w:r>
    </w:p>
    <w:p w:rsidR="00FC2740" w:rsidRPr="00FC2740" w:rsidRDefault="00FC2740" w:rsidP="00001B84">
      <w:pPr>
        <w:rPr>
          <w:color w:val="FF0000"/>
        </w:rPr>
      </w:pPr>
      <w:r w:rsidRPr="00FC2740">
        <w:rPr>
          <w:color w:val="FF0000"/>
        </w:rPr>
        <w:t>**</w:t>
      </w:r>
      <w:r>
        <w:rPr>
          <w:color w:val="FF0000"/>
        </w:rPr>
        <w:t>It is recommended that your account log in email name point to an email distribution list.</w:t>
      </w:r>
    </w:p>
    <w:p w:rsidR="0093220A" w:rsidRDefault="0093220A"/>
    <w:p w:rsidR="009F0BFA" w:rsidRPr="00BA0472" w:rsidRDefault="009F0BFA" w:rsidP="009F0BFA">
      <w:pPr>
        <w:rPr>
          <w:rFonts w:ascii="Bookman Old Style" w:hAnsi="Bookman Old Style"/>
          <w:b/>
        </w:rPr>
      </w:pPr>
      <w:r w:rsidRPr="00BA0472">
        <w:rPr>
          <w:rFonts w:ascii="Bookman Old Style" w:hAnsi="Bookman Old Style"/>
          <w:b/>
        </w:rPr>
        <w:t>Pleas</w:t>
      </w:r>
      <w:r>
        <w:rPr>
          <w:rFonts w:ascii="Bookman Old Style" w:hAnsi="Bookman Old Style"/>
          <w:b/>
        </w:rPr>
        <w:t>e send completed forms to your S</w:t>
      </w:r>
      <w:r w:rsidRPr="00BA0472">
        <w:rPr>
          <w:rFonts w:ascii="Bookman Old Style" w:hAnsi="Bookman Old Style"/>
          <w:b/>
        </w:rPr>
        <w:t>ales Representative listed below:</w:t>
      </w:r>
    </w:p>
    <w:p w:rsidR="009F0BFA" w:rsidRDefault="009F0BFA" w:rsidP="009F0BFA"/>
    <w:p w:rsidR="009F0BFA" w:rsidRDefault="009F0BFA" w:rsidP="009F0BFA">
      <w:pPr>
        <w:rPr>
          <w:b/>
          <w:i/>
        </w:rPr>
      </w:pPr>
      <w:r w:rsidRPr="00123AC7">
        <w:rPr>
          <w:b/>
          <w:i/>
          <w:noProof/>
        </w:rPr>
        <w:drawing>
          <wp:inline distT="0" distB="0" distL="0" distR="0" wp14:anchorId="4CC2003D" wp14:editId="498FFAA1">
            <wp:extent cx="1299210" cy="875646"/>
            <wp:effectExtent l="19050" t="0" r="0" b="0"/>
            <wp:docPr id="51" name="Picture 3" descr="cid:image009.jpg@01CE73FD.9179027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jpg@01CE73FD.91790270"/>
                    <pic:cNvPicPr>
                      <a:picLocks noChangeAspect="1" noChangeArrowheads="1"/>
                    </pic:cNvPicPr>
                  </pic:nvPicPr>
                  <pic:blipFill>
                    <a:blip r:embed="rId9" r:link="rId10" cstate="print"/>
                    <a:srcRect/>
                    <a:stretch>
                      <a:fillRect/>
                    </a:stretch>
                  </pic:blipFill>
                  <pic:spPr bwMode="auto">
                    <a:xfrm>
                      <a:off x="0" y="0"/>
                      <a:ext cx="1319432" cy="889275"/>
                    </a:xfrm>
                    <a:prstGeom prst="rect">
                      <a:avLst/>
                    </a:prstGeom>
                    <a:noFill/>
                    <a:ln w="9525">
                      <a:noFill/>
                      <a:miter lim="800000"/>
                      <a:headEnd/>
                      <a:tailEnd/>
                    </a:ln>
                  </pic:spPr>
                </pic:pic>
              </a:graphicData>
            </a:graphic>
          </wp:inline>
        </w:drawing>
      </w:r>
    </w:p>
    <w:p w:rsidR="009F0BFA" w:rsidRDefault="009F0BFA" w:rsidP="009F0BFA">
      <w:pPr>
        <w:rPr>
          <w:b/>
          <w:i/>
        </w:rPr>
      </w:pPr>
    </w:p>
    <w:p w:rsidR="009F0BFA" w:rsidRPr="00005590" w:rsidRDefault="009F0BFA" w:rsidP="009F0BFA">
      <w:pPr>
        <w:rPr>
          <w:b/>
          <w:i/>
        </w:rPr>
      </w:pPr>
      <w:r>
        <w:rPr>
          <w:b/>
          <w:i/>
        </w:rPr>
        <w:t>Chris Glynn</w:t>
      </w:r>
    </w:p>
    <w:p w:rsidR="009F0BFA" w:rsidRPr="00005590" w:rsidRDefault="009F0BFA" w:rsidP="009F0BFA">
      <w:pPr>
        <w:rPr>
          <w:b/>
        </w:rPr>
      </w:pPr>
      <w:r w:rsidRPr="00005590">
        <w:rPr>
          <w:b/>
        </w:rPr>
        <w:t xml:space="preserve">AWS-Sales Representative </w:t>
      </w:r>
      <w:r>
        <w:rPr>
          <w:b/>
        </w:rPr>
        <w:t>for Higher Education</w:t>
      </w:r>
    </w:p>
    <w:p w:rsidR="009F0BFA" w:rsidRPr="00005590" w:rsidRDefault="009F0BFA" w:rsidP="009F0BFA">
      <w:pPr>
        <w:rPr>
          <w:b/>
        </w:rPr>
      </w:pPr>
      <w:r>
        <w:rPr>
          <w:b/>
        </w:rPr>
        <w:t>571-346-1891</w:t>
      </w:r>
    </w:p>
    <w:p w:rsidR="009F0BFA" w:rsidRPr="00005590" w:rsidRDefault="009F0BFA" w:rsidP="009F0BFA">
      <w:pPr>
        <w:rPr>
          <w:b/>
        </w:rPr>
      </w:pPr>
      <w:r>
        <w:rPr>
          <w:b/>
        </w:rPr>
        <w:t>Chris.glynn</w:t>
      </w:r>
      <w:r w:rsidRPr="00005590">
        <w:rPr>
          <w:b/>
        </w:rPr>
        <w:t>@dlt.com</w:t>
      </w:r>
    </w:p>
    <w:p w:rsidR="002D72E5" w:rsidRDefault="002D72E5" w:rsidP="002D72E5"/>
    <w:p w:rsidR="002D72E5" w:rsidRDefault="002D72E5" w:rsidP="002D72E5">
      <w:pPr>
        <w:rPr>
          <w:b/>
          <w:i/>
        </w:rPr>
      </w:pPr>
    </w:p>
    <w:sectPr w:rsidR="002D72E5" w:rsidSect="0093220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7A" w:rsidRDefault="0000477A" w:rsidP="00001B84">
      <w:r>
        <w:separator/>
      </w:r>
    </w:p>
  </w:endnote>
  <w:endnote w:type="continuationSeparator" w:id="0">
    <w:p w:rsidR="0000477A" w:rsidRDefault="0000477A" w:rsidP="0000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23391"/>
      <w:docPartObj>
        <w:docPartGallery w:val="Page Numbers (Bottom of Page)"/>
        <w:docPartUnique/>
      </w:docPartObj>
    </w:sdtPr>
    <w:sdtEndPr/>
    <w:sdtContent>
      <w:sdt>
        <w:sdtPr>
          <w:id w:val="565050477"/>
          <w:docPartObj>
            <w:docPartGallery w:val="Page Numbers (Top of Page)"/>
            <w:docPartUnique/>
          </w:docPartObj>
        </w:sdtPr>
        <w:sdtEndPr/>
        <w:sdtContent>
          <w:p w:rsidR="00001B84" w:rsidRDefault="00001B8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E7B1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E7B15">
              <w:rPr>
                <w:b/>
                <w:noProof/>
              </w:rPr>
              <w:t>3</w:t>
            </w:r>
            <w:r>
              <w:rPr>
                <w:b/>
                <w:sz w:val="24"/>
                <w:szCs w:val="24"/>
              </w:rPr>
              <w:fldChar w:fldCharType="end"/>
            </w:r>
          </w:p>
        </w:sdtContent>
      </w:sdt>
    </w:sdtContent>
  </w:sdt>
  <w:p w:rsidR="00001B84" w:rsidRDefault="00001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7A" w:rsidRDefault="0000477A" w:rsidP="00001B84">
      <w:r>
        <w:separator/>
      </w:r>
    </w:p>
  </w:footnote>
  <w:footnote w:type="continuationSeparator" w:id="0">
    <w:p w:rsidR="0000477A" w:rsidRDefault="0000477A" w:rsidP="0000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F9" w:rsidRDefault="000834F9" w:rsidP="00D611AB">
    <w:pPr>
      <w:pStyle w:val="Header"/>
      <w:jc w:val="center"/>
    </w:pPr>
    <w:r>
      <w:rPr>
        <w:rFonts w:asciiTheme="minorHAnsi" w:hAnsiTheme="minorHAnsi"/>
        <w:b/>
        <w:bCs/>
        <w:noProof/>
        <w:u w:val="single"/>
      </w:rPr>
      <w:drawing>
        <wp:inline distT="0" distB="0" distL="0" distR="0" wp14:anchorId="6D8E3535" wp14:editId="039C1430">
          <wp:extent cx="1809750" cy="94830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T-LowRes-Web-Logo1.jpg"/>
                  <pic:cNvPicPr/>
                </pic:nvPicPr>
                <pic:blipFill>
                  <a:blip r:embed="rId1">
                    <a:extLst>
                      <a:ext uri="{28A0092B-C50C-407E-A947-70E740481C1C}">
                        <a14:useLocalDpi xmlns:a14="http://schemas.microsoft.com/office/drawing/2010/main" val="0"/>
                      </a:ext>
                    </a:extLst>
                  </a:blip>
                  <a:stretch>
                    <a:fillRect/>
                  </a:stretch>
                </pic:blipFill>
                <pic:spPr>
                  <a:xfrm>
                    <a:off x="0" y="0"/>
                    <a:ext cx="1837313" cy="962752"/>
                  </a:xfrm>
                  <a:prstGeom prst="rect">
                    <a:avLst/>
                  </a:prstGeom>
                </pic:spPr>
              </pic:pic>
            </a:graphicData>
          </a:graphic>
        </wp:inline>
      </w:drawing>
    </w:r>
    <w:r>
      <w:rPr>
        <w:noProof/>
      </w:rPr>
      <w:drawing>
        <wp:inline distT="0" distB="0" distL="0" distR="0" wp14:anchorId="15BF3880" wp14:editId="63E74FC7">
          <wp:extent cx="1129167" cy="838200"/>
          <wp:effectExtent l="0" t="0" r="0" b="0"/>
          <wp:docPr id="3" name="Picture 3" descr="https://rc.fas.harvard.edu/wp-content/uploads/2014/04/intern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c.fas.harvard.edu/wp-content/uploads/2014/04/internet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6498" cy="851065"/>
                  </a:xfrm>
                  <a:prstGeom prst="rect">
                    <a:avLst/>
                  </a:prstGeom>
                  <a:noFill/>
                  <a:ln>
                    <a:noFill/>
                  </a:ln>
                </pic:spPr>
              </pic:pic>
            </a:graphicData>
          </a:graphic>
        </wp:inline>
      </w:drawing>
    </w:r>
    <w:r w:rsidR="00D611AB">
      <w:rPr>
        <w:noProof/>
      </w:rPr>
      <w:drawing>
        <wp:inline distT="0" distB="0" distL="0" distR="0" wp14:anchorId="259DA388" wp14:editId="2B975121">
          <wp:extent cx="1743959" cy="7048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WS logo.jpg"/>
                  <pic:cNvPicPr/>
                </pic:nvPicPr>
                <pic:blipFill>
                  <a:blip r:embed="rId3">
                    <a:extLst>
                      <a:ext uri="{28A0092B-C50C-407E-A947-70E740481C1C}">
                        <a14:useLocalDpi xmlns:a14="http://schemas.microsoft.com/office/drawing/2010/main" val="0"/>
                      </a:ext>
                    </a:extLst>
                  </a:blip>
                  <a:stretch>
                    <a:fillRect/>
                  </a:stretch>
                </pic:blipFill>
                <pic:spPr>
                  <a:xfrm>
                    <a:off x="0" y="0"/>
                    <a:ext cx="1757949" cy="7105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10E7"/>
    <w:multiLevelType w:val="hybridMultilevel"/>
    <w:tmpl w:val="59941CA0"/>
    <w:lvl w:ilvl="0" w:tplc="ADCE2964">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E6184"/>
    <w:multiLevelType w:val="hybridMultilevel"/>
    <w:tmpl w:val="61E85780"/>
    <w:lvl w:ilvl="0" w:tplc="2B747498">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16F3C"/>
    <w:multiLevelType w:val="hybridMultilevel"/>
    <w:tmpl w:val="09880DC6"/>
    <w:lvl w:ilvl="0" w:tplc="07DE5458">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84"/>
    <w:rsid w:val="00001B84"/>
    <w:rsid w:val="0000477A"/>
    <w:rsid w:val="000834F9"/>
    <w:rsid w:val="00097C6C"/>
    <w:rsid w:val="00150C4C"/>
    <w:rsid w:val="00193957"/>
    <w:rsid w:val="001B3148"/>
    <w:rsid w:val="002D72E5"/>
    <w:rsid w:val="004138E3"/>
    <w:rsid w:val="0052497A"/>
    <w:rsid w:val="006927C7"/>
    <w:rsid w:val="0080652A"/>
    <w:rsid w:val="0093220A"/>
    <w:rsid w:val="009F0BFA"/>
    <w:rsid w:val="00B864F0"/>
    <w:rsid w:val="00BA75FC"/>
    <w:rsid w:val="00C0147C"/>
    <w:rsid w:val="00CE2038"/>
    <w:rsid w:val="00D25F8A"/>
    <w:rsid w:val="00D36703"/>
    <w:rsid w:val="00D611AB"/>
    <w:rsid w:val="00DE7B15"/>
    <w:rsid w:val="00DF0C9F"/>
    <w:rsid w:val="00FC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B84"/>
    <w:pPr>
      <w:ind w:left="720"/>
    </w:pPr>
  </w:style>
  <w:style w:type="paragraph" w:styleId="Header">
    <w:name w:val="header"/>
    <w:basedOn w:val="Normal"/>
    <w:link w:val="HeaderChar"/>
    <w:uiPriority w:val="99"/>
    <w:unhideWhenUsed/>
    <w:rsid w:val="00001B84"/>
    <w:pPr>
      <w:tabs>
        <w:tab w:val="center" w:pos="4680"/>
        <w:tab w:val="right" w:pos="9360"/>
      </w:tabs>
    </w:pPr>
  </w:style>
  <w:style w:type="character" w:customStyle="1" w:styleId="HeaderChar">
    <w:name w:val="Header Char"/>
    <w:basedOn w:val="DefaultParagraphFont"/>
    <w:link w:val="Header"/>
    <w:uiPriority w:val="99"/>
    <w:rsid w:val="00001B84"/>
    <w:rPr>
      <w:rFonts w:ascii="Calibri" w:hAnsi="Calibri" w:cs="Times New Roman"/>
    </w:rPr>
  </w:style>
  <w:style w:type="paragraph" w:styleId="Footer">
    <w:name w:val="footer"/>
    <w:basedOn w:val="Normal"/>
    <w:link w:val="FooterChar"/>
    <w:uiPriority w:val="99"/>
    <w:unhideWhenUsed/>
    <w:rsid w:val="00001B84"/>
    <w:pPr>
      <w:tabs>
        <w:tab w:val="center" w:pos="4680"/>
        <w:tab w:val="right" w:pos="9360"/>
      </w:tabs>
    </w:pPr>
  </w:style>
  <w:style w:type="character" w:customStyle="1" w:styleId="FooterChar">
    <w:name w:val="Footer Char"/>
    <w:basedOn w:val="DefaultParagraphFont"/>
    <w:link w:val="Footer"/>
    <w:uiPriority w:val="99"/>
    <w:rsid w:val="00001B84"/>
    <w:rPr>
      <w:rFonts w:ascii="Calibri" w:hAnsi="Calibri" w:cs="Times New Roman"/>
    </w:rPr>
  </w:style>
  <w:style w:type="paragraph" w:styleId="BalloonText">
    <w:name w:val="Balloon Text"/>
    <w:basedOn w:val="Normal"/>
    <w:link w:val="BalloonTextChar"/>
    <w:uiPriority w:val="99"/>
    <w:semiHidden/>
    <w:unhideWhenUsed/>
    <w:rsid w:val="002D72E5"/>
    <w:rPr>
      <w:rFonts w:ascii="Tahoma" w:hAnsi="Tahoma" w:cs="Tahoma"/>
      <w:sz w:val="16"/>
      <w:szCs w:val="16"/>
    </w:rPr>
  </w:style>
  <w:style w:type="character" w:customStyle="1" w:styleId="BalloonTextChar">
    <w:name w:val="Balloon Text Char"/>
    <w:basedOn w:val="DefaultParagraphFont"/>
    <w:link w:val="BalloonText"/>
    <w:uiPriority w:val="99"/>
    <w:semiHidden/>
    <w:rsid w:val="002D7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B84"/>
    <w:pPr>
      <w:ind w:left="720"/>
    </w:pPr>
  </w:style>
  <w:style w:type="paragraph" w:styleId="Header">
    <w:name w:val="header"/>
    <w:basedOn w:val="Normal"/>
    <w:link w:val="HeaderChar"/>
    <w:uiPriority w:val="99"/>
    <w:unhideWhenUsed/>
    <w:rsid w:val="00001B84"/>
    <w:pPr>
      <w:tabs>
        <w:tab w:val="center" w:pos="4680"/>
        <w:tab w:val="right" w:pos="9360"/>
      </w:tabs>
    </w:pPr>
  </w:style>
  <w:style w:type="character" w:customStyle="1" w:styleId="HeaderChar">
    <w:name w:val="Header Char"/>
    <w:basedOn w:val="DefaultParagraphFont"/>
    <w:link w:val="Header"/>
    <w:uiPriority w:val="99"/>
    <w:rsid w:val="00001B84"/>
    <w:rPr>
      <w:rFonts w:ascii="Calibri" w:hAnsi="Calibri" w:cs="Times New Roman"/>
    </w:rPr>
  </w:style>
  <w:style w:type="paragraph" w:styleId="Footer">
    <w:name w:val="footer"/>
    <w:basedOn w:val="Normal"/>
    <w:link w:val="FooterChar"/>
    <w:uiPriority w:val="99"/>
    <w:unhideWhenUsed/>
    <w:rsid w:val="00001B84"/>
    <w:pPr>
      <w:tabs>
        <w:tab w:val="center" w:pos="4680"/>
        <w:tab w:val="right" w:pos="9360"/>
      </w:tabs>
    </w:pPr>
  </w:style>
  <w:style w:type="character" w:customStyle="1" w:styleId="FooterChar">
    <w:name w:val="Footer Char"/>
    <w:basedOn w:val="DefaultParagraphFont"/>
    <w:link w:val="Footer"/>
    <w:uiPriority w:val="99"/>
    <w:rsid w:val="00001B84"/>
    <w:rPr>
      <w:rFonts w:ascii="Calibri" w:hAnsi="Calibri" w:cs="Times New Roman"/>
    </w:rPr>
  </w:style>
  <w:style w:type="paragraph" w:styleId="BalloonText">
    <w:name w:val="Balloon Text"/>
    <w:basedOn w:val="Normal"/>
    <w:link w:val="BalloonTextChar"/>
    <w:uiPriority w:val="99"/>
    <w:semiHidden/>
    <w:unhideWhenUsed/>
    <w:rsid w:val="002D72E5"/>
    <w:rPr>
      <w:rFonts w:ascii="Tahoma" w:hAnsi="Tahoma" w:cs="Tahoma"/>
      <w:sz w:val="16"/>
      <w:szCs w:val="16"/>
    </w:rPr>
  </w:style>
  <w:style w:type="character" w:customStyle="1" w:styleId="BalloonTextChar">
    <w:name w:val="Balloon Text Char"/>
    <w:basedOn w:val="DefaultParagraphFont"/>
    <w:link w:val="BalloonText"/>
    <w:uiPriority w:val="99"/>
    <w:semiHidden/>
    <w:rsid w:val="002D7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ws.amazo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5.jpg@01CE91B9.D0ED8F5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DLT Solutions</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matthew.miller</dc:creator>
  <cp:lastModifiedBy>Scott Hansen</cp:lastModifiedBy>
  <cp:revision>2</cp:revision>
  <dcterms:created xsi:type="dcterms:W3CDTF">2015-08-07T23:36:00Z</dcterms:created>
  <dcterms:modified xsi:type="dcterms:W3CDTF">2015-08-07T23:36:00Z</dcterms:modified>
</cp:coreProperties>
</file>