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98" w:rsidRPr="006262BD" w:rsidRDefault="0042728E" w:rsidP="00476698">
      <w:pPr>
        <w:pStyle w:val="Heading1"/>
        <w:spacing w:before="0" w:beforeAutospacing="0" w:after="0" w:afterAutospacing="0"/>
        <w:ind w:firstLine="720"/>
        <w:jc w:val="center"/>
        <w:rPr>
          <w:rFonts w:ascii="Times New Roman" w:hAnsi="Times New Roman" w:cs="Times New Roman"/>
          <w:b w:val="0"/>
          <w:color w:val="000000"/>
          <w:sz w:val="32"/>
          <w:szCs w:val="32"/>
        </w:rPr>
      </w:pPr>
      <w:r>
        <w:rPr>
          <w:rFonts w:ascii="Times New Roman" w:hAnsi="Times New Roman" w:cs="Times New Roman"/>
          <w:color w:val="000000"/>
          <w:sz w:val="32"/>
          <w:szCs w:val="32"/>
        </w:rPr>
        <w:t xml:space="preserve">SDB </w:t>
      </w:r>
      <w:r w:rsidR="00E425C7">
        <w:rPr>
          <w:rFonts w:ascii="Times New Roman" w:hAnsi="Times New Roman" w:cs="Times New Roman"/>
          <w:color w:val="000000"/>
          <w:sz w:val="32"/>
          <w:szCs w:val="32"/>
        </w:rPr>
        <w:t xml:space="preserve">101 </w:t>
      </w:r>
      <w:r w:rsidR="00134C7E">
        <w:rPr>
          <w:rFonts w:ascii="Times New Roman" w:hAnsi="Times New Roman" w:cs="Times New Roman"/>
          <w:color w:val="000000"/>
          <w:sz w:val="32"/>
          <w:szCs w:val="32"/>
        </w:rPr>
        <w:t>for</w:t>
      </w:r>
      <w:r w:rsidR="00E425C7">
        <w:rPr>
          <w:rFonts w:ascii="Times New Roman" w:hAnsi="Times New Roman" w:cs="Times New Roman"/>
          <w:color w:val="000000"/>
          <w:sz w:val="32"/>
          <w:szCs w:val="32"/>
        </w:rPr>
        <w:t xml:space="preserve"> Student Accounts </w:t>
      </w:r>
      <w:r w:rsidR="00476698" w:rsidRPr="006262BD">
        <w:rPr>
          <w:rFonts w:ascii="Times New Roman" w:hAnsi="Times New Roman" w:cs="Times New Roman"/>
          <w:color w:val="000000"/>
          <w:sz w:val="32"/>
          <w:szCs w:val="32"/>
        </w:rPr>
        <w:t>User Guide</w:t>
      </w:r>
    </w:p>
    <w:p w:rsidR="00476698" w:rsidRDefault="00476698" w:rsidP="00476698">
      <w:pPr>
        <w:pStyle w:val="Heading1"/>
        <w:spacing w:before="0" w:beforeAutospacing="0" w:after="0" w:afterAutospacing="0"/>
        <w:jc w:val="both"/>
        <w:rPr>
          <w:rFonts w:ascii="Times New Roman" w:hAnsi="Times New Roman" w:cs="Times New Roman"/>
          <w:b w:val="0"/>
          <w:color w:val="000000"/>
          <w:sz w:val="24"/>
          <w:szCs w:val="24"/>
        </w:rPr>
      </w:pPr>
    </w:p>
    <w:p w:rsidR="003A1110" w:rsidRDefault="003A1110" w:rsidP="00476698">
      <w:pPr>
        <w:pStyle w:val="Heading1"/>
        <w:spacing w:before="0" w:beforeAutospacing="0" w:after="0" w:afterAutospacing="0"/>
        <w:jc w:val="both"/>
        <w:rPr>
          <w:rFonts w:ascii="Times New Roman" w:hAnsi="Times New Roman" w:cs="Times New Roman"/>
          <w:b w:val="0"/>
          <w:color w:val="000000"/>
          <w:sz w:val="24"/>
          <w:szCs w:val="24"/>
        </w:rPr>
      </w:pPr>
    </w:p>
    <w:p w:rsidR="00476698" w:rsidRPr="00015656" w:rsidRDefault="00170B9A" w:rsidP="00476698">
      <w:pPr>
        <w:pStyle w:val="Heading1"/>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Guide C</w:t>
      </w:r>
      <w:r w:rsidR="00476698" w:rsidRPr="00015656">
        <w:rPr>
          <w:rFonts w:ascii="Times New Roman" w:hAnsi="Times New Roman" w:cs="Times New Roman"/>
          <w:color w:val="000000"/>
          <w:sz w:val="28"/>
          <w:szCs w:val="28"/>
        </w:rPr>
        <w:t>ontents:</w:t>
      </w:r>
    </w:p>
    <w:p w:rsidR="00476698" w:rsidRDefault="00E425C7" w:rsidP="00476698">
      <w:pPr>
        <w:pStyle w:val="Heading1"/>
        <w:numPr>
          <w:ilvl w:val="0"/>
          <w:numId w:val="1"/>
        </w:numPr>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An overview of the topics in this guide</w:t>
      </w:r>
    </w:p>
    <w:p w:rsidR="00E425C7" w:rsidRDefault="00E425C7" w:rsidP="00E425C7">
      <w:pPr>
        <w:pStyle w:val="Heading1"/>
        <w:numPr>
          <w:ilvl w:val="0"/>
          <w:numId w:val="1"/>
        </w:numPr>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The tasks a department can </w:t>
      </w:r>
      <w:r w:rsidR="00F27DF9">
        <w:rPr>
          <w:rFonts w:ascii="Times New Roman" w:hAnsi="Times New Roman" w:cs="Times New Roman"/>
          <w:b w:val="0"/>
          <w:color w:val="000000"/>
          <w:sz w:val="24"/>
          <w:szCs w:val="24"/>
        </w:rPr>
        <w:t>accomplish</w:t>
      </w:r>
      <w:r>
        <w:rPr>
          <w:rFonts w:ascii="Times New Roman" w:hAnsi="Times New Roman" w:cs="Times New Roman"/>
          <w:b w:val="0"/>
          <w:color w:val="000000"/>
          <w:sz w:val="24"/>
          <w:szCs w:val="24"/>
        </w:rPr>
        <w:t xml:space="preserve"> on SDB</w:t>
      </w:r>
      <w:r w:rsidR="00710D12">
        <w:rPr>
          <w:rFonts w:ascii="Times New Roman" w:hAnsi="Times New Roman" w:cs="Times New Roman"/>
          <w:b w:val="0"/>
          <w:color w:val="000000"/>
          <w:sz w:val="24"/>
          <w:szCs w:val="24"/>
        </w:rPr>
        <w:t xml:space="preserve"> (Student Data Base)</w:t>
      </w:r>
    </w:p>
    <w:p w:rsidR="00F27DF9" w:rsidRDefault="00F27DF9" w:rsidP="00E425C7">
      <w:pPr>
        <w:pStyle w:val="Heading1"/>
        <w:numPr>
          <w:ilvl w:val="0"/>
          <w:numId w:val="1"/>
        </w:numPr>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Student Fiscal Services Commitment to Departments</w:t>
      </w:r>
    </w:p>
    <w:p w:rsidR="00476698" w:rsidRDefault="00476698" w:rsidP="00476698">
      <w:pPr>
        <w:pStyle w:val="Heading1"/>
        <w:numPr>
          <w:ilvl w:val="0"/>
          <w:numId w:val="1"/>
        </w:numPr>
        <w:spacing w:before="0" w:beforeAutospacing="0" w:after="0" w:afterAutospacing="0"/>
        <w:jc w:val="both"/>
        <w:rPr>
          <w:rFonts w:ascii="Times New Roman" w:hAnsi="Times New Roman" w:cs="Times New Roman"/>
          <w:b w:val="0"/>
          <w:color w:val="000000"/>
          <w:sz w:val="24"/>
          <w:szCs w:val="24"/>
        </w:rPr>
      </w:pPr>
      <w:r w:rsidRPr="006262BD">
        <w:rPr>
          <w:rFonts w:ascii="Times New Roman" w:hAnsi="Times New Roman" w:cs="Times New Roman"/>
          <w:b w:val="0"/>
          <w:color w:val="000000"/>
          <w:sz w:val="24"/>
          <w:szCs w:val="24"/>
        </w:rPr>
        <w:t xml:space="preserve">How to get </w:t>
      </w:r>
      <w:r>
        <w:rPr>
          <w:rFonts w:ascii="Times New Roman" w:hAnsi="Times New Roman" w:cs="Times New Roman"/>
          <w:b w:val="0"/>
          <w:color w:val="000000"/>
          <w:sz w:val="24"/>
          <w:szCs w:val="24"/>
        </w:rPr>
        <w:t xml:space="preserve">online SDB </w:t>
      </w:r>
      <w:r w:rsidRPr="006262BD">
        <w:rPr>
          <w:rFonts w:ascii="Times New Roman" w:hAnsi="Times New Roman" w:cs="Times New Roman"/>
          <w:b w:val="0"/>
          <w:color w:val="000000"/>
          <w:sz w:val="24"/>
          <w:szCs w:val="24"/>
        </w:rPr>
        <w:t>access</w:t>
      </w:r>
      <w:r>
        <w:rPr>
          <w:rFonts w:ascii="Times New Roman" w:hAnsi="Times New Roman" w:cs="Times New Roman"/>
          <w:b w:val="0"/>
          <w:color w:val="000000"/>
          <w:sz w:val="24"/>
          <w:szCs w:val="24"/>
        </w:rPr>
        <w:t xml:space="preserve"> </w:t>
      </w:r>
      <w:r w:rsidR="00F27DF9">
        <w:rPr>
          <w:rFonts w:ascii="Times New Roman" w:hAnsi="Times New Roman" w:cs="Times New Roman"/>
          <w:b w:val="0"/>
          <w:color w:val="000000"/>
          <w:sz w:val="24"/>
          <w:szCs w:val="24"/>
        </w:rPr>
        <w:t xml:space="preserve"> </w:t>
      </w:r>
    </w:p>
    <w:p w:rsidR="00F27DF9" w:rsidRDefault="00F27DF9" w:rsidP="00476698">
      <w:pPr>
        <w:pStyle w:val="Heading1"/>
        <w:numPr>
          <w:ilvl w:val="0"/>
          <w:numId w:val="1"/>
        </w:numPr>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How to get SDB training</w:t>
      </w:r>
    </w:p>
    <w:p w:rsidR="00E425C7" w:rsidRDefault="00E425C7" w:rsidP="00E425C7">
      <w:pPr>
        <w:pStyle w:val="Heading1"/>
        <w:numPr>
          <w:ilvl w:val="0"/>
          <w:numId w:val="1"/>
        </w:numPr>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SDB 101 </w:t>
      </w:r>
      <w:r w:rsidR="004D3F0A">
        <w:rPr>
          <w:rFonts w:ascii="Times New Roman" w:hAnsi="Times New Roman" w:cs="Times New Roman"/>
          <w:b w:val="0"/>
          <w:color w:val="000000"/>
          <w:sz w:val="24"/>
          <w:szCs w:val="24"/>
        </w:rPr>
        <w:t>for</w:t>
      </w:r>
      <w:r>
        <w:rPr>
          <w:rFonts w:ascii="Times New Roman" w:hAnsi="Times New Roman" w:cs="Times New Roman"/>
          <w:b w:val="0"/>
          <w:color w:val="000000"/>
          <w:sz w:val="24"/>
          <w:szCs w:val="24"/>
        </w:rPr>
        <w:t xml:space="preserve"> Student Accounts</w:t>
      </w:r>
    </w:p>
    <w:p w:rsidR="00407F08" w:rsidRDefault="00407F08" w:rsidP="00407F08">
      <w:pPr>
        <w:pStyle w:val="Heading1"/>
        <w:spacing w:before="0" w:beforeAutospacing="0" w:after="0" w:afterAutospacing="0"/>
        <w:jc w:val="both"/>
        <w:rPr>
          <w:rFonts w:ascii="Times New Roman" w:hAnsi="Times New Roman" w:cs="Times New Roman"/>
          <w:b w:val="0"/>
          <w:color w:val="000000"/>
          <w:sz w:val="24"/>
          <w:szCs w:val="24"/>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2"/>
        <w:gridCol w:w="4328"/>
      </w:tblGrid>
      <w:tr w:rsidR="00FD6F71" w:rsidRPr="00A34060" w:rsidTr="00A34060">
        <w:tc>
          <w:tcPr>
            <w:tcW w:w="3772" w:type="dxa"/>
          </w:tcPr>
          <w:p w:rsidR="00FD6F71" w:rsidRPr="00A34060" w:rsidRDefault="00FD6F71" w:rsidP="00A34060">
            <w:pPr>
              <w:pStyle w:val="Heading1"/>
              <w:spacing w:before="0" w:beforeAutospacing="0" w:after="0" w:afterAutospacing="0"/>
              <w:jc w:val="both"/>
              <w:rPr>
                <w:rFonts w:ascii="Times New Roman" w:hAnsi="Times New Roman" w:cs="Times New Roman"/>
                <w:color w:val="000000"/>
                <w:sz w:val="24"/>
                <w:szCs w:val="24"/>
              </w:rPr>
            </w:pPr>
            <w:r w:rsidRPr="00A34060">
              <w:rPr>
                <w:rFonts w:ascii="Times New Roman" w:hAnsi="Times New Roman" w:cs="Times New Roman"/>
                <w:color w:val="000000"/>
                <w:sz w:val="24"/>
                <w:szCs w:val="24"/>
              </w:rPr>
              <w:t>Screen Name</w:t>
            </w:r>
          </w:p>
        </w:tc>
        <w:tc>
          <w:tcPr>
            <w:tcW w:w="4328" w:type="dxa"/>
          </w:tcPr>
          <w:p w:rsidR="00FD6F71" w:rsidRPr="00A34060" w:rsidRDefault="00FD6F71" w:rsidP="00A34060">
            <w:pPr>
              <w:pStyle w:val="Heading1"/>
              <w:spacing w:before="0" w:beforeAutospacing="0" w:after="0" w:afterAutospacing="0"/>
              <w:jc w:val="both"/>
              <w:rPr>
                <w:rFonts w:ascii="Times New Roman" w:hAnsi="Times New Roman" w:cs="Times New Roman"/>
                <w:color w:val="000000"/>
                <w:sz w:val="24"/>
                <w:szCs w:val="24"/>
              </w:rPr>
            </w:pPr>
            <w:r w:rsidRPr="00A34060">
              <w:rPr>
                <w:rFonts w:ascii="Times New Roman" w:hAnsi="Times New Roman" w:cs="Times New Roman"/>
                <w:color w:val="000000"/>
                <w:sz w:val="24"/>
                <w:szCs w:val="24"/>
              </w:rPr>
              <w:t>What it is</w:t>
            </w:r>
          </w:p>
        </w:tc>
      </w:tr>
      <w:tr w:rsidR="00E425C7" w:rsidRPr="00A34060" w:rsidTr="00A34060">
        <w:tc>
          <w:tcPr>
            <w:tcW w:w="3772" w:type="dxa"/>
          </w:tcPr>
          <w:p w:rsidR="00E425C7" w:rsidRPr="00A34060" w:rsidRDefault="00D222DE"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Moving Around</w:t>
            </w:r>
          </w:p>
        </w:tc>
        <w:tc>
          <w:tcPr>
            <w:tcW w:w="4328" w:type="dxa"/>
          </w:tcPr>
          <w:p w:rsidR="00E425C7" w:rsidRPr="00A34060" w:rsidRDefault="00E425C7" w:rsidP="00A34060">
            <w:pPr>
              <w:pStyle w:val="Heading1"/>
              <w:spacing w:before="0" w:beforeAutospacing="0" w:after="0" w:afterAutospacing="0"/>
              <w:jc w:val="both"/>
              <w:rPr>
                <w:rFonts w:ascii="Times New Roman" w:hAnsi="Times New Roman" w:cs="Times New Roman"/>
                <w:b w:val="0"/>
                <w:color w:val="000000"/>
                <w:sz w:val="24"/>
                <w:szCs w:val="24"/>
              </w:rPr>
            </w:pPr>
            <w:r w:rsidRPr="00A34060">
              <w:rPr>
                <w:rFonts w:ascii="Times New Roman" w:hAnsi="Times New Roman" w:cs="Times New Roman"/>
                <w:b w:val="0"/>
                <w:color w:val="000000"/>
                <w:sz w:val="24"/>
                <w:szCs w:val="24"/>
              </w:rPr>
              <w:t>Getting Started on SDB</w:t>
            </w:r>
          </w:p>
        </w:tc>
      </w:tr>
      <w:tr w:rsidR="00FD6F71" w:rsidRPr="00A34060" w:rsidTr="00A34060">
        <w:tc>
          <w:tcPr>
            <w:tcW w:w="3772" w:type="dxa"/>
          </w:tcPr>
          <w:p w:rsidR="00FD6F71" w:rsidRPr="00A34060" w:rsidRDefault="00465022"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M6-</w:t>
            </w:r>
            <w:r w:rsidR="00FD6F71" w:rsidRPr="00A34060">
              <w:rPr>
                <w:rFonts w:ascii="Times New Roman" w:hAnsi="Times New Roman" w:cs="Times New Roman"/>
                <w:b w:val="0"/>
                <w:color w:val="000000"/>
                <w:sz w:val="24"/>
                <w:szCs w:val="24"/>
              </w:rPr>
              <w:t>4</w:t>
            </w:r>
          </w:p>
        </w:tc>
        <w:tc>
          <w:tcPr>
            <w:tcW w:w="4328" w:type="dxa"/>
          </w:tcPr>
          <w:p w:rsidR="00FD6F71" w:rsidRPr="00A34060" w:rsidRDefault="00170B9A"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View Payment &amp; Charge</w:t>
            </w:r>
            <w:r w:rsidR="00BD5C54">
              <w:rPr>
                <w:rFonts w:ascii="Times New Roman" w:hAnsi="Times New Roman" w:cs="Times New Roman"/>
                <w:b w:val="0"/>
                <w:color w:val="000000"/>
                <w:sz w:val="24"/>
                <w:szCs w:val="24"/>
              </w:rPr>
              <w:t xml:space="preserve"> on </w:t>
            </w:r>
            <w:r w:rsidR="00FD6F71" w:rsidRPr="00A34060">
              <w:rPr>
                <w:rFonts w:ascii="Times New Roman" w:hAnsi="Times New Roman" w:cs="Times New Roman"/>
                <w:b w:val="0"/>
                <w:color w:val="000000"/>
                <w:sz w:val="24"/>
                <w:szCs w:val="24"/>
              </w:rPr>
              <w:t>Account</w:t>
            </w:r>
          </w:p>
        </w:tc>
      </w:tr>
      <w:tr w:rsidR="00FD6F71" w:rsidRPr="00A34060" w:rsidTr="00A34060">
        <w:tc>
          <w:tcPr>
            <w:tcW w:w="3772" w:type="dxa"/>
          </w:tcPr>
          <w:p w:rsidR="00FD6F71" w:rsidRPr="00A34060" w:rsidRDefault="00FD6F71" w:rsidP="00A34060">
            <w:pPr>
              <w:pStyle w:val="Heading1"/>
              <w:spacing w:before="0" w:beforeAutospacing="0" w:after="0" w:afterAutospacing="0"/>
              <w:jc w:val="both"/>
              <w:rPr>
                <w:rFonts w:ascii="Times New Roman" w:hAnsi="Times New Roman" w:cs="Times New Roman"/>
                <w:b w:val="0"/>
                <w:color w:val="000000"/>
                <w:sz w:val="24"/>
                <w:szCs w:val="24"/>
              </w:rPr>
            </w:pPr>
            <w:r w:rsidRPr="00A34060">
              <w:rPr>
                <w:rFonts w:ascii="Times New Roman" w:hAnsi="Times New Roman" w:cs="Times New Roman"/>
                <w:b w:val="0"/>
                <w:color w:val="000000"/>
                <w:sz w:val="24"/>
                <w:szCs w:val="24"/>
              </w:rPr>
              <w:t>M6-12</w:t>
            </w:r>
          </w:p>
        </w:tc>
        <w:tc>
          <w:tcPr>
            <w:tcW w:w="4328" w:type="dxa"/>
          </w:tcPr>
          <w:p w:rsidR="00FD6F71" w:rsidRPr="00A34060" w:rsidRDefault="00BD5C54"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Add T</w:t>
            </w:r>
            <w:r w:rsidR="00FD6F71" w:rsidRPr="00A34060">
              <w:rPr>
                <w:rFonts w:ascii="Times New Roman" w:hAnsi="Times New Roman" w:cs="Times New Roman"/>
                <w:b w:val="0"/>
                <w:color w:val="000000"/>
                <w:sz w:val="24"/>
                <w:szCs w:val="24"/>
              </w:rPr>
              <w:t>uition</w:t>
            </w:r>
            <w:r>
              <w:rPr>
                <w:rFonts w:ascii="Times New Roman" w:hAnsi="Times New Roman" w:cs="Times New Roman"/>
                <w:b w:val="0"/>
                <w:color w:val="000000"/>
                <w:sz w:val="24"/>
                <w:szCs w:val="24"/>
              </w:rPr>
              <w:t xml:space="preserve"> &amp; Fee</w:t>
            </w:r>
            <w:r w:rsidR="00FD6F71" w:rsidRPr="00A34060">
              <w:rPr>
                <w:rFonts w:ascii="Times New Roman" w:hAnsi="Times New Roman" w:cs="Times New Roman"/>
                <w:b w:val="0"/>
                <w:color w:val="000000"/>
                <w:sz w:val="24"/>
                <w:szCs w:val="24"/>
              </w:rPr>
              <w:t xml:space="preserve"> Charges</w:t>
            </w:r>
          </w:p>
        </w:tc>
      </w:tr>
      <w:tr w:rsidR="00FD6F71" w:rsidRPr="00A34060" w:rsidTr="00A34060">
        <w:tc>
          <w:tcPr>
            <w:tcW w:w="3772" w:type="dxa"/>
          </w:tcPr>
          <w:p w:rsidR="00FD6F71" w:rsidRPr="00A34060" w:rsidRDefault="00FD6F71" w:rsidP="00A34060">
            <w:pPr>
              <w:pStyle w:val="Heading1"/>
              <w:spacing w:before="0" w:beforeAutospacing="0" w:after="0" w:afterAutospacing="0"/>
              <w:jc w:val="both"/>
              <w:rPr>
                <w:rFonts w:ascii="Times New Roman" w:hAnsi="Times New Roman" w:cs="Times New Roman"/>
                <w:b w:val="0"/>
                <w:color w:val="000000"/>
                <w:sz w:val="24"/>
                <w:szCs w:val="24"/>
              </w:rPr>
            </w:pPr>
            <w:r w:rsidRPr="00A34060">
              <w:rPr>
                <w:rFonts w:ascii="Times New Roman" w:hAnsi="Times New Roman" w:cs="Times New Roman"/>
                <w:b w:val="0"/>
                <w:color w:val="000000"/>
                <w:sz w:val="24"/>
                <w:szCs w:val="24"/>
              </w:rPr>
              <w:t>M6-14</w:t>
            </w:r>
          </w:p>
        </w:tc>
        <w:tc>
          <w:tcPr>
            <w:tcW w:w="4328" w:type="dxa"/>
          </w:tcPr>
          <w:p w:rsidR="00FD6F71" w:rsidRPr="00A34060" w:rsidRDefault="00FD6F71" w:rsidP="00A34060">
            <w:pPr>
              <w:pStyle w:val="Heading1"/>
              <w:spacing w:before="0" w:beforeAutospacing="0" w:after="0" w:afterAutospacing="0"/>
              <w:jc w:val="both"/>
              <w:rPr>
                <w:rFonts w:ascii="Times New Roman" w:hAnsi="Times New Roman" w:cs="Times New Roman"/>
                <w:b w:val="0"/>
                <w:color w:val="000000"/>
                <w:sz w:val="24"/>
                <w:szCs w:val="24"/>
              </w:rPr>
            </w:pPr>
            <w:r w:rsidRPr="00A34060">
              <w:rPr>
                <w:rFonts w:ascii="Times New Roman" w:hAnsi="Times New Roman" w:cs="Times New Roman"/>
                <w:b w:val="0"/>
                <w:color w:val="000000"/>
                <w:sz w:val="24"/>
                <w:szCs w:val="24"/>
              </w:rPr>
              <w:t xml:space="preserve">Student </w:t>
            </w:r>
            <w:r w:rsidR="009778EA">
              <w:rPr>
                <w:rFonts w:ascii="Times New Roman" w:hAnsi="Times New Roman" w:cs="Times New Roman"/>
                <w:b w:val="0"/>
                <w:color w:val="000000"/>
                <w:sz w:val="24"/>
                <w:szCs w:val="24"/>
              </w:rPr>
              <w:t>I</w:t>
            </w:r>
            <w:r w:rsidR="00170B9A">
              <w:rPr>
                <w:rFonts w:ascii="Times New Roman" w:hAnsi="Times New Roman" w:cs="Times New Roman"/>
                <w:b w:val="0"/>
                <w:color w:val="000000"/>
                <w:sz w:val="24"/>
                <w:szCs w:val="24"/>
              </w:rPr>
              <w:t>n</w:t>
            </w:r>
            <w:r w:rsidR="00BD5C54">
              <w:rPr>
                <w:rFonts w:ascii="Times New Roman" w:hAnsi="Times New Roman" w:cs="Times New Roman"/>
                <w:b w:val="0"/>
                <w:color w:val="000000"/>
                <w:sz w:val="24"/>
                <w:szCs w:val="24"/>
              </w:rPr>
              <w:t xml:space="preserve">formation Summary </w:t>
            </w:r>
          </w:p>
        </w:tc>
      </w:tr>
      <w:tr w:rsidR="00FD6F71" w:rsidRPr="00A34060" w:rsidTr="00A34060">
        <w:tc>
          <w:tcPr>
            <w:tcW w:w="3772" w:type="dxa"/>
          </w:tcPr>
          <w:p w:rsidR="00FD6F71" w:rsidRPr="00A34060" w:rsidRDefault="00465022"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M5-</w:t>
            </w:r>
            <w:r w:rsidR="00FD6F71" w:rsidRPr="00A34060">
              <w:rPr>
                <w:rFonts w:ascii="Times New Roman" w:hAnsi="Times New Roman" w:cs="Times New Roman"/>
                <w:b w:val="0"/>
                <w:color w:val="000000"/>
                <w:sz w:val="24"/>
                <w:szCs w:val="24"/>
              </w:rPr>
              <w:t>5</w:t>
            </w:r>
          </w:p>
        </w:tc>
        <w:tc>
          <w:tcPr>
            <w:tcW w:w="4328" w:type="dxa"/>
          </w:tcPr>
          <w:p w:rsidR="00FD6F71" w:rsidRPr="00A34060" w:rsidRDefault="00BD5C54"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View and Add</w:t>
            </w:r>
            <w:r w:rsidR="00FD6F71" w:rsidRPr="00A34060">
              <w:rPr>
                <w:rFonts w:ascii="Times New Roman" w:hAnsi="Times New Roman" w:cs="Times New Roman"/>
                <w:b w:val="0"/>
                <w:color w:val="000000"/>
                <w:sz w:val="24"/>
                <w:szCs w:val="24"/>
              </w:rPr>
              <w:t xml:space="preserve"> Memos</w:t>
            </w:r>
            <w:r>
              <w:rPr>
                <w:rFonts w:ascii="Times New Roman" w:hAnsi="Times New Roman" w:cs="Times New Roman"/>
                <w:b w:val="0"/>
                <w:color w:val="000000"/>
                <w:sz w:val="24"/>
                <w:szCs w:val="24"/>
              </w:rPr>
              <w:t xml:space="preserve"> on Account</w:t>
            </w:r>
          </w:p>
        </w:tc>
      </w:tr>
      <w:tr w:rsidR="00FD6F71" w:rsidRPr="00A34060" w:rsidTr="00A34060">
        <w:tc>
          <w:tcPr>
            <w:tcW w:w="3772" w:type="dxa"/>
          </w:tcPr>
          <w:p w:rsidR="00FD6F71" w:rsidRPr="00A34060" w:rsidRDefault="00FD6F71" w:rsidP="00A34060">
            <w:pPr>
              <w:pStyle w:val="Heading1"/>
              <w:spacing w:before="0" w:beforeAutospacing="0" w:after="0" w:afterAutospacing="0"/>
              <w:jc w:val="both"/>
              <w:rPr>
                <w:rFonts w:ascii="Times New Roman" w:hAnsi="Times New Roman" w:cs="Times New Roman"/>
                <w:b w:val="0"/>
                <w:color w:val="000000"/>
                <w:sz w:val="24"/>
                <w:szCs w:val="24"/>
              </w:rPr>
            </w:pPr>
            <w:r w:rsidRPr="00A34060">
              <w:rPr>
                <w:rFonts w:ascii="Times New Roman" w:hAnsi="Times New Roman" w:cs="Times New Roman"/>
                <w:b w:val="0"/>
                <w:color w:val="000000"/>
                <w:sz w:val="24"/>
                <w:szCs w:val="24"/>
              </w:rPr>
              <w:t>SRT 630</w:t>
            </w:r>
          </w:p>
        </w:tc>
        <w:tc>
          <w:tcPr>
            <w:tcW w:w="4328" w:type="dxa"/>
          </w:tcPr>
          <w:p w:rsidR="00FD6F71" w:rsidRPr="00A34060" w:rsidRDefault="00BD5C54" w:rsidP="00A34060">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View and Add</w:t>
            </w:r>
            <w:r w:rsidR="00FD6F71" w:rsidRPr="00A34060">
              <w:rPr>
                <w:rFonts w:ascii="Times New Roman" w:hAnsi="Times New Roman" w:cs="Times New Roman"/>
                <w:b w:val="0"/>
                <w:color w:val="000000"/>
                <w:sz w:val="24"/>
                <w:szCs w:val="24"/>
              </w:rPr>
              <w:t xml:space="preserve"> Holds</w:t>
            </w:r>
            <w:r>
              <w:rPr>
                <w:rFonts w:ascii="Times New Roman" w:hAnsi="Times New Roman" w:cs="Times New Roman"/>
                <w:b w:val="0"/>
                <w:color w:val="000000"/>
                <w:sz w:val="24"/>
                <w:szCs w:val="24"/>
              </w:rPr>
              <w:t xml:space="preserve"> on Account</w:t>
            </w:r>
          </w:p>
        </w:tc>
      </w:tr>
    </w:tbl>
    <w:p w:rsidR="00E50B91" w:rsidRDefault="00E50B91" w:rsidP="00E50B91">
      <w:pPr>
        <w:pStyle w:val="Heading1"/>
        <w:spacing w:before="0" w:beforeAutospacing="0" w:after="0" w:afterAutospacing="0"/>
        <w:ind w:left="720"/>
        <w:jc w:val="both"/>
        <w:rPr>
          <w:rFonts w:ascii="Times New Roman" w:hAnsi="Times New Roman" w:cs="Times New Roman"/>
          <w:b w:val="0"/>
          <w:color w:val="000000"/>
          <w:sz w:val="24"/>
          <w:szCs w:val="24"/>
        </w:rPr>
      </w:pPr>
    </w:p>
    <w:p w:rsidR="00476698" w:rsidRDefault="00720A57" w:rsidP="00D222DE">
      <w:pPr>
        <w:pStyle w:val="Heading1"/>
        <w:spacing w:before="0" w:beforeAutospacing="0" w:after="0" w:afterAutospacing="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b/>
      </w:r>
    </w:p>
    <w:p w:rsidR="00720A57" w:rsidRDefault="00720A57" w:rsidP="00476698">
      <w:pPr>
        <w:pStyle w:val="Heading1"/>
        <w:spacing w:before="0" w:beforeAutospacing="0" w:after="0" w:afterAutospacing="0"/>
        <w:rPr>
          <w:rFonts w:ascii="Times New Roman" w:hAnsi="Times New Roman" w:cs="Times New Roman"/>
          <w:color w:val="000000"/>
          <w:sz w:val="28"/>
          <w:szCs w:val="28"/>
        </w:rPr>
      </w:pPr>
    </w:p>
    <w:p w:rsidR="00476698" w:rsidRPr="00015656" w:rsidRDefault="00E425C7" w:rsidP="00476698">
      <w:pPr>
        <w:pStyle w:val="Heading1"/>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Overview of Topics</w:t>
      </w:r>
    </w:p>
    <w:p w:rsidR="00E4162C" w:rsidRDefault="00E4162C" w:rsidP="00E4162C">
      <w:pPr>
        <w:pStyle w:val="Heading1"/>
        <w:spacing w:before="0" w:beforeAutospacing="0" w:after="0" w:afterAutospacing="0"/>
        <w:rPr>
          <w:rFonts w:ascii="Times New Roman" w:hAnsi="Times New Roman" w:cs="Times New Roman"/>
          <w:b w:val="0"/>
          <w:sz w:val="24"/>
          <w:szCs w:val="24"/>
        </w:rPr>
      </w:pPr>
      <w:r w:rsidRPr="00382E28">
        <w:rPr>
          <w:rFonts w:ascii="Times New Roman" w:hAnsi="Times New Roman" w:cs="Times New Roman"/>
          <w:b w:val="0"/>
          <w:sz w:val="24"/>
          <w:szCs w:val="24"/>
        </w:rPr>
        <w:t>Departments can access</w:t>
      </w:r>
      <w:r>
        <w:rPr>
          <w:rFonts w:ascii="Times New Roman" w:hAnsi="Times New Roman" w:cs="Times New Roman"/>
          <w:b w:val="0"/>
          <w:sz w:val="24"/>
          <w:szCs w:val="24"/>
        </w:rPr>
        <w:t xml:space="preserve"> the</w:t>
      </w:r>
      <w:r w:rsidRPr="00382E28">
        <w:rPr>
          <w:rFonts w:ascii="Times New Roman" w:hAnsi="Times New Roman" w:cs="Times New Roman"/>
          <w:b w:val="0"/>
          <w:sz w:val="24"/>
          <w:szCs w:val="24"/>
        </w:rPr>
        <w:t xml:space="preserve"> Student Data Base (SDB) system to </w:t>
      </w:r>
      <w:r>
        <w:rPr>
          <w:rFonts w:ascii="Times New Roman" w:hAnsi="Times New Roman" w:cs="Times New Roman"/>
          <w:b w:val="0"/>
          <w:sz w:val="24"/>
          <w:szCs w:val="24"/>
        </w:rPr>
        <w:t>view student information and, in some cases, have limited update access while using the Student Account SDB screens</w:t>
      </w:r>
      <w:r w:rsidRPr="00382E28">
        <w:rPr>
          <w:rFonts w:ascii="Times New Roman" w:hAnsi="Times New Roman" w:cs="Times New Roman"/>
          <w:b w:val="0"/>
          <w:sz w:val="24"/>
          <w:szCs w:val="24"/>
        </w:rPr>
        <w:t>.</w:t>
      </w:r>
      <w:r>
        <w:rPr>
          <w:rFonts w:ascii="Times New Roman" w:hAnsi="Times New Roman" w:cs="Times New Roman"/>
          <w:b w:val="0"/>
          <w:sz w:val="24"/>
          <w:szCs w:val="24"/>
        </w:rPr>
        <w:t xml:space="preserve"> </w:t>
      </w:r>
      <w:r w:rsidR="000B4606">
        <w:rPr>
          <w:rFonts w:ascii="Times New Roman" w:hAnsi="Times New Roman" w:cs="Times New Roman"/>
          <w:b w:val="0"/>
          <w:sz w:val="24"/>
          <w:szCs w:val="24"/>
        </w:rPr>
        <w:t xml:space="preserve">If you want to have access to view student accounts in </w:t>
      </w:r>
      <w:r>
        <w:rPr>
          <w:rFonts w:ascii="Times New Roman" w:hAnsi="Times New Roman" w:cs="Times New Roman"/>
          <w:b w:val="0"/>
          <w:sz w:val="24"/>
          <w:szCs w:val="24"/>
        </w:rPr>
        <w:t xml:space="preserve">SDB </w:t>
      </w:r>
      <w:r w:rsidR="000B4606">
        <w:rPr>
          <w:rFonts w:ascii="Times New Roman" w:hAnsi="Times New Roman" w:cs="Times New Roman"/>
          <w:b w:val="0"/>
          <w:sz w:val="24"/>
          <w:szCs w:val="24"/>
        </w:rPr>
        <w:t>you can request</w:t>
      </w:r>
      <w:r>
        <w:rPr>
          <w:rFonts w:ascii="Times New Roman" w:hAnsi="Times New Roman" w:cs="Times New Roman"/>
          <w:b w:val="0"/>
          <w:sz w:val="24"/>
          <w:szCs w:val="24"/>
        </w:rPr>
        <w:t xml:space="preserve"> </w:t>
      </w:r>
      <w:r w:rsidR="000B4606">
        <w:rPr>
          <w:rFonts w:ascii="Times New Roman" w:hAnsi="Times New Roman" w:cs="Times New Roman"/>
          <w:b w:val="0"/>
          <w:sz w:val="24"/>
          <w:szCs w:val="24"/>
        </w:rPr>
        <w:t xml:space="preserve">access </w:t>
      </w:r>
      <w:r>
        <w:rPr>
          <w:rFonts w:ascii="Times New Roman" w:hAnsi="Times New Roman" w:cs="Times New Roman"/>
          <w:b w:val="0"/>
          <w:sz w:val="24"/>
          <w:szCs w:val="24"/>
        </w:rPr>
        <w:t xml:space="preserve">when </w:t>
      </w:r>
      <w:r w:rsidR="000B4606">
        <w:rPr>
          <w:rFonts w:ascii="Times New Roman" w:hAnsi="Times New Roman" w:cs="Times New Roman"/>
          <w:b w:val="0"/>
          <w:sz w:val="24"/>
          <w:szCs w:val="24"/>
        </w:rPr>
        <w:t>your U</w:t>
      </w:r>
      <w:r>
        <w:rPr>
          <w:rFonts w:ascii="Times New Roman" w:hAnsi="Times New Roman" w:cs="Times New Roman"/>
          <w:b w:val="0"/>
          <w:sz w:val="24"/>
          <w:szCs w:val="24"/>
        </w:rPr>
        <w:t xml:space="preserve">ser </w:t>
      </w:r>
      <w:r w:rsidR="000B4606">
        <w:rPr>
          <w:rFonts w:ascii="Times New Roman" w:hAnsi="Times New Roman" w:cs="Times New Roman"/>
          <w:b w:val="0"/>
          <w:sz w:val="24"/>
          <w:szCs w:val="24"/>
        </w:rPr>
        <w:t>ID is set up or after your User ID has</w:t>
      </w:r>
      <w:r>
        <w:rPr>
          <w:rFonts w:ascii="Times New Roman" w:hAnsi="Times New Roman" w:cs="Times New Roman"/>
          <w:b w:val="0"/>
          <w:sz w:val="24"/>
          <w:szCs w:val="24"/>
        </w:rPr>
        <w:t xml:space="preserve"> been est</w:t>
      </w:r>
      <w:r w:rsidR="000B4606">
        <w:rPr>
          <w:rFonts w:ascii="Times New Roman" w:hAnsi="Times New Roman" w:cs="Times New Roman"/>
          <w:b w:val="0"/>
          <w:sz w:val="24"/>
          <w:szCs w:val="24"/>
        </w:rPr>
        <w:t xml:space="preserve">ablished.  This guide shows </w:t>
      </w:r>
      <w:r>
        <w:rPr>
          <w:rFonts w:ascii="Times New Roman" w:hAnsi="Times New Roman" w:cs="Times New Roman"/>
          <w:b w:val="0"/>
          <w:sz w:val="24"/>
          <w:szCs w:val="24"/>
        </w:rPr>
        <w:t>the steps for viewing a student’s account on the SDB system and list</w:t>
      </w:r>
      <w:r w:rsidR="000B4606">
        <w:rPr>
          <w:rFonts w:ascii="Times New Roman" w:hAnsi="Times New Roman" w:cs="Times New Roman"/>
          <w:b w:val="0"/>
          <w:sz w:val="24"/>
          <w:szCs w:val="24"/>
        </w:rPr>
        <w:t>s</w:t>
      </w:r>
      <w:r>
        <w:rPr>
          <w:rFonts w:ascii="Times New Roman" w:hAnsi="Times New Roman" w:cs="Times New Roman"/>
          <w:b w:val="0"/>
          <w:sz w:val="24"/>
          <w:szCs w:val="24"/>
        </w:rPr>
        <w:t xml:space="preserve"> transactions</w:t>
      </w:r>
      <w:r w:rsidR="000B4606">
        <w:rPr>
          <w:rFonts w:ascii="Times New Roman" w:hAnsi="Times New Roman" w:cs="Times New Roman"/>
          <w:b w:val="0"/>
          <w:sz w:val="24"/>
          <w:szCs w:val="24"/>
        </w:rPr>
        <w:t xml:space="preserve"> </w:t>
      </w:r>
      <w:r>
        <w:rPr>
          <w:rFonts w:ascii="Times New Roman" w:hAnsi="Times New Roman" w:cs="Times New Roman"/>
          <w:b w:val="0"/>
          <w:sz w:val="24"/>
          <w:szCs w:val="24"/>
        </w:rPr>
        <w:t>department</w:t>
      </w:r>
      <w:r w:rsidR="000B4606">
        <w:rPr>
          <w:rFonts w:ascii="Times New Roman" w:hAnsi="Times New Roman" w:cs="Times New Roman"/>
          <w:b w:val="0"/>
          <w:sz w:val="24"/>
          <w:szCs w:val="24"/>
        </w:rPr>
        <w:t>s</w:t>
      </w:r>
      <w:r>
        <w:rPr>
          <w:rFonts w:ascii="Times New Roman" w:hAnsi="Times New Roman" w:cs="Times New Roman"/>
          <w:b w:val="0"/>
          <w:sz w:val="24"/>
          <w:szCs w:val="24"/>
        </w:rPr>
        <w:t xml:space="preserve"> can do directly on the system.</w:t>
      </w:r>
      <w:r w:rsidRPr="00382E28">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476698" w:rsidRPr="00382E28" w:rsidRDefault="00E4162C" w:rsidP="00476698">
      <w:pPr>
        <w:pStyle w:val="Heading1"/>
        <w:spacing w:before="0" w:beforeAutospacing="0" w:after="0" w:afterAutospacing="0"/>
        <w:rPr>
          <w:rFonts w:ascii="Times New Roman" w:hAnsi="Times New Roman" w:cs="Times New Roman"/>
          <w:b w:val="0"/>
          <w:sz w:val="24"/>
          <w:szCs w:val="24"/>
        </w:rPr>
      </w:pPr>
      <w:r w:rsidRPr="00382E28">
        <w:rPr>
          <w:rFonts w:ascii="Times New Roman" w:hAnsi="Times New Roman" w:cs="Times New Roman"/>
          <w:b w:val="0"/>
          <w:sz w:val="24"/>
          <w:szCs w:val="24"/>
        </w:rPr>
        <w:t xml:space="preserve"> </w:t>
      </w:r>
    </w:p>
    <w:p w:rsidR="00476698" w:rsidRPr="00382E28" w:rsidRDefault="00E425C7" w:rsidP="00476698">
      <w:pPr>
        <w:pStyle w:val="Heading1"/>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Department Tasks that Can Be Accomplished on SDB</w:t>
      </w:r>
    </w:p>
    <w:p w:rsidR="00E4162C" w:rsidRDefault="00E4162C" w:rsidP="00E4162C">
      <w:pPr>
        <w:pStyle w:val="Heading1"/>
        <w:numPr>
          <w:ilvl w:val="0"/>
          <w:numId w:val="2"/>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View details of a student’s payments, charges, and aid that has posted to their account.</w:t>
      </w:r>
    </w:p>
    <w:p w:rsidR="00E4162C" w:rsidRPr="00723D76" w:rsidRDefault="00E4162C" w:rsidP="00E4162C">
      <w:pPr>
        <w:pStyle w:val="Heading1"/>
        <w:numPr>
          <w:ilvl w:val="0"/>
          <w:numId w:val="2"/>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Check a student’s enrollment status, address, student account balance, etc.</w:t>
      </w:r>
    </w:p>
    <w:p w:rsidR="00E4162C" w:rsidRPr="00723D76" w:rsidRDefault="00E4162C" w:rsidP="00E4162C">
      <w:pPr>
        <w:pStyle w:val="Heading1"/>
        <w:numPr>
          <w:ilvl w:val="0"/>
          <w:numId w:val="2"/>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View holds on a student’s account. Some departments have the ability to place holds.</w:t>
      </w:r>
    </w:p>
    <w:p w:rsidR="00476698" w:rsidRPr="00E4162C" w:rsidRDefault="00E4162C" w:rsidP="00E4162C">
      <w:pPr>
        <w:pStyle w:val="Heading1"/>
        <w:numPr>
          <w:ilvl w:val="0"/>
          <w:numId w:val="2"/>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View memos on a student’s account.</w:t>
      </w:r>
    </w:p>
    <w:p w:rsidR="00E85369" w:rsidRPr="002F3C60" w:rsidRDefault="00E85369" w:rsidP="00E85369">
      <w:pPr>
        <w:pStyle w:val="Heading1"/>
        <w:spacing w:before="0" w:beforeAutospacing="0" w:after="0" w:afterAutospacing="0"/>
        <w:rPr>
          <w:rFonts w:ascii="Times New Roman" w:hAnsi="Times New Roman" w:cs="Times New Roman"/>
          <w:color w:val="000000"/>
          <w:sz w:val="28"/>
          <w:szCs w:val="28"/>
        </w:rPr>
      </w:pPr>
    </w:p>
    <w:p w:rsidR="002F3C60" w:rsidRPr="00D77F43" w:rsidRDefault="00407F08" w:rsidP="00E85369">
      <w:pPr>
        <w:pStyle w:val="Heading1"/>
        <w:spacing w:before="0" w:beforeAutospacing="0" w:after="0" w:afterAutospacing="0"/>
        <w:rPr>
          <w:rFonts w:ascii="Times New Roman" w:hAnsi="Times New Roman" w:cs="Times New Roman"/>
          <w:color w:val="000000"/>
          <w:sz w:val="28"/>
          <w:szCs w:val="28"/>
        </w:rPr>
      </w:pPr>
      <w:r w:rsidRPr="002F3C60">
        <w:rPr>
          <w:rFonts w:ascii="Times New Roman" w:hAnsi="Times New Roman" w:cs="Times New Roman"/>
          <w:color w:val="000000"/>
          <w:sz w:val="28"/>
          <w:szCs w:val="28"/>
        </w:rPr>
        <w:t>Student Fiscal Services</w:t>
      </w:r>
      <w:r w:rsidR="009778EA">
        <w:rPr>
          <w:rFonts w:ascii="Times New Roman" w:hAnsi="Times New Roman" w:cs="Times New Roman"/>
          <w:color w:val="000000"/>
          <w:sz w:val="28"/>
          <w:szCs w:val="28"/>
        </w:rPr>
        <w:t>’</w:t>
      </w:r>
      <w:r w:rsidRPr="002F3C60">
        <w:rPr>
          <w:rFonts w:ascii="Times New Roman" w:hAnsi="Times New Roman" w:cs="Times New Roman"/>
          <w:color w:val="000000"/>
          <w:sz w:val="28"/>
          <w:szCs w:val="28"/>
        </w:rPr>
        <w:t xml:space="preserve"> Commitment to Departments</w:t>
      </w:r>
    </w:p>
    <w:p w:rsidR="00407F08" w:rsidRDefault="00407F08" w:rsidP="00E85369">
      <w:pPr>
        <w:pStyle w:val="Heading1"/>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We will provide</w:t>
      </w:r>
      <w:r w:rsidR="002F3C60">
        <w:rPr>
          <w:rFonts w:ascii="Times New Roman" w:hAnsi="Times New Roman" w:cs="Times New Roman"/>
          <w:b w:val="0"/>
          <w:color w:val="000000"/>
          <w:sz w:val="24"/>
          <w:szCs w:val="24"/>
        </w:rPr>
        <w:t xml:space="preserve"> a user guide and training modules, along with in-person traini</w:t>
      </w:r>
      <w:r w:rsidR="00710D12">
        <w:rPr>
          <w:rFonts w:ascii="Times New Roman" w:hAnsi="Times New Roman" w:cs="Times New Roman"/>
          <w:b w:val="0"/>
          <w:color w:val="000000"/>
          <w:sz w:val="24"/>
          <w:szCs w:val="24"/>
        </w:rPr>
        <w:t>ng to help you</w:t>
      </w:r>
      <w:r w:rsidR="00B849F9">
        <w:rPr>
          <w:rFonts w:ascii="Times New Roman" w:hAnsi="Times New Roman" w:cs="Times New Roman"/>
          <w:b w:val="0"/>
          <w:color w:val="000000"/>
          <w:sz w:val="24"/>
          <w:szCs w:val="24"/>
        </w:rPr>
        <w:t xml:space="preserve"> navigate the SDB </w:t>
      </w:r>
      <w:r w:rsidR="009778EA">
        <w:rPr>
          <w:rFonts w:ascii="Times New Roman" w:hAnsi="Times New Roman" w:cs="Times New Roman"/>
          <w:b w:val="0"/>
          <w:color w:val="000000"/>
          <w:sz w:val="24"/>
          <w:szCs w:val="24"/>
        </w:rPr>
        <w:t>system.</w:t>
      </w:r>
    </w:p>
    <w:p w:rsidR="00E85369" w:rsidRDefault="00E85369" w:rsidP="00E85369">
      <w:pPr>
        <w:pStyle w:val="Heading1"/>
        <w:spacing w:before="0" w:beforeAutospacing="0" w:after="0" w:afterAutospacing="0"/>
        <w:rPr>
          <w:rFonts w:ascii="Times New Roman" w:hAnsi="Times New Roman" w:cs="Times New Roman"/>
          <w:b w:val="0"/>
          <w:color w:val="000000"/>
          <w:sz w:val="24"/>
          <w:szCs w:val="24"/>
        </w:rPr>
      </w:pPr>
    </w:p>
    <w:p w:rsidR="00F27DF9" w:rsidRDefault="00F27DF9" w:rsidP="00E85369">
      <w:pPr>
        <w:pStyle w:val="Heading1"/>
        <w:spacing w:before="0" w:beforeAutospacing="0" w:after="0" w:afterAutospacing="0"/>
        <w:rPr>
          <w:rFonts w:ascii="Times New Roman" w:hAnsi="Times New Roman" w:cs="Times New Roman"/>
          <w:color w:val="000000"/>
          <w:sz w:val="28"/>
          <w:szCs w:val="28"/>
        </w:rPr>
      </w:pPr>
    </w:p>
    <w:p w:rsidR="00F27DF9" w:rsidRDefault="00F27DF9" w:rsidP="00E85369">
      <w:pPr>
        <w:pStyle w:val="Heading1"/>
        <w:spacing w:before="0" w:beforeAutospacing="0" w:after="0" w:afterAutospacing="0"/>
        <w:rPr>
          <w:rFonts w:ascii="Times New Roman" w:hAnsi="Times New Roman" w:cs="Times New Roman"/>
          <w:color w:val="000000"/>
          <w:sz w:val="28"/>
          <w:szCs w:val="28"/>
        </w:rPr>
      </w:pPr>
    </w:p>
    <w:p w:rsidR="00D77F43" w:rsidRDefault="00D77F43" w:rsidP="00E85369">
      <w:pPr>
        <w:pStyle w:val="Heading1"/>
        <w:spacing w:before="0" w:beforeAutospacing="0" w:after="0" w:afterAutospacing="0"/>
        <w:rPr>
          <w:rFonts w:ascii="Times New Roman" w:hAnsi="Times New Roman" w:cs="Times New Roman"/>
          <w:color w:val="000000"/>
          <w:sz w:val="28"/>
          <w:szCs w:val="28"/>
        </w:rPr>
      </w:pPr>
    </w:p>
    <w:p w:rsidR="00E4162C" w:rsidRPr="00015656" w:rsidRDefault="009778EA" w:rsidP="00E85369">
      <w:pPr>
        <w:pStyle w:val="Heading1"/>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Online access to SDB – How to Get S</w:t>
      </w:r>
      <w:r w:rsidR="00E85369" w:rsidRPr="00015656">
        <w:rPr>
          <w:rFonts w:ascii="Times New Roman" w:hAnsi="Times New Roman" w:cs="Times New Roman"/>
          <w:color w:val="000000"/>
          <w:sz w:val="28"/>
          <w:szCs w:val="28"/>
        </w:rPr>
        <w:t>et</w:t>
      </w:r>
      <w:r w:rsidR="00E85369">
        <w:rPr>
          <w:rFonts w:ascii="Times New Roman" w:hAnsi="Times New Roman" w:cs="Times New Roman"/>
          <w:color w:val="000000"/>
          <w:sz w:val="28"/>
          <w:szCs w:val="28"/>
        </w:rPr>
        <w:t>-</w:t>
      </w:r>
      <w:r w:rsidR="00E85369" w:rsidRPr="00015656">
        <w:rPr>
          <w:rFonts w:ascii="Times New Roman" w:hAnsi="Times New Roman" w:cs="Times New Roman"/>
          <w:color w:val="000000"/>
          <w:sz w:val="28"/>
          <w:szCs w:val="28"/>
        </w:rPr>
        <w:t>up</w:t>
      </w:r>
    </w:p>
    <w:p w:rsidR="00E85369" w:rsidRDefault="00E85369" w:rsidP="00E85369">
      <w:pPr>
        <w:pStyle w:val="Heading1"/>
        <w:spacing w:before="0" w:beforeAutospacing="0" w:after="0" w:afterAutospacing="0"/>
        <w:ind w:left="1584" w:hanging="864"/>
        <w:rPr>
          <w:rFonts w:ascii="Times New Roman" w:hAnsi="Times New Roman" w:cs="Times New Roman"/>
          <w:b w:val="0"/>
          <w:color w:val="000000"/>
          <w:sz w:val="24"/>
          <w:szCs w:val="24"/>
        </w:rPr>
      </w:pPr>
      <w:proofErr w:type="gramStart"/>
      <w:r w:rsidRPr="00411FFB">
        <w:rPr>
          <w:rFonts w:ascii="Times New Roman" w:hAnsi="Times New Roman" w:cs="Times New Roman"/>
          <w:color w:val="000000"/>
          <w:sz w:val="24"/>
          <w:szCs w:val="24"/>
        </w:rPr>
        <w:t>Step</w:t>
      </w:r>
      <w:proofErr w:type="gramEnd"/>
      <w:r w:rsidRPr="00411FFB">
        <w:rPr>
          <w:rFonts w:ascii="Times New Roman" w:hAnsi="Times New Roman" w:cs="Times New Roman"/>
          <w:color w:val="000000"/>
          <w:sz w:val="24"/>
          <w:szCs w:val="24"/>
        </w:rPr>
        <w:t xml:space="preserve"> 1</w:t>
      </w:r>
      <w:r w:rsidRPr="00411FFB">
        <w:rPr>
          <w:rFonts w:ascii="Times New Roman" w:hAnsi="Times New Roman" w:cs="Times New Roman"/>
          <w:b w:val="0"/>
          <w:color w:val="000000"/>
          <w:sz w:val="24"/>
          <w:szCs w:val="24"/>
        </w:rPr>
        <w:t xml:space="preserve"> – </w:t>
      </w:r>
      <w:r w:rsidR="009778EA">
        <w:rPr>
          <w:rFonts w:ascii="Times New Roman" w:hAnsi="Times New Roman" w:cs="Times New Roman"/>
          <w:b w:val="0"/>
          <w:color w:val="000000"/>
          <w:sz w:val="24"/>
          <w:szCs w:val="24"/>
        </w:rPr>
        <w:t>D</w:t>
      </w:r>
      <w:r>
        <w:rPr>
          <w:rFonts w:ascii="Times New Roman" w:hAnsi="Times New Roman" w:cs="Times New Roman"/>
          <w:b w:val="0"/>
          <w:color w:val="000000"/>
          <w:sz w:val="24"/>
          <w:szCs w:val="24"/>
        </w:rPr>
        <w:t xml:space="preserve">ownload, print and </w:t>
      </w:r>
      <w:r w:rsidRPr="00411FFB">
        <w:rPr>
          <w:rFonts w:ascii="Times New Roman" w:hAnsi="Times New Roman" w:cs="Times New Roman"/>
          <w:b w:val="0"/>
          <w:color w:val="000000"/>
          <w:sz w:val="24"/>
          <w:szCs w:val="24"/>
        </w:rPr>
        <w:t>complete the</w:t>
      </w:r>
      <w:r>
        <w:rPr>
          <w:rFonts w:ascii="Times New Roman" w:hAnsi="Times New Roman" w:cs="Times New Roman"/>
          <w:b w:val="0"/>
          <w:color w:val="000000"/>
          <w:sz w:val="24"/>
          <w:szCs w:val="24"/>
        </w:rPr>
        <w:t xml:space="preserve"> appropriate </w:t>
      </w:r>
      <w:hyperlink r:id="rId7" w:history="1">
        <w:r w:rsidRPr="00BE7DB8">
          <w:rPr>
            <w:rStyle w:val="Hyperlink"/>
            <w:rFonts w:ascii="Times New Roman" w:hAnsi="Times New Roman"/>
            <w:b w:val="0"/>
            <w:sz w:val="24"/>
            <w:szCs w:val="24"/>
          </w:rPr>
          <w:t>Request Access to the Student Database (SDB)</w:t>
        </w:r>
      </w:hyperlink>
      <w:r>
        <w:rPr>
          <w:rFonts w:ascii="Times New Roman" w:hAnsi="Times New Roman" w:cs="Times New Roman"/>
          <w:b w:val="0"/>
          <w:color w:val="000000"/>
          <w:sz w:val="24"/>
          <w:szCs w:val="24"/>
        </w:rPr>
        <w:t xml:space="preserve"> form for your campus</w:t>
      </w:r>
      <w:r w:rsidR="00710D12">
        <w:rPr>
          <w:rFonts w:ascii="Times New Roman" w:hAnsi="Times New Roman" w:cs="Times New Roman"/>
          <w:b w:val="0"/>
          <w:color w:val="000000"/>
          <w:sz w:val="24"/>
          <w:szCs w:val="24"/>
        </w:rPr>
        <w:t xml:space="preserve"> (Seattle, Bothell and Tacoma all have separate forms)</w:t>
      </w:r>
      <w:r>
        <w:rPr>
          <w:rFonts w:ascii="Times New Roman" w:hAnsi="Times New Roman" w:cs="Times New Roman"/>
          <w:b w:val="0"/>
          <w:color w:val="000000"/>
          <w:sz w:val="24"/>
          <w:szCs w:val="24"/>
        </w:rPr>
        <w:t xml:space="preserve">. </w:t>
      </w:r>
    </w:p>
    <w:p w:rsidR="00E85369" w:rsidRDefault="00E85369" w:rsidP="00E85369">
      <w:pPr>
        <w:pStyle w:val="Heading1"/>
        <w:spacing w:before="0" w:beforeAutospacing="0" w:after="0" w:afterAutospacing="0"/>
        <w:ind w:left="720"/>
        <w:rPr>
          <w:rFonts w:ascii="Times New Roman" w:hAnsi="Times New Roman" w:cs="Times New Roman"/>
          <w:b w:val="0"/>
          <w:color w:val="000000"/>
          <w:sz w:val="24"/>
          <w:szCs w:val="24"/>
        </w:rPr>
      </w:pPr>
      <w:r>
        <w:rPr>
          <w:rFonts w:ascii="Times New Roman" w:hAnsi="Times New Roman" w:cs="Times New Roman"/>
          <w:color w:val="000000"/>
          <w:sz w:val="24"/>
          <w:szCs w:val="24"/>
        </w:rPr>
        <w:t>Step 2 –</w:t>
      </w:r>
      <w:r w:rsidR="009778EA">
        <w:rPr>
          <w:rFonts w:ascii="Times New Roman" w:hAnsi="Times New Roman" w:cs="Times New Roman"/>
          <w:b w:val="0"/>
          <w:color w:val="000000"/>
          <w:sz w:val="24"/>
          <w:szCs w:val="24"/>
        </w:rPr>
        <w:t xml:space="preserve"> G</w:t>
      </w:r>
      <w:r w:rsidRPr="00411FFB">
        <w:rPr>
          <w:rFonts w:ascii="Times New Roman" w:hAnsi="Times New Roman" w:cs="Times New Roman"/>
          <w:b w:val="0"/>
          <w:color w:val="000000"/>
          <w:sz w:val="24"/>
          <w:szCs w:val="24"/>
        </w:rPr>
        <w:t xml:space="preserve">et </w:t>
      </w:r>
      <w:r>
        <w:rPr>
          <w:rFonts w:ascii="Times New Roman" w:hAnsi="Times New Roman" w:cs="Times New Roman"/>
          <w:b w:val="0"/>
          <w:color w:val="000000"/>
          <w:sz w:val="24"/>
          <w:szCs w:val="24"/>
        </w:rPr>
        <w:t>required signatures and route as indicated on the bottom of the form</w:t>
      </w:r>
      <w:r w:rsidR="00710D12">
        <w:rPr>
          <w:rFonts w:ascii="Times New Roman" w:hAnsi="Times New Roman" w:cs="Times New Roman"/>
          <w:b w:val="0"/>
          <w:color w:val="000000"/>
          <w:sz w:val="24"/>
          <w:szCs w:val="24"/>
        </w:rPr>
        <w:t>.</w:t>
      </w:r>
    </w:p>
    <w:p w:rsidR="00E85369" w:rsidRDefault="00E85369" w:rsidP="00E85369">
      <w:pPr>
        <w:pStyle w:val="Heading1"/>
        <w:spacing w:before="0" w:beforeAutospacing="0" w:after="0" w:afterAutospacing="0"/>
        <w:ind w:left="1584" w:hanging="864"/>
        <w:rPr>
          <w:rFonts w:ascii="Times New Roman" w:hAnsi="Times New Roman" w:cs="Times New Roman"/>
          <w:b w:val="0"/>
          <w:color w:val="000000"/>
          <w:sz w:val="24"/>
          <w:szCs w:val="24"/>
        </w:rPr>
      </w:pPr>
      <w:r>
        <w:rPr>
          <w:rFonts w:ascii="Times New Roman" w:hAnsi="Times New Roman" w:cs="Times New Roman"/>
          <w:color w:val="000000"/>
          <w:sz w:val="24"/>
          <w:szCs w:val="24"/>
        </w:rPr>
        <w:t>Step 3 –</w:t>
      </w:r>
      <w:r w:rsidRPr="00411FFB">
        <w:rPr>
          <w:rFonts w:ascii="Times New Roman" w:hAnsi="Times New Roman" w:cs="Times New Roman"/>
          <w:b w:val="0"/>
          <w:color w:val="000000"/>
          <w:sz w:val="24"/>
          <w:szCs w:val="24"/>
        </w:rPr>
        <w:t xml:space="preserve"> </w:t>
      </w:r>
      <w:r w:rsidR="009778EA">
        <w:rPr>
          <w:rFonts w:ascii="Times New Roman" w:hAnsi="Times New Roman" w:cs="Times New Roman"/>
          <w:b w:val="0"/>
          <w:color w:val="000000"/>
          <w:sz w:val="24"/>
          <w:szCs w:val="24"/>
        </w:rPr>
        <w:t>A</w:t>
      </w:r>
      <w:r>
        <w:rPr>
          <w:rFonts w:ascii="Times New Roman" w:hAnsi="Times New Roman" w:cs="Times New Roman"/>
          <w:b w:val="0"/>
          <w:color w:val="000000"/>
          <w:sz w:val="24"/>
          <w:szCs w:val="24"/>
        </w:rPr>
        <w:t>fter receiving your SDB User</w:t>
      </w:r>
      <w:r w:rsidR="00170B9A">
        <w:rPr>
          <w:rFonts w:ascii="Times New Roman" w:hAnsi="Times New Roman" w:cs="Times New Roman"/>
          <w:b w:val="0"/>
          <w:color w:val="000000"/>
          <w:sz w:val="24"/>
          <w:szCs w:val="24"/>
        </w:rPr>
        <w:t xml:space="preserve"> </w:t>
      </w:r>
      <w:r w:rsidR="00710D12">
        <w:rPr>
          <w:rFonts w:ascii="Times New Roman" w:hAnsi="Times New Roman" w:cs="Times New Roman"/>
          <w:b w:val="0"/>
          <w:color w:val="000000"/>
          <w:sz w:val="24"/>
          <w:szCs w:val="24"/>
        </w:rPr>
        <w:t>ID and Entrust Token</w:t>
      </w:r>
      <w:r>
        <w:rPr>
          <w:rFonts w:ascii="Times New Roman" w:hAnsi="Times New Roman" w:cs="Times New Roman"/>
          <w:b w:val="0"/>
          <w:color w:val="000000"/>
          <w:sz w:val="24"/>
          <w:szCs w:val="24"/>
        </w:rPr>
        <w:t xml:space="preserve">, send an email to </w:t>
      </w:r>
      <w:hyperlink r:id="rId8" w:history="1">
        <w:r w:rsidRPr="005F7A4F">
          <w:rPr>
            <w:rStyle w:val="Hyperlink"/>
            <w:rFonts w:ascii="Times New Roman" w:hAnsi="Times New Roman"/>
            <w:b w:val="0"/>
            <w:sz w:val="24"/>
            <w:szCs w:val="24"/>
          </w:rPr>
          <w:t>SFS Computing</w:t>
        </w:r>
      </w:hyperlink>
      <w:r>
        <w:rPr>
          <w:rFonts w:ascii="Times New Roman" w:hAnsi="Times New Roman" w:cs="Times New Roman"/>
          <w:b w:val="0"/>
          <w:color w:val="000000"/>
          <w:sz w:val="24"/>
          <w:szCs w:val="24"/>
        </w:rPr>
        <w:t xml:space="preserve"> </w:t>
      </w:r>
      <w:r w:rsidRPr="0005432D">
        <w:rPr>
          <w:rFonts w:ascii="Times New Roman" w:hAnsi="Times New Roman" w:cs="Times New Roman"/>
          <w:b w:val="0"/>
          <w:color w:val="000000"/>
          <w:sz w:val="24"/>
          <w:szCs w:val="24"/>
        </w:rPr>
        <w:t>that includes</w:t>
      </w:r>
      <w:r>
        <w:rPr>
          <w:rFonts w:ascii="Times New Roman" w:hAnsi="Times New Roman" w:cs="Times New Roman"/>
          <w:b w:val="0"/>
          <w:color w:val="000000"/>
          <w:sz w:val="24"/>
          <w:szCs w:val="24"/>
        </w:rPr>
        <w:t>:</w:t>
      </w:r>
    </w:p>
    <w:p w:rsidR="008625D0" w:rsidRDefault="008625D0" w:rsidP="00E85369">
      <w:pPr>
        <w:pStyle w:val="Heading1"/>
        <w:numPr>
          <w:ilvl w:val="0"/>
          <w:numId w:val="4"/>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Subject line that reads “SDB User Access”</w:t>
      </w:r>
    </w:p>
    <w:p w:rsidR="008625D0" w:rsidRPr="008625D0" w:rsidRDefault="00710D12" w:rsidP="008625D0">
      <w:pPr>
        <w:pStyle w:val="Heading1"/>
        <w:numPr>
          <w:ilvl w:val="0"/>
          <w:numId w:val="4"/>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Your first and last name</w:t>
      </w:r>
    </w:p>
    <w:p w:rsidR="00E85369" w:rsidRDefault="00E85369" w:rsidP="00E85369">
      <w:pPr>
        <w:pStyle w:val="Heading1"/>
        <w:numPr>
          <w:ilvl w:val="0"/>
          <w:numId w:val="4"/>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Your SDB User</w:t>
      </w:r>
      <w:r w:rsidR="00170B9A">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ID code</w:t>
      </w:r>
    </w:p>
    <w:p w:rsidR="00E85369" w:rsidRDefault="00E85369" w:rsidP="00E85369">
      <w:pPr>
        <w:pStyle w:val="Heading1"/>
        <w:numPr>
          <w:ilvl w:val="0"/>
          <w:numId w:val="4"/>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Reason</w:t>
      </w:r>
      <w:r w:rsidR="008625D0">
        <w:rPr>
          <w:rFonts w:ascii="Times New Roman" w:hAnsi="Times New Roman" w:cs="Times New Roman"/>
          <w:b w:val="0"/>
          <w:color w:val="000000"/>
          <w:sz w:val="24"/>
          <w:szCs w:val="24"/>
        </w:rPr>
        <w:t>s</w:t>
      </w:r>
      <w:r>
        <w:rPr>
          <w:rFonts w:ascii="Times New Roman" w:hAnsi="Times New Roman" w:cs="Times New Roman"/>
          <w:b w:val="0"/>
          <w:color w:val="000000"/>
          <w:sz w:val="24"/>
          <w:szCs w:val="24"/>
        </w:rPr>
        <w:t xml:space="preserve"> you need SDB access </w:t>
      </w:r>
    </w:p>
    <w:p w:rsidR="00E85369" w:rsidRDefault="009778EA" w:rsidP="00E85369">
      <w:pPr>
        <w:pStyle w:val="Heading1"/>
        <w:numPr>
          <w:ilvl w:val="0"/>
          <w:numId w:val="5"/>
        </w:numPr>
        <w:spacing w:before="0" w:beforeAutospacing="0" w:after="0" w:afterAutospacing="0"/>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For example - </w:t>
      </w:r>
      <w:r w:rsidR="00E85369">
        <w:rPr>
          <w:rFonts w:ascii="Times New Roman" w:hAnsi="Times New Roman" w:cs="Times New Roman"/>
          <w:b w:val="0"/>
          <w:color w:val="000000"/>
          <w:sz w:val="24"/>
          <w:szCs w:val="24"/>
        </w:rPr>
        <w:t>To view student accounts for advising purposes</w:t>
      </w:r>
    </w:p>
    <w:p w:rsidR="00E85369" w:rsidRDefault="00E85369" w:rsidP="00E85369">
      <w:pPr>
        <w:pStyle w:val="Heading1"/>
        <w:spacing w:before="0" w:beforeAutospacing="0" w:after="0" w:afterAutospacing="0"/>
        <w:ind w:left="2304"/>
        <w:rPr>
          <w:rFonts w:ascii="Times New Roman" w:hAnsi="Times New Roman" w:cs="Times New Roman"/>
          <w:b w:val="0"/>
          <w:color w:val="000000"/>
          <w:sz w:val="24"/>
          <w:szCs w:val="24"/>
        </w:rPr>
      </w:pPr>
    </w:p>
    <w:p w:rsidR="00E85369" w:rsidRPr="00D77F43" w:rsidRDefault="009B56FC" w:rsidP="00E85369">
      <w:pPr>
        <w:pStyle w:val="Heading1"/>
        <w:spacing w:before="0" w:beforeAutospacing="0" w:after="0" w:afterAutospacing="0"/>
        <w:rPr>
          <w:rFonts w:ascii="Times New Roman" w:hAnsi="Times New Roman" w:cs="Times New Roman"/>
          <w:color w:val="000000"/>
          <w:sz w:val="28"/>
          <w:szCs w:val="28"/>
        </w:rPr>
      </w:pPr>
      <w:r w:rsidRPr="009B56FC">
        <w:rPr>
          <w:rFonts w:ascii="Times New Roman" w:hAnsi="Times New Roman" w:cs="Times New Roman"/>
          <w:color w:val="000000"/>
          <w:sz w:val="28"/>
          <w:szCs w:val="28"/>
        </w:rPr>
        <w:t>SDB T</w:t>
      </w:r>
      <w:r w:rsidR="00E85369" w:rsidRPr="009B56FC">
        <w:rPr>
          <w:rFonts w:ascii="Times New Roman" w:hAnsi="Times New Roman" w:cs="Times New Roman"/>
          <w:color w:val="000000"/>
          <w:sz w:val="28"/>
          <w:szCs w:val="28"/>
        </w:rPr>
        <w:t xml:space="preserve">raining – </w:t>
      </w:r>
      <w:r w:rsidRPr="009B56FC">
        <w:rPr>
          <w:rFonts w:ascii="Times New Roman" w:hAnsi="Times New Roman" w:cs="Times New Roman"/>
          <w:color w:val="000000"/>
          <w:sz w:val="28"/>
          <w:szCs w:val="28"/>
        </w:rPr>
        <w:t>How to Enroll</w:t>
      </w:r>
    </w:p>
    <w:p w:rsidR="00476698" w:rsidRDefault="002F3C60">
      <w:r>
        <w:t>Go to this link to enroll in a</w:t>
      </w:r>
      <w:r w:rsidR="00957B65">
        <w:t>n</w:t>
      </w:r>
      <w:r>
        <w:t xml:space="preserve"> introductory class</w:t>
      </w:r>
      <w:r w:rsidR="004547ED">
        <w:t>:</w:t>
      </w:r>
    </w:p>
    <w:p w:rsidR="004547ED" w:rsidRDefault="00461BA2">
      <w:pPr>
        <w:rPr>
          <w:rFonts w:ascii="Verdana" w:hAnsi="Verdana"/>
          <w:sz w:val="20"/>
          <w:szCs w:val="20"/>
        </w:rPr>
      </w:pPr>
      <w:hyperlink r:id="rId9" w:history="1">
        <w:r w:rsidR="004547ED" w:rsidRPr="00C855CD">
          <w:rPr>
            <w:rStyle w:val="Hyperlink"/>
            <w:rFonts w:ascii="Verdana" w:hAnsi="Verdana"/>
            <w:sz w:val="20"/>
            <w:szCs w:val="20"/>
          </w:rPr>
          <w:t>https://catalysttools.washington.edu/webq/survey/sfscust/59762</w:t>
        </w:r>
      </w:hyperlink>
    </w:p>
    <w:p w:rsidR="009B56FC" w:rsidRDefault="009B56FC"/>
    <w:p w:rsidR="008F4D11" w:rsidRDefault="00E425C7">
      <w:pPr>
        <w:rPr>
          <w:b/>
          <w:sz w:val="28"/>
          <w:szCs w:val="28"/>
        </w:rPr>
      </w:pPr>
      <w:r>
        <w:rPr>
          <w:b/>
          <w:sz w:val="28"/>
          <w:szCs w:val="28"/>
        </w:rPr>
        <w:t>SDB Student Accounts 101</w:t>
      </w:r>
    </w:p>
    <w:p w:rsidR="00D77F43" w:rsidRPr="00D77F43" w:rsidRDefault="00D77F43" w:rsidP="00D77F43">
      <w:pPr>
        <w:rPr>
          <w:b/>
        </w:rPr>
      </w:pPr>
      <w:r w:rsidRPr="00D77F43">
        <w:rPr>
          <w:b/>
        </w:rPr>
        <w:t xml:space="preserve">Getting Around on SDB </w:t>
      </w:r>
      <w:r w:rsidRPr="00D77F43">
        <w:rPr>
          <w:b/>
          <w:color w:val="FF0000"/>
        </w:rPr>
        <w:t xml:space="preserve"> </w:t>
      </w:r>
    </w:p>
    <w:p w:rsidR="00D77F43" w:rsidRDefault="00D77F43" w:rsidP="00D77F43">
      <w:pPr>
        <w:rPr>
          <w:b/>
          <w:sz w:val="28"/>
          <w:szCs w:val="28"/>
        </w:rPr>
      </w:pPr>
    </w:p>
    <w:p w:rsidR="00D77F43" w:rsidRPr="007A00DD" w:rsidRDefault="00D77F43" w:rsidP="00D77F43">
      <w:r>
        <w:t>There are short-cuts that can save you time while navigat</w:t>
      </w:r>
      <w:r w:rsidR="0027164C">
        <w:t xml:space="preserve">ing the system. These </w:t>
      </w:r>
      <w:r>
        <w:t>are outlined on this keyboard.</w:t>
      </w:r>
    </w:p>
    <w:p w:rsidR="00D77F43" w:rsidRPr="007A00DD" w:rsidRDefault="00461BA2" w:rsidP="00D77F43">
      <w:r w:rsidRPr="00461BA2">
        <w:rPr>
          <w:b/>
          <w:noProof/>
          <w:sz w:val="28"/>
          <w:szCs w:val="28"/>
        </w:rPr>
        <w:pict>
          <v:group id="_x0000_s1221" editas="canvas" style="position:absolute;margin-left:.75pt;margin-top:9.9pt;width:416pt;height:312pt;z-index:251696128" coordorigin="1815,3571" coordsize="8320,6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style="position:absolute;left:1815;top:3571;width:8320;height:6240" o:preferrelative="f" stroked="t">
              <v:fill o:detectmouseclick="t"/>
              <v:stroke o:forcedash="t"/>
              <v:path arrowok="t" o:extrusionok="t" o:connecttype="none"/>
              <o:lock v:ext="edit" text="t"/>
            </v:shape>
            <v:rect id="_x0000_s1223" style="position:absolute;left:1815;top:3571;width:8320;height:6232" fillcolor="#03c" stroked="f"/>
            <v:shape id="_x0000_s1224" type="#_x0000_t75" style="position:absolute;left:2229;top:4954;width:7561;height:2521">
              <v:imagedata r:id="rId10" o:title=""/>
            </v:shape>
            <v:rect id="_x0000_s1225" style="position:absolute;left:5906;top:4539;width:1389;height:277" stroked="f"/>
            <v:rect id="_x0000_s1226" style="position:absolute;left:5906;top:4539;width:1389;height:277" filled="f" strokeweight="64e-5mm"/>
            <v:rect id="_x0000_s1227" style="position:absolute;left:5998;top:4578;width:1172;height:195;mso-wrap-style:none" filled="f" stroked="f">
              <v:textbox style="mso-fit-shape-to-text:t" inset="0,0,0,0">
                <w:txbxContent>
                  <w:p w:rsidR="00D77F43" w:rsidRDefault="00D77F43" w:rsidP="00D77F43">
                    <w:r>
                      <w:rPr>
                        <w:rFonts w:ascii="Comic Sans MS" w:hAnsi="Comic Sans MS" w:cs="Comic Sans MS"/>
                        <w:color w:val="CC0000"/>
                        <w:sz w:val="14"/>
                        <w:szCs w:val="14"/>
                      </w:rPr>
                      <w:t>Top of the screen</w:t>
                    </w:r>
                  </w:p>
                </w:txbxContent>
              </v:textbox>
            </v:rect>
            <v:shape id="_x0000_s1228" style="position:absolute;left:6520;top:4801;width:1259;height:929" coordsize="1259,929" path="m15,l1197,853r-23,30l,30,15,xm1220,783r39,131l1121,929r99,-146xe" fillcolor="#c00" strokecolor="#c00" strokeweight="22e-5mm">
              <v:path arrowok="t"/>
              <o:lock v:ext="edit" verticies="t"/>
            </v:shape>
            <v:rect id="_x0000_s1229" style="position:absolute;left:4586;top:7798;width:1596;height:607" stroked="f"/>
            <v:rect id="_x0000_s1230" style="position:absolute;left:4586;top:7798;width:1596;height:607" filled="f" strokeweight="64e-5mm"/>
            <v:rect id="_x0000_s1231" style="position:absolute;left:4686;top:7836;width:1271;height:195;mso-wrap-style:none" filled="f" stroked="f">
              <v:textbox style="mso-fit-shape-to-text:t" inset="0,0,0,0">
                <w:txbxContent>
                  <w:p w:rsidR="00D77F43" w:rsidRDefault="00D77F43" w:rsidP="00D77F43">
                    <w:r>
                      <w:rPr>
                        <w:rFonts w:ascii="Comic Sans MS" w:hAnsi="Comic Sans MS" w:cs="Comic Sans MS"/>
                        <w:color w:val="CC0000"/>
                        <w:sz w:val="14"/>
                        <w:szCs w:val="14"/>
                      </w:rPr>
                      <w:t xml:space="preserve">Soft Enter to move </w:t>
                    </w:r>
                  </w:p>
                </w:txbxContent>
              </v:textbox>
            </v:rect>
            <v:rect id="_x0000_s1232" style="position:absolute;left:4686;top:8005;width:1113;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down</w:t>
                    </w:r>
                    <w:proofErr w:type="gramEnd"/>
                    <w:r>
                      <w:rPr>
                        <w:rFonts w:ascii="Comic Sans MS" w:hAnsi="Comic Sans MS" w:cs="Comic Sans MS"/>
                        <w:color w:val="CC0000"/>
                        <w:sz w:val="14"/>
                        <w:szCs w:val="14"/>
                      </w:rPr>
                      <w:t xml:space="preserve"> to the next </w:t>
                    </w:r>
                  </w:p>
                </w:txbxContent>
              </v:textbox>
            </v:rect>
            <v:rect id="_x0000_s1233" style="position:absolute;left:4686;top:8166;width:616;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row/field</w:t>
                    </w:r>
                    <w:proofErr w:type="gramEnd"/>
                  </w:p>
                </w:txbxContent>
              </v:textbox>
            </v:rect>
            <v:shape id="_x0000_s1234" style="position:absolute;left:5476;top:6553;width:1259;height:1252" coordsize="1259,1252" path="m,1229l1190,46r23,23l23,1252,,1229xm1151,30l1259,r-39,107l1151,30xe" fillcolor="#c00" strokecolor="#c00" strokeweight="22e-5mm">
              <v:path arrowok="t"/>
              <o:lock v:ext="edit" verticies="t"/>
            </v:shape>
            <v:rect id="_x0000_s1235" style="position:absolute;left:8400;top:8213;width:1597;height:438" stroked="f"/>
            <v:rect id="_x0000_s1236" style="position:absolute;left:8400;top:8213;width:1597;height:438" filled="f" strokeweight="64e-5mm"/>
            <v:rect id="_x0000_s1237" style="position:absolute;left:8500;top:8251;width:1357;height:666;mso-wrap-style:none" filled="f" stroked="f">
              <v:textbox style="mso-fit-shape-to-text:t" inset="0,0,0,0">
                <w:txbxContent>
                  <w:p w:rsidR="00D77F43" w:rsidRDefault="00D77F43" w:rsidP="00D77F43">
                    <w:pPr>
                      <w:rPr>
                        <w:rFonts w:ascii="Comic Sans MS" w:hAnsi="Comic Sans MS" w:cs="Comic Sans MS"/>
                        <w:color w:val="CC0000"/>
                        <w:sz w:val="14"/>
                        <w:szCs w:val="14"/>
                      </w:rPr>
                    </w:pPr>
                    <w:r>
                      <w:rPr>
                        <w:rFonts w:ascii="Comic Sans MS" w:hAnsi="Comic Sans MS" w:cs="Comic Sans MS"/>
                        <w:color w:val="CC0000"/>
                        <w:sz w:val="14"/>
                        <w:szCs w:val="14"/>
                      </w:rPr>
                      <w:t>The outside enter to</w:t>
                    </w:r>
                  </w:p>
                  <w:p w:rsidR="00D77F43" w:rsidRDefault="00D77F43" w:rsidP="00D77F43">
                    <w:pPr>
                      <w:rPr>
                        <w:rFonts w:ascii="Comic Sans MS" w:hAnsi="Comic Sans MS" w:cs="Comic Sans MS"/>
                        <w:color w:val="CC0000"/>
                        <w:sz w:val="14"/>
                        <w:szCs w:val="14"/>
                      </w:rPr>
                    </w:pPr>
                    <w:proofErr w:type="gramStart"/>
                    <w:r>
                      <w:rPr>
                        <w:rFonts w:ascii="Comic Sans MS" w:hAnsi="Comic Sans MS" w:cs="Comic Sans MS"/>
                        <w:color w:val="CC0000"/>
                        <w:sz w:val="14"/>
                        <w:szCs w:val="14"/>
                      </w:rPr>
                      <w:t>accept</w:t>
                    </w:r>
                    <w:proofErr w:type="gramEnd"/>
                    <w:r>
                      <w:rPr>
                        <w:rFonts w:ascii="Comic Sans MS" w:hAnsi="Comic Sans MS" w:cs="Comic Sans MS"/>
                        <w:color w:val="CC0000"/>
                        <w:sz w:val="14"/>
                        <w:szCs w:val="14"/>
                      </w:rPr>
                      <w:t xml:space="preserve"> changes </w:t>
                    </w:r>
                  </w:p>
                  <w:p w:rsidR="00D77F43" w:rsidRDefault="00D77F43" w:rsidP="00D77F43">
                    <w:r>
                      <w:rPr>
                        <w:rFonts w:ascii="Comic Sans MS" w:hAnsi="Comic Sans MS" w:cs="Comic Sans MS"/>
                        <w:color w:val="CC0000"/>
                        <w:sz w:val="14"/>
                        <w:szCs w:val="14"/>
                      </w:rPr>
                      <w:t xml:space="preserve"> </w:t>
                    </w:r>
                  </w:p>
                </w:txbxContent>
              </v:textbox>
            </v:rect>
            <v:rect id="_x0000_s1238" style="position:absolute;left:8500;top:8420;width:1398;height:276" filled="f" stroked="f">
              <v:textbox style="mso-fit-shape-to-text:t" inset="0,0,0,0">
                <w:txbxContent>
                  <w:p w:rsidR="00D77F43" w:rsidRDefault="00D77F43" w:rsidP="00D77F43"/>
                </w:txbxContent>
              </v:textbox>
            </v:rect>
            <v:shape id="_x0000_s1239" style="position:absolute;left:9076;top:7244;width:506;height:976" coordsize="506,976" path="m,961l453,69r30,16l31,976,,961xm414,69l506,r,116l414,69xe" fillcolor="#c00" strokecolor="#c00" strokeweight="22e-5mm">
              <v:path arrowok="t"/>
              <o:lock v:ext="edit" verticies="t"/>
            </v:shape>
            <v:rect id="_x0000_s1240" style="position:absolute;left:7917;top:3986;width:2218;height:607" stroked="f"/>
            <v:rect id="_x0000_s1241" style="position:absolute;left:7917;top:3986;width:2218;height:607" filled="f" strokeweight="64e-5mm"/>
            <v:rect id="_x0000_s1242" style="position:absolute;left:8017;top:4024;width:1640;height:195;mso-wrap-style:none" filled="f" stroked="f">
              <v:textbox style="mso-fit-shape-to-text:t" inset="0,0,0,0">
                <w:txbxContent>
                  <w:p w:rsidR="00D77F43" w:rsidRDefault="00D77F43" w:rsidP="00D77F43">
                    <w:r>
                      <w:rPr>
                        <w:rFonts w:ascii="Comic Sans MS" w:hAnsi="Comic Sans MS" w:cs="Comic Sans MS"/>
                        <w:color w:val="CC0000"/>
                        <w:sz w:val="14"/>
                        <w:szCs w:val="14"/>
                      </w:rPr>
                      <w:t xml:space="preserve">Page Up/Page Down to go </w:t>
                    </w:r>
                  </w:p>
                </w:txbxContent>
              </v:textbox>
            </v:rect>
            <v:rect id="_x0000_s1243" style="position:absolute;left:8017;top:4193;width:2017;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forward</w:t>
                    </w:r>
                    <w:proofErr w:type="gramEnd"/>
                    <w:r>
                      <w:rPr>
                        <w:rFonts w:ascii="Comic Sans MS" w:hAnsi="Comic Sans MS" w:cs="Comic Sans MS"/>
                        <w:color w:val="CC0000"/>
                        <w:sz w:val="14"/>
                        <w:szCs w:val="14"/>
                      </w:rPr>
                      <w:t xml:space="preserve"> and backward through </w:t>
                    </w:r>
                  </w:p>
                </w:txbxContent>
              </v:textbox>
            </v:rect>
            <v:rect id="_x0000_s1244" style="position:absolute;left:8017;top:4363;width:1584;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screens</w:t>
                    </w:r>
                    <w:proofErr w:type="gramEnd"/>
                    <w:r>
                      <w:rPr>
                        <w:rFonts w:ascii="Comic Sans MS" w:hAnsi="Comic Sans MS" w:cs="Comic Sans MS"/>
                        <w:color w:val="CC0000"/>
                        <w:sz w:val="14"/>
                        <w:szCs w:val="14"/>
                      </w:rPr>
                      <w:t xml:space="preserve"> you have viewed</w:t>
                    </w:r>
                  </w:p>
                </w:txbxContent>
              </v:textbox>
            </v:rect>
            <v:shape id="_x0000_s1245" style="position:absolute;left:8162;top:4608;width:254;height:1107" coordsize="254,1107" path="m254,l62,1030r-31,-7l223,r31,xm100,1015r-69,92l,999r100,16xe" fillcolor="#c00" strokecolor="#c00" strokeweight="22e-5mm">
              <v:path arrowok="t"/>
              <o:lock v:ext="edit" verticies="t"/>
            </v:shape>
            <v:shape id="_x0000_s1246" style="position:absolute;left:8262;top:4601;width:1121;height:1529" coordsize="1121,1529" path="m1121,15l62,1475,39,1452,1098,r23,15xm100,1475l,1529,23,1414r77,61xe" fillcolor="#c00" strokecolor="#c00" strokeweight="22e-5mm">
              <v:path arrowok="t"/>
              <o:lock v:ext="edit" verticies="t"/>
            </v:shape>
            <v:rect id="_x0000_s1247" style="position:absolute;left:2575;top:3986;width:2011;height:768" stroked="f"/>
            <v:rect id="_x0000_s1248" style="position:absolute;left:2575;top:3986;width:2011;height:768" filled="f" strokeweight="64e-5mm"/>
            <v:rect id="_x0000_s1249" style="position:absolute;left:2675;top:4024;width:1628;height:195;mso-wrap-style:none" filled="f" stroked="f">
              <v:textbox style="mso-fit-shape-to-text:t" inset="0,0,0,0">
                <w:txbxContent>
                  <w:p w:rsidR="00D77F43" w:rsidRDefault="00D77F43" w:rsidP="00D77F43">
                    <w:r>
                      <w:rPr>
                        <w:rFonts w:ascii="Comic Sans MS" w:hAnsi="Comic Sans MS" w:cs="Comic Sans MS"/>
                        <w:color w:val="CC0000"/>
                        <w:sz w:val="14"/>
                        <w:szCs w:val="14"/>
                      </w:rPr>
                      <w:t xml:space="preserve">Holding Shift while using </w:t>
                    </w:r>
                  </w:p>
                </w:txbxContent>
              </v:textbox>
            </v:rect>
            <v:rect id="_x0000_s1250" style="position:absolute;left:2675;top:4193;width:1653;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the</w:t>
                    </w:r>
                    <w:proofErr w:type="gramEnd"/>
                    <w:r>
                      <w:rPr>
                        <w:rFonts w:ascii="Comic Sans MS" w:hAnsi="Comic Sans MS" w:cs="Comic Sans MS"/>
                        <w:color w:val="CC0000"/>
                        <w:sz w:val="14"/>
                        <w:szCs w:val="14"/>
                      </w:rPr>
                      <w:t xml:space="preserve"> Tab key allows you to </w:t>
                    </w:r>
                  </w:p>
                </w:txbxContent>
              </v:textbox>
            </v:rect>
            <v:rect id="_x0000_s1251" style="position:absolute;left:2675;top:4363;width:1674;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go</w:t>
                    </w:r>
                    <w:proofErr w:type="gramEnd"/>
                    <w:r>
                      <w:rPr>
                        <w:rFonts w:ascii="Comic Sans MS" w:hAnsi="Comic Sans MS" w:cs="Comic Sans MS"/>
                        <w:color w:val="CC0000"/>
                        <w:sz w:val="14"/>
                        <w:szCs w:val="14"/>
                      </w:rPr>
                      <w:t xml:space="preserve"> back to previous fields </w:t>
                    </w:r>
                  </w:p>
                </w:txbxContent>
              </v:textbox>
            </v:rect>
            <v:rect id="_x0000_s1252" style="position:absolute;left:2675;top:4524;width:1634;height:195;mso-wrap-style:none" filled="f" stroked="f">
              <v:textbox style="mso-fit-shape-to-text:t" inset="0,0,0,0">
                <w:txbxContent>
                  <w:p w:rsidR="00D77F43" w:rsidRDefault="00D77F43" w:rsidP="00D77F43">
                    <w:r>
                      <w:rPr>
                        <w:rFonts w:ascii="Comic Sans MS" w:hAnsi="Comic Sans MS" w:cs="Comic Sans MS"/>
                        <w:color w:val="CC0000"/>
                        <w:sz w:val="14"/>
                        <w:szCs w:val="14"/>
                      </w:rPr>
                      <w:t>(</w:t>
                    </w:r>
                    <w:proofErr w:type="gramStart"/>
                    <w:r>
                      <w:rPr>
                        <w:rFonts w:ascii="Comic Sans MS" w:hAnsi="Comic Sans MS" w:cs="Comic Sans MS"/>
                        <w:color w:val="CC0000"/>
                        <w:sz w:val="14"/>
                        <w:szCs w:val="14"/>
                      </w:rPr>
                      <w:t>opposite</w:t>
                    </w:r>
                    <w:proofErr w:type="gramEnd"/>
                    <w:r>
                      <w:rPr>
                        <w:rFonts w:ascii="Comic Sans MS" w:hAnsi="Comic Sans MS" w:cs="Comic Sans MS"/>
                        <w:color w:val="CC0000"/>
                        <w:sz w:val="14"/>
                        <w:szCs w:val="14"/>
                      </w:rPr>
                      <w:t xml:space="preserve"> of Soft Enter). </w:t>
                    </w:r>
                  </w:p>
                </w:txbxContent>
              </v:textbox>
            </v:rect>
            <v:shape id="_x0000_s1253" style="position:absolute;left:2483;top:4739;width:453;height:1460" coordsize="453,1460" path="m453,15l61,1383r-31,-7l422,r31,15xm100,1376r-77,84l,1353r100,23xe" fillcolor="#c00" strokecolor="#c00" strokeweight="22e-5mm">
              <v:path arrowok="t"/>
              <o:lock v:ext="edit" verticies="t"/>
            </v:shape>
            <v:shape id="_x0000_s1254" style="position:absolute;left:2905;top:4739;width:729;height:2090" coordsize="729,2090" path="m729,15l61,2013,31,1998,698,r31,15xm100,2006r-85,84l,1975r100,31xe" fillcolor="#c00" strokecolor="#c00" strokeweight="22e-5mm">
              <v:path arrowok="t"/>
              <o:lock v:ext="edit" verticies="t"/>
            </v:shape>
            <v:rect id="_x0000_s1255" style="position:absolute;left:4862;top:8628;width:2218;height:768" stroked="f"/>
            <v:rect id="_x0000_s1256" style="position:absolute;left:4862;top:8628;width:2218;height:768" filled="f" strokeweight="64e-5mm"/>
            <v:rect id="_x0000_s1257" style="position:absolute;left:4962;top:8666;width:56;height:195;mso-wrap-style:none" filled="f" stroked="f">
              <v:textbox style="mso-fit-shape-to-text:t" inset="0,0,0,0">
                <w:txbxContent>
                  <w:p w:rsidR="00D77F43" w:rsidRDefault="00D77F43" w:rsidP="00D77F43">
                    <w:r>
                      <w:rPr>
                        <w:rFonts w:ascii="Comic Sans MS" w:hAnsi="Comic Sans MS" w:cs="Comic Sans MS"/>
                        <w:color w:val="CC0000"/>
                        <w:sz w:val="14"/>
                        <w:szCs w:val="14"/>
                      </w:rPr>
                      <w:t>“</w:t>
                    </w:r>
                  </w:p>
                </w:txbxContent>
              </v:textbox>
            </v:rect>
            <v:rect id="_x0000_s1258" style="position:absolute;left:5016;top:8666;width:171;height:195;mso-wrap-style:none" filled="f" stroked="f">
              <v:textbox style="mso-fit-shape-to-text:t" inset="0,0,0,0">
                <w:txbxContent>
                  <w:p w:rsidR="00D77F43" w:rsidRDefault="00D77F43" w:rsidP="00D77F43">
                    <w:r>
                      <w:rPr>
                        <w:rFonts w:ascii="Comic Sans MS" w:hAnsi="Comic Sans MS" w:cs="Comic Sans MS"/>
                        <w:color w:val="CC0000"/>
                        <w:sz w:val="14"/>
                        <w:szCs w:val="14"/>
                      </w:rPr>
                      <w:t>30</w:t>
                    </w:r>
                  </w:p>
                </w:txbxContent>
              </v:textbox>
            </v:rect>
            <v:rect id="_x0000_s1259" style="position:absolute;left:5184;top:8666;width:56;height:195;mso-wrap-style:none" filled="f" stroked="f">
              <v:textbox style="mso-fit-shape-to-text:t" inset="0,0,0,0">
                <w:txbxContent>
                  <w:p w:rsidR="00D77F43" w:rsidRDefault="00D77F43" w:rsidP="00D77F43">
                    <w:r>
                      <w:rPr>
                        <w:rFonts w:ascii="Comic Sans MS" w:hAnsi="Comic Sans MS" w:cs="Comic Sans MS"/>
                        <w:color w:val="CC0000"/>
                        <w:sz w:val="14"/>
                        <w:szCs w:val="14"/>
                      </w:rPr>
                      <w:t>”</w:t>
                    </w:r>
                  </w:p>
                </w:txbxContent>
              </v:textbox>
            </v:rect>
            <v:rect id="_x0000_s1260" style="position:absolute;left:5277;top:8666;width:228;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and</w:t>
                    </w:r>
                    <w:proofErr w:type="gramEnd"/>
                    <w:r>
                      <w:rPr>
                        <w:rFonts w:ascii="Comic Sans MS" w:hAnsi="Comic Sans MS" w:cs="Comic Sans MS"/>
                        <w:color w:val="CC0000"/>
                        <w:sz w:val="14"/>
                        <w:szCs w:val="14"/>
                      </w:rPr>
                      <w:t xml:space="preserve"> </w:t>
                    </w:r>
                  </w:p>
                </w:txbxContent>
              </v:textbox>
            </v:rect>
            <v:rect id="_x0000_s1261" style="position:absolute;left:5545;top:8666;width:56;height:195;mso-wrap-style:none" filled="f" stroked="f">
              <v:textbox style="mso-fit-shape-to-text:t" inset="0,0,0,0">
                <w:txbxContent>
                  <w:p w:rsidR="00D77F43" w:rsidRDefault="00D77F43" w:rsidP="00D77F43">
                    <w:r>
                      <w:rPr>
                        <w:rFonts w:ascii="Comic Sans MS" w:hAnsi="Comic Sans MS" w:cs="Comic Sans MS"/>
                        <w:color w:val="CC0000"/>
                        <w:sz w:val="14"/>
                        <w:szCs w:val="14"/>
                      </w:rPr>
                      <w:t>“</w:t>
                    </w:r>
                  </w:p>
                </w:txbxContent>
              </v:textbox>
            </v:rect>
            <v:rect id="_x0000_s1262" style="position:absolute;left:5599;top:8666;width:149;height:195;mso-wrap-style:none" filled="f" stroked="f">
              <v:textbox style="mso-fit-shape-to-text:t" inset="0,0,0,0">
                <w:txbxContent>
                  <w:p w:rsidR="00D77F43" w:rsidRDefault="00D77F43" w:rsidP="00D77F43">
                    <w:r>
                      <w:rPr>
                        <w:rFonts w:ascii="Comic Sans MS" w:hAnsi="Comic Sans MS" w:cs="Comic Sans MS"/>
                        <w:color w:val="CC0000"/>
                        <w:sz w:val="14"/>
                        <w:szCs w:val="14"/>
                      </w:rPr>
                      <w:t>31</w:t>
                    </w:r>
                  </w:p>
                </w:txbxContent>
              </v:textbox>
            </v:rect>
            <v:rect id="_x0000_s1263" style="position:absolute;left:5745;top:8666;width:56;height:195;mso-wrap-style:none" filled="f" stroked="f">
              <v:textbox style="mso-fit-shape-to-text:t" inset="0,0,0,0">
                <w:txbxContent>
                  <w:p w:rsidR="00D77F43" w:rsidRDefault="00D77F43" w:rsidP="00D77F43">
                    <w:r>
                      <w:rPr>
                        <w:rFonts w:ascii="Comic Sans MS" w:hAnsi="Comic Sans MS" w:cs="Comic Sans MS"/>
                        <w:color w:val="CC0000"/>
                        <w:sz w:val="14"/>
                        <w:szCs w:val="14"/>
                      </w:rPr>
                      <w:t>”</w:t>
                    </w:r>
                  </w:p>
                </w:txbxContent>
              </v:textbox>
            </v:rect>
            <v:rect id="_x0000_s1264" style="position:absolute;left:5845;top:8666;width:1079;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entered</w:t>
                    </w:r>
                    <w:proofErr w:type="gramEnd"/>
                    <w:r>
                      <w:rPr>
                        <w:rFonts w:ascii="Comic Sans MS" w:hAnsi="Comic Sans MS" w:cs="Comic Sans MS"/>
                        <w:color w:val="CC0000"/>
                        <w:sz w:val="14"/>
                        <w:szCs w:val="14"/>
                      </w:rPr>
                      <w:t xml:space="preserve"> into the </w:t>
                    </w:r>
                  </w:p>
                </w:txbxContent>
              </v:textbox>
            </v:rect>
            <v:rect id="_x0000_s1265" style="position:absolute;left:4962;top:8835;width:1732;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action</w:t>
                    </w:r>
                    <w:proofErr w:type="gramEnd"/>
                    <w:r>
                      <w:rPr>
                        <w:rFonts w:ascii="Comic Sans MS" w:hAnsi="Comic Sans MS" w:cs="Comic Sans MS"/>
                        <w:color w:val="CC0000"/>
                        <w:sz w:val="14"/>
                        <w:szCs w:val="14"/>
                      </w:rPr>
                      <w:t xml:space="preserve"> fields will scroll the </w:t>
                    </w:r>
                  </w:p>
                </w:txbxContent>
              </v:textbox>
            </v:rect>
            <v:rect id="_x0000_s1266" style="position:absolute;left:4962;top:9004;width:1935;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screen</w:t>
                    </w:r>
                    <w:proofErr w:type="gramEnd"/>
                    <w:r>
                      <w:rPr>
                        <w:rFonts w:ascii="Comic Sans MS" w:hAnsi="Comic Sans MS" w:cs="Comic Sans MS"/>
                        <w:color w:val="CC0000"/>
                        <w:sz w:val="14"/>
                        <w:szCs w:val="14"/>
                      </w:rPr>
                      <w:t xml:space="preserve"> forward and backward </w:t>
                    </w:r>
                  </w:p>
                </w:txbxContent>
              </v:textbox>
            </v:rect>
            <v:rect id="_x0000_s1267" style="position:absolute;left:4962;top:9165;width:1412;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to</w:t>
                    </w:r>
                    <w:proofErr w:type="gramEnd"/>
                    <w:r>
                      <w:rPr>
                        <w:rFonts w:ascii="Comic Sans MS" w:hAnsi="Comic Sans MS" w:cs="Comic Sans MS"/>
                        <w:color w:val="CC0000"/>
                        <w:sz w:val="14"/>
                        <w:szCs w:val="14"/>
                      </w:rPr>
                      <w:t xml:space="preserve"> show further data.</w:t>
                    </w:r>
                  </w:p>
                </w:txbxContent>
              </v:textbox>
            </v:rect>
            <v:rect id="_x0000_s1268" style="position:absolute;left:1953;top:7867;width:1597;height:607" stroked="f"/>
            <v:rect id="_x0000_s1269" style="position:absolute;left:1953;top:7867;width:1597;height:607" filled="f" strokeweight="64e-5mm"/>
            <v:rect id="_x0000_s1270" style="position:absolute;left:2045;top:7905;width:1416;height:195;mso-wrap-style:none" filled="f" stroked="f">
              <v:textbox style="mso-fit-shape-to-text:t" inset="0,0,0,0">
                <w:txbxContent>
                  <w:p w:rsidR="00D77F43" w:rsidRDefault="00D77F43" w:rsidP="00D77F43">
                    <w:r>
                      <w:rPr>
                        <w:rFonts w:ascii="Comic Sans MS" w:hAnsi="Comic Sans MS" w:cs="Comic Sans MS"/>
                        <w:color w:val="CC0000"/>
                        <w:sz w:val="14"/>
                        <w:szCs w:val="14"/>
                      </w:rPr>
                      <w:t xml:space="preserve">Tab moves the cursor </w:t>
                    </w:r>
                  </w:p>
                </w:txbxContent>
              </v:textbox>
            </v:rect>
            <v:rect id="_x0000_s1271" style="position:absolute;left:2045;top:8074;width:1095;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to</w:t>
                    </w:r>
                    <w:proofErr w:type="gramEnd"/>
                    <w:r>
                      <w:rPr>
                        <w:rFonts w:ascii="Comic Sans MS" w:hAnsi="Comic Sans MS" w:cs="Comic Sans MS"/>
                        <w:color w:val="CC0000"/>
                        <w:sz w:val="14"/>
                        <w:szCs w:val="14"/>
                      </w:rPr>
                      <w:t xml:space="preserve"> the next field </w:t>
                    </w:r>
                  </w:p>
                </w:txbxContent>
              </v:textbox>
            </v:rect>
            <v:rect id="_x0000_s1272" style="position:absolute;left:2045;top:8243;width:1271;height:195;mso-wrap-style:none" filled="f" stroked="f">
              <v:textbox style="mso-fit-shape-to-text:t" inset="0,0,0,0">
                <w:txbxContent>
                  <w:p w:rsidR="00D77F43" w:rsidRDefault="00D77F43" w:rsidP="00D77F43">
                    <w:proofErr w:type="gramStart"/>
                    <w:r>
                      <w:rPr>
                        <w:rFonts w:ascii="Comic Sans MS" w:hAnsi="Comic Sans MS" w:cs="Comic Sans MS"/>
                        <w:color w:val="CC0000"/>
                        <w:sz w:val="14"/>
                        <w:szCs w:val="14"/>
                      </w:rPr>
                      <w:t>that</w:t>
                    </w:r>
                    <w:proofErr w:type="gramEnd"/>
                    <w:r>
                      <w:rPr>
                        <w:rFonts w:ascii="Comic Sans MS" w:hAnsi="Comic Sans MS" w:cs="Comic Sans MS"/>
                        <w:color w:val="CC0000"/>
                        <w:sz w:val="14"/>
                        <w:szCs w:val="14"/>
                      </w:rPr>
                      <w:t xml:space="preserve"> allows changes</w:t>
                    </w:r>
                  </w:p>
                </w:txbxContent>
              </v:textbox>
            </v:rect>
            <v:shape id="_x0000_s1273" style="position:absolute;left:2383;top:6268;width:107;height:1599" coordsize="107,1599" path="m38,1599l38,93r31,l69,1599r-31,xm,108l54,r53,108l,108xe" fillcolor="#c00" strokecolor="#c00" strokeweight="22e-5mm">
              <v:path arrowok="t"/>
              <o:lock v:ext="edit" verticies="t"/>
            </v:shape>
          </v:group>
        </w:pict>
      </w: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 w:rsidR="00D77F43" w:rsidRDefault="00D77F43" w:rsidP="00D77F43"/>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D77F43" w:rsidRDefault="00D77F43" w:rsidP="00D77F43">
      <w:pPr>
        <w:rPr>
          <w:b/>
          <w:sz w:val="28"/>
          <w:szCs w:val="28"/>
        </w:rPr>
      </w:pPr>
    </w:p>
    <w:p w:rsidR="008625D0" w:rsidRPr="00926309" w:rsidRDefault="008625D0" w:rsidP="008625D0">
      <w:pPr>
        <w:pStyle w:val="ListParagraph"/>
        <w:jc w:val="center"/>
        <w:rPr>
          <w:b/>
          <w:color w:val="000000"/>
          <w:sz w:val="36"/>
          <w:szCs w:val="24"/>
        </w:rPr>
      </w:pPr>
      <w:r w:rsidRPr="00926309">
        <w:rPr>
          <w:b/>
          <w:color w:val="000000"/>
          <w:sz w:val="36"/>
          <w:szCs w:val="24"/>
        </w:rPr>
        <w:t>How to Logon to SDB</w:t>
      </w:r>
    </w:p>
    <w:p w:rsidR="00D77F43" w:rsidRDefault="00D77F43" w:rsidP="00D77F43">
      <w:pPr>
        <w:rPr>
          <w:b/>
          <w:sz w:val="28"/>
          <w:szCs w:val="28"/>
        </w:rPr>
      </w:pPr>
      <w:r>
        <w:rPr>
          <w:b/>
          <w:sz w:val="28"/>
          <w:szCs w:val="28"/>
        </w:rPr>
        <w:t>Getting Started</w:t>
      </w:r>
    </w:p>
    <w:p w:rsidR="008625D0" w:rsidRDefault="008625D0" w:rsidP="008625D0">
      <w:pPr>
        <w:pStyle w:val="ListParagraph"/>
        <w:rPr>
          <w:color w:val="000000"/>
          <w:sz w:val="24"/>
          <w:szCs w:val="24"/>
        </w:rPr>
      </w:pPr>
    </w:p>
    <w:p w:rsidR="008625D0" w:rsidRDefault="008625D0" w:rsidP="008625D0">
      <w:pPr>
        <w:pStyle w:val="ListParagraph"/>
        <w:numPr>
          <w:ilvl w:val="0"/>
          <w:numId w:val="8"/>
        </w:numPr>
        <w:rPr>
          <w:color w:val="000000"/>
          <w:sz w:val="24"/>
          <w:szCs w:val="24"/>
        </w:rPr>
      </w:pPr>
      <w:r w:rsidRPr="00926309">
        <w:rPr>
          <w:color w:val="000000"/>
          <w:sz w:val="24"/>
          <w:szCs w:val="24"/>
        </w:rPr>
        <w:t xml:space="preserve">When you open up SDB, the first screen you will see is the </w:t>
      </w:r>
      <w:r w:rsidRPr="00926309">
        <w:rPr>
          <w:b/>
          <w:color w:val="000000"/>
          <w:sz w:val="24"/>
          <w:szCs w:val="24"/>
          <w:u w:val="single"/>
        </w:rPr>
        <w:t>Sign-on Screen</w:t>
      </w:r>
      <w:r w:rsidRPr="00926309">
        <w:rPr>
          <w:color w:val="000000"/>
          <w:sz w:val="24"/>
          <w:szCs w:val="24"/>
        </w:rPr>
        <w:t xml:space="preserve">. </w:t>
      </w:r>
    </w:p>
    <w:p w:rsidR="00D77F43" w:rsidRDefault="00D77F43" w:rsidP="008625D0">
      <w:pPr>
        <w:pStyle w:val="ListParagraph"/>
        <w:numPr>
          <w:ilvl w:val="0"/>
          <w:numId w:val="7"/>
        </w:numPr>
        <w:rPr>
          <w:color w:val="000000"/>
          <w:sz w:val="24"/>
          <w:szCs w:val="24"/>
        </w:rPr>
      </w:pPr>
    </w:p>
    <w:p w:rsidR="00D77F43" w:rsidRPr="00D77F43" w:rsidRDefault="00D77F43" w:rsidP="00D77F43">
      <w:pPr>
        <w:ind w:left="1080"/>
        <w:rPr>
          <w:b/>
          <w:sz w:val="28"/>
          <w:szCs w:val="28"/>
        </w:rPr>
      </w:pPr>
      <w:r w:rsidRPr="00D77F43">
        <w:rPr>
          <w:b/>
          <w:sz w:val="28"/>
          <w:szCs w:val="28"/>
        </w:rPr>
        <w:lastRenderedPageBreak/>
        <w:t>Logging In</w:t>
      </w:r>
    </w:p>
    <w:p w:rsidR="00D77F43" w:rsidRPr="00D77F43" w:rsidRDefault="00D77F43" w:rsidP="00D77F43">
      <w:pPr>
        <w:ind w:left="1080"/>
        <w:rPr>
          <w:sz w:val="28"/>
          <w:szCs w:val="28"/>
        </w:rPr>
      </w:pPr>
      <w:r w:rsidRPr="00D77F43">
        <w:rPr>
          <w:sz w:val="28"/>
          <w:szCs w:val="28"/>
        </w:rPr>
        <w:t>To use the student accounts portion of the SDB you must first log in.</w:t>
      </w:r>
    </w:p>
    <w:p w:rsidR="008625D0" w:rsidRDefault="008625D0" w:rsidP="008625D0">
      <w:pPr>
        <w:pStyle w:val="ListParagraph"/>
        <w:numPr>
          <w:ilvl w:val="0"/>
          <w:numId w:val="7"/>
        </w:numPr>
        <w:rPr>
          <w:color w:val="000000"/>
          <w:sz w:val="24"/>
          <w:szCs w:val="24"/>
        </w:rPr>
      </w:pPr>
      <w:r>
        <w:rPr>
          <w:color w:val="000000"/>
          <w:sz w:val="24"/>
          <w:szCs w:val="24"/>
        </w:rPr>
        <w:t>Enter your assigned User</w:t>
      </w:r>
      <w:r w:rsidR="00B849F9">
        <w:rPr>
          <w:color w:val="000000"/>
          <w:sz w:val="24"/>
          <w:szCs w:val="24"/>
        </w:rPr>
        <w:t xml:space="preserve"> </w:t>
      </w:r>
      <w:r>
        <w:rPr>
          <w:color w:val="000000"/>
          <w:sz w:val="24"/>
          <w:szCs w:val="24"/>
        </w:rPr>
        <w:t xml:space="preserve">code – </w:t>
      </w:r>
      <w:r w:rsidRPr="00926309">
        <w:rPr>
          <w:color w:val="000000"/>
          <w:sz w:val="24"/>
          <w:szCs w:val="24"/>
        </w:rPr>
        <w:t>this is the code you were given by the Registrar’s Office wh</w:t>
      </w:r>
      <w:r>
        <w:rPr>
          <w:color w:val="000000"/>
          <w:sz w:val="24"/>
          <w:szCs w:val="24"/>
        </w:rPr>
        <w:t>en you received your SDB access</w:t>
      </w:r>
      <w:r w:rsidR="00710D12">
        <w:rPr>
          <w:color w:val="000000"/>
          <w:sz w:val="24"/>
          <w:szCs w:val="24"/>
        </w:rPr>
        <w:t>.</w:t>
      </w:r>
    </w:p>
    <w:p w:rsidR="008625D0" w:rsidRDefault="008625D0" w:rsidP="008625D0">
      <w:pPr>
        <w:pStyle w:val="ListParagraph"/>
        <w:numPr>
          <w:ilvl w:val="0"/>
          <w:numId w:val="7"/>
        </w:numPr>
        <w:rPr>
          <w:color w:val="000000"/>
          <w:sz w:val="24"/>
          <w:szCs w:val="24"/>
        </w:rPr>
      </w:pPr>
      <w:r>
        <w:rPr>
          <w:color w:val="000000"/>
          <w:sz w:val="24"/>
          <w:szCs w:val="24"/>
        </w:rPr>
        <w:t xml:space="preserve">Enter your chosen Password – note that you’ll </w:t>
      </w:r>
      <w:r w:rsidRPr="00926309">
        <w:rPr>
          <w:color w:val="000000"/>
          <w:sz w:val="24"/>
          <w:szCs w:val="24"/>
        </w:rPr>
        <w:t>be prompted to change your password every 60 days</w:t>
      </w:r>
      <w:r w:rsidR="00710D12">
        <w:rPr>
          <w:color w:val="000000"/>
          <w:sz w:val="24"/>
          <w:szCs w:val="24"/>
        </w:rPr>
        <w:t>.</w:t>
      </w:r>
    </w:p>
    <w:p w:rsidR="008625D0" w:rsidRDefault="007B4F3B" w:rsidP="008625D0">
      <w:pPr>
        <w:pStyle w:val="ListParagraph"/>
        <w:ind w:left="2160"/>
        <w:rPr>
          <w:color w:val="000000"/>
          <w:sz w:val="24"/>
          <w:szCs w:val="24"/>
        </w:rPr>
      </w:pPr>
      <w:r>
        <w:rPr>
          <w:noProof/>
          <w:color w:val="000000"/>
          <w:sz w:val="24"/>
          <w:szCs w:val="24"/>
        </w:rPr>
        <w:drawing>
          <wp:inline distT="0" distB="0" distL="0" distR="0">
            <wp:extent cx="4286250" cy="25336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286250" cy="2533650"/>
                    </a:xfrm>
                    <a:prstGeom prst="rect">
                      <a:avLst/>
                    </a:prstGeom>
                    <a:noFill/>
                    <a:ln w="9525">
                      <a:noFill/>
                      <a:miter lim="800000"/>
                      <a:headEnd/>
                      <a:tailEnd/>
                    </a:ln>
                  </pic:spPr>
                </pic:pic>
              </a:graphicData>
            </a:graphic>
          </wp:inline>
        </w:drawing>
      </w:r>
    </w:p>
    <w:p w:rsidR="008625D0" w:rsidRDefault="008625D0" w:rsidP="008625D0">
      <w:pPr>
        <w:pStyle w:val="ListParagraph"/>
        <w:ind w:left="1080"/>
        <w:rPr>
          <w:color w:val="000000"/>
          <w:sz w:val="24"/>
          <w:szCs w:val="24"/>
        </w:rPr>
      </w:pPr>
    </w:p>
    <w:p w:rsidR="008625D0" w:rsidRDefault="008625D0" w:rsidP="008625D0">
      <w:pPr>
        <w:pStyle w:val="ListParagraph"/>
        <w:numPr>
          <w:ilvl w:val="0"/>
          <w:numId w:val="8"/>
        </w:numPr>
        <w:rPr>
          <w:color w:val="000000"/>
          <w:sz w:val="24"/>
          <w:szCs w:val="24"/>
        </w:rPr>
      </w:pPr>
      <w:r>
        <w:rPr>
          <w:color w:val="000000"/>
          <w:sz w:val="24"/>
          <w:szCs w:val="24"/>
        </w:rPr>
        <w:t>On the</w:t>
      </w:r>
      <w:r w:rsidRPr="00926309">
        <w:rPr>
          <w:color w:val="000000"/>
          <w:sz w:val="24"/>
          <w:szCs w:val="24"/>
        </w:rPr>
        <w:t xml:space="preserve"> </w:t>
      </w:r>
      <w:r w:rsidRPr="004616B7">
        <w:rPr>
          <w:b/>
          <w:color w:val="000000"/>
          <w:sz w:val="24"/>
          <w:szCs w:val="24"/>
          <w:u w:val="single"/>
        </w:rPr>
        <w:t>PRN Screen</w:t>
      </w:r>
      <w:r w:rsidR="00F27DF9">
        <w:rPr>
          <w:b/>
          <w:color w:val="000000"/>
          <w:sz w:val="24"/>
          <w:szCs w:val="24"/>
          <w:u w:val="single"/>
        </w:rPr>
        <w:t xml:space="preserve">, </w:t>
      </w:r>
      <w:r>
        <w:rPr>
          <w:color w:val="000000"/>
          <w:sz w:val="24"/>
          <w:szCs w:val="24"/>
        </w:rPr>
        <w:t>enter</w:t>
      </w:r>
      <w:r w:rsidRPr="00926309">
        <w:rPr>
          <w:color w:val="000000"/>
          <w:sz w:val="24"/>
          <w:szCs w:val="24"/>
        </w:rPr>
        <w:t xml:space="preserve"> the numbe</w:t>
      </w:r>
      <w:r w:rsidR="00E4162C">
        <w:rPr>
          <w:color w:val="000000"/>
          <w:sz w:val="24"/>
          <w:szCs w:val="24"/>
        </w:rPr>
        <w:t>rs displayed on your Entrust Token</w:t>
      </w:r>
      <w:r>
        <w:rPr>
          <w:color w:val="000000"/>
          <w:sz w:val="24"/>
          <w:szCs w:val="24"/>
        </w:rPr>
        <w:t>.</w:t>
      </w:r>
    </w:p>
    <w:p w:rsidR="008625D0" w:rsidRDefault="008625D0" w:rsidP="008625D0">
      <w:pPr>
        <w:pStyle w:val="ListParagraph"/>
        <w:rPr>
          <w:color w:val="000000"/>
          <w:sz w:val="24"/>
          <w:szCs w:val="24"/>
        </w:rPr>
      </w:pPr>
    </w:p>
    <w:p w:rsidR="008625D0" w:rsidRDefault="007B4F3B" w:rsidP="008625D0">
      <w:pPr>
        <w:pStyle w:val="ListParagraph"/>
        <w:ind w:left="2160"/>
        <w:rPr>
          <w:color w:val="000000"/>
          <w:sz w:val="24"/>
          <w:szCs w:val="24"/>
        </w:rPr>
      </w:pPr>
      <w:r>
        <w:rPr>
          <w:noProof/>
          <w:color w:val="000000"/>
          <w:sz w:val="24"/>
          <w:szCs w:val="24"/>
        </w:rPr>
        <w:drawing>
          <wp:inline distT="0" distB="0" distL="0" distR="0">
            <wp:extent cx="4314825" cy="25622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314825" cy="2562225"/>
                    </a:xfrm>
                    <a:prstGeom prst="rect">
                      <a:avLst/>
                    </a:prstGeom>
                    <a:noFill/>
                    <a:ln w="9525">
                      <a:noFill/>
                      <a:miter lim="800000"/>
                      <a:headEnd/>
                      <a:tailEnd/>
                    </a:ln>
                  </pic:spPr>
                </pic:pic>
              </a:graphicData>
            </a:graphic>
          </wp:inline>
        </w:drawing>
      </w:r>
    </w:p>
    <w:p w:rsidR="008625D0" w:rsidRDefault="008625D0" w:rsidP="008625D0">
      <w:pPr>
        <w:pStyle w:val="ListParagraph"/>
        <w:rPr>
          <w:color w:val="000000"/>
          <w:sz w:val="24"/>
          <w:szCs w:val="24"/>
        </w:rPr>
      </w:pPr>
    </w:p>
    <w:p w:rsidR="008625D0" w:rsidRDefault="008625D0" w:rsidP="008625D0">
      <w:pPr>
        <w:pStyle w:val="ListParagraph"/>
        <w:rPr>
          <w:color w:val="000000"/>
          <w:sz w:val="24"/>
          <w:szCs w:val="24"/>
        </w:rPr>
      </w:pPr>
    </w:p>
    <w:p w:rsidR="0027348E" w:rsidRDefault="0027348E" w:rsidP="008625D0">
      <w:pPr>
        <w:pStyle w:val="ListParagraph"/>
        <w:rPr>
          <w:color w:val="000000"/>
          <w:sz w:val="24"/>
          <w:szCs w:val="24"/>
        </w:rPr>
      </w:pPr>
    </w:p>
    <w:p w:rsidR="0027348E" w:rsidRDefault="0027348E" w:rsidP="008625D0">
      <w:pPr>
        <w:pStyle w:val="ListParagraph"/>
        <w:rPr>
          <w:color w:val="000000"/>
          <w:sz w:val="24"/>
          <w:szCs w:val="24"/>
        </w:rPr>
      </w:pPr>
    </w:p>
    <w:p w:rsidR="008625D0" w:rsidRDefault="008625D0" w:rsidP="008625D0">
      <w:pPr>
        <w:pStyle w:val="ListParagraph"/>
        <w:rPr>
          <w:color w:val="000000"/>
          <w:sz w:val="24"/>
          <w:szCs w:val="24"/>
        </w:rPr>
      </w:pPr>
    </w:p>
    <w:p w:rsidR="008625D0" w:rsidRDefault="008625D0" w:rsidP="008625D0">
      <w:pPr>
        <w:pStyle w:val="ListParagraph"/>
        <w:numPr>
          <w:ilvl w:val="0"/>
          <w:numId w:val="8"/>
        </w:numPr>
        <w:rPr>
          <w:color w:val="000000"/>
          <w:sz w:val="24"/>
          <w:szCs w:val="24"/>
        </w:rPr>
      </w:pPr>
      <w:r>
        <w:rPr>
          <w:color w:val="000000"/>
          <w:sz w:val="24"/>
          <w:szCs w:val="24"/>
        </w:rPr>
        <w:t xml:space="preserve">On the </w:t>
      </w:r>
      <w:r w:rsidRPr="004616B7">
        <w:rPr>
          <w:b/>
          <w:color w:val="000000"/>
          <w:sz w:val="24"/>
          <w:szCs w:val="24"/>
          <w:u w:val="single"/>
        </w:rPr>
        <w:t>Main Menu</w:t>
      </w:r>
      <w:r>
        <w:rPr>
          <w:color w:val="000000"/>
          <w:sz w:val="24"/>
          <w:szCs w:val="24"/>
        </w:rPr>
        <w:t>, e</w:t>
      </w:r>
      <w:r w:rsidRPr="004616B7">
        <w:rPr>
          <w:color w:val="000000"/>
          <w:sz w:val="24"/>
          <w:szCs w:val="24"/>
        </w:rPr>
        <w:t>nter your choice as “SDB”</w:t>
      </w:r>
    </w:p>
    <w:p w:rsidR="008625D0" w:rsidRDefault="008625D0" w:rsidP="008625D0">
      <w:pPr>
        <w:pStyle w:val="ListParagraph"/>
        <w:rPr>
          <w:color w:val="000000"/>
          <w:sz w:val="24"/>
          <w:szCs w:val="24"/>
        </w:rPr>
      </w:pPr>
    </w:p>
    <w:p w:rsidR="008625D0" w:rsidRDefault="007B4F3B" w:rsidP="008625D0">
      <w:pPr>
        <w:pStyle w:val="ListParagraph"/>
        <w:ind w:left="2160"/>
        <w:rPr>
          <w:color w:val="000000"/>
          <w:sz w:val="24"/>
          <w:szCs w:val="24"/>
        </w:rPr>
      </w:pPr>
      <w:r>
        <w:rPr>
          <w:noProof/>
          <w:color w:val="000000"/>
          <w:sz w:val="24"/>
          <w:szCs w:val="24"/>
        </w:rPr>
        <w:lastRenderedPageBreak/>
        <w:drawing>
          <wp:inline distT="0" distB="0" distL="0" distR="0">
            <wp:extent cx="4333875" cy="256222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333875" cy="2562225"/>
                    </a:xfrm>
                    <a:prstGeom prst="rect">
                      <a:avLst/>
                    </a:prstGeom>
                    <a:noFill/>
                    <a:ln w="9525">
                      <a:noFill/>
                      <a:miter lim="800000"/>
                      <a:headEnd/>
                      <a:tailEnd/>
                    </a:ln>
                  </pic:spPr>
                </pic:pic>
              </a:graphicData>
            </a:graphic>
          </wp:inline>
        </w:drawing>
      </w:r>
    </w:p>
    <w:p w:rsidR="008625D0" w:rsidRDefault="008625D0" w:rsidP="008625D0">
      <w:pPr>
        <w:pStyle w:val="ListParagraph"/>
        <w:rPr>
          <w:color w:val="000000"/>
          <w:sz w:val="24"/>
          <w:szCs w:val="24"/>
        </w:rPr>
      </w:pPr>
    </w:p>
    <w:p w:rsidR="008625D0" w:rsidRDefault="008625D0" w:rsidP="008625D0">
      <w:pPr>
        <w:pStyle w:val="ListParagraph"/>
        <w:rPr>
          <w:color w:val="000000"/>
          <w:sz w:val="24"/>
          <w:szCs w:val="24"/>
        </w:rPr>
      </w:pPr>
    </w:p>
    <w:p w:rsidR="008625D0" w:rsidRDefault="008625D0" w:rsidP="008625D0">
      <w:pPr>
        <w:pStyle w:val="ListParagraph"/>
        <w:rPr>
          <w:color w:val="000000"/>
          <w:sz w:val="24"/>
          <w:szCs w:val="24"/>
        </w:rPr>
      </w:pPr>
    </w:p>
    <w:p w:rsidR="00DB1D96" w:rsidRDefault="00DB1D96" w:rsidP="008625D0">
      <w:pPr>
        <w:pStyle w:val="ListParagraph"/>
        <w:rPr>
          <w:color w:val="000000"/>
          <w:sz w:val="24"/>
          <w:szCs w:val="24"/>
        </w:rPr>
      </w:pPr>
    </w:p>
    <w:p w:rsidR="00DB1D96" w:rsidRDefault="00DB1D96" w:rsidP="008625D0">
      <w:pPr>
        <w:pStyle w:val="ListParagraph"/>
        <w:rPr>
          <w:color w:val="000000"/>
          <w:sz w:val="24"/>
          <w:szCs w:val="24"/>
        </w:rPr>
      </w:pPr>
    </w:p>
    <w:p w:rsidR="00DB1D96" w:rsidRDefault="00DB1D96" w:rsidP="008625D0">
      <w:pPr>
        <w:pStyle w:val="ListParagraph"/>
        <w:rPr>
          <w:color w:val="000000"/>
          <w:sz w:val="24"/>
          <w:szCs w:val="24"/>
        </w:rPr>
      </w:pPr>
    </w:p>
    <w:p w:rsidR="008625D0" w:rsidRDefault="008625D0" w:rsidP="008625D0">
      <w:pPr>
        <w:numPr>
          <w:ilvl w:val="0"/>
          <w:numId w:val="8"/>
        </w:numPr>
      </w:pPr>
      <w:r>
        <w:t>T</w:t>
      </w:r>
      <w:r w:rsidRPr="009B56FC">
        <w:t xml:space="preserve">his screen contains a warning reminder about the Family Educational Rights and Privacy Act, or </w:t>
      </w:r>
      <w:hyperlink r:id="rId14" w:history="1">
        <w:r w:rsidRPr="0040223D">
          <w:rPr>
            <w:rStyle w:val="Hyperlink"/>
          </w:rPr>
          <w:t>FERPA</w:t>
        </w:r>
      </w:hyperlink>
      <w:r w:rsidRPr="009B56FC">
        <w:t xml:space="preserve">. </w:t>
      </w:r>
      <w:r>
        <w:t xml:space="preserve"> </w:t>
      </w:r>
      <w:r w:rsidRPr="009B56FC">
        <w:t xml:space="preserve">FERPA requires that we use the information about the student only in the performance of our duties at the University of Washington, and that we limit access to this information to persons authorized by the student. </w:t>
      </w:r>
    </w:p>
    <w:p w:rsidR="008625D0" w:rsidRDefault="008625D0" w:rsidP="008625D0">
      <w:pPr>
        <w:pStyle w:val="ListParagraph"/>
        <w:ind w:left="1080"/>
        <w:rPr>
          <w:color w:val="000000"/>
          <w:sz w:val="24"/>
          <w:szCs w:val="24"/>
        </w:rPr>
      </w:pPr>
    </w:p>
    <w:p w:rsidR="008625D0" w:rsidRDefault="008625D0" w:rsidP="008625D0">
      <w:pPr>
        <w:pStyle w:val="ListParagraph"/>
        <w:ind w:left="1080"/>
        <w:rPr>
          <w:color w:val="000000"/>
          <w:sz w:val="24"/>
          <w:szCs w:val="24"/>
        </w:rPr>
      </w:pPr>
      <w:r>
        <w:rPr>
          <w:color w:val="000000"/>
          <w:sz w:val="24"/>
          <w:szCs w:val="24"/>
        </w:rPr>
        <w:t>In the</w:t>
      </w:r>
      <w:r w:rsidR="00710D12">
        <w:rPr>
          <w:color w:val="000000"/>
          <w:sz w:val="24"/>
          <w:szCs w:val="24"/>
        </w:rPr>
        <w:t xml:space="preserve"> Home position (upper left </w:t>
      </w:r>
      <w:r>
        <w:rPr>
          <w:color w:val="000000"/>
          <w:sz w:val="24"/>
          <w:szCs w:val="24"/>
        </w:rPr>
        <w:t xml:space="preserve">corner of the screen), type </w:t>
      </w:r>
      <w:r w:rsidRPr="00AF042D">
        <w:rPr>
          <w:b/>
          <w:color w:val="000000"/>
          <w:sz w:val="24"/>
          <w:szCs w:val="24"/>
          <w:u w:val="single"/>
        </w:rPr>
        <w:t>MENU6</w:t>
      </w:r>
    </w:p>
    <w:p w:rsidR="008625D0" w:rsidRDefault="008625D0" w:rsidP="008625D0">
      <w:pPr>
        <w:pStyle w:val="ListParagraph"/>
        <w:numPr>
          <w:ilvl w:val="0"/>
          <w:numId w:val="9"/>
        </w:numPr>
        <w:rPr>
          <w:color w:val="000000"/>
          <w:sz w:val="24"/>
          <w:szCs w:val="24"/>
        </w:rPr>
      </w:pPr>
      <w:r>
        <w:rPr>
          <w:color w:val="000000"/>
          <w:sz w:val="24"/>
          <w:szCs w:val="24"/>
        </w:rPr>
        <w:t xml:space="preserve">Although there are other menus, most of the screens you’ll need </w:t>
      </w:r>
      <w:r w:rsidR="009778EA">
        <w:rPr>
          <w:color w:val="000000"/>
          <w:sz w:val="24"/>
          <w:szCs w:val="24"/>
        </w:rPr>
        <w:t xml:space="preserve">for fiscal information </w:t>
      </w:r>
      <w:r>
        <w:rPr>
          <w:color w:val="000000"/>
          <w:sz w:val="24"/>
          <w:szCs w:val="24"/>
        </w:rPr>
        <w:t>are on Menu 6.</w:t>
      </w:r>
    </w:p>
    <w:p w:rsidR="000077B4" w:rsidRDefault="000077B4" w:rsidP="000077B4">
      <w:pPr>
        <w:pStyle w:val="ListParagraph"/>
        <w:ind w:left="1440"/>
        <w:rPr>
          <w:color w:val="000000"/>
          <w:sz w:val="24"/>
          <w:szCs w:val="24"/>
        </w:rPr>
      </w:pPr>
    </w:p>
    <w:p w:rsidR="00D77F43" w:rsidRPr="00D77F43" w:rsidRDefault="007B4F3B" w:rsidP="00D77F43">
      <w:pPr>
        <w:pStyle w:val="ListParagraph"/>
        <w:ind w:left="1440"/>
        <w:rPr>
          <w:color w:val="000000"/>
          <w:sz w:val="24"/>
          <w:szCs w:val="24"/>
        </w:rPr>
      </w:pPr>
      <w:r>
        <w:rPr>
          <w:noProof/>
          <w:color w:val="000000"/>
          <w:sz w:val="24"/>
          <w:szCs w:val="24"/>
        </w:rPr>
        <w:drawing>
          <wp:inline distT="0" distB="0" distL="0" distR="0">
            <wp:extent cx="4343400" cy="257175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343400" cy="2571750"/>
                    </a:xfrm>
                    <a:prstGeom prst="rect">
                      <a:avLst/>
                    </a:prstGeom>
                    <a:noFill/>
                    <a:ln w="9525">
                      <a:noFill/>
                      <a:miter lim="800000"/>
                      <a:headEnd/>
                      <a:tailEnd/>
                    </a:ln>
                  </pic:spPr>
                </pic:pic>
              </a:graphicData>
            </a:graphic>
          </wp:inline>
        </w:drawing>
      </w:r>
    </w:p>
    <w:p w:rsidR="008625D0" w:rsidRDefault="008625D0" w:rsidP="008625D0">
      <w:pPr>
        <w:pStyle w:val="ListParagraph"/>
        <w:rPr>
          <w:color w:val="000000"/>
          <w:sz w:val="24"/>
          <w:szCs w:val="24"/>
        </w:rPr>
      </w:pPr>
    </w:p>
    <w:p w:rsidR="008625D0" w:rsidRDefault="008625D0" w:rsidP="008625D0">
      <w:pPr>
        <w:pStyle w:val="ListParagraph"/>
        <w:numPr>
          <w:ilvl w:val="0"/>
          <w:numId w:val="8"/>
        </w:numPr>
        <w:rPr>
          <w:color w:val="000000"/>
          <w:sz w:val="24"/>
          <w:szCs w:val="24"/>
        </w:rPr>
      </w:pPr>
      <w:r>
        <w:rPr>
          <w:color w:val="000000"/>
          <w:sz w:val="24"/>
          <w:szCs w:val="24"/>
        </w:rPr>
        <w:lastRenderedPageBreak/>
        <w:t>T</w:t>
      </w:r>
      <w:r w:rsidRPr="004616B7">
        <w:rPr>
          <w:color w:val="000000"/>
          <w:sz w:val="24"/>
          <w:szCs w:val="24"/>
        </w:rPr>
        <w:t xml:space="preserve">he </w:t>
      </w:r>
      <w:r w:rsidR="00E50B91">
        <w:rPr>
          <w:b/>
          <w:color w:val="000000"/>
          <w:sz w:val="24"/>
          <w:szCs w:val="24"/>
          <w:u w:val="single"/>
        </w:rPr>
        <w:t>MENU</w:t>
      </w:r>
      <w:r w:rsidRPr="00FC6792">
        <w:rPr>
          <w:b/>
          <w:color w:val="000000"/>
          <w:sz w:val="24"/>
          <w:szCs w:val="24"/>
          <w:u w:val="single"/>
        </w:rPr>
        <w:t xml:space="preserve"> </w:t>
      </w:r>
      <w:r w:rsidR="005B33EB">
        <w:rPr>
          <w:b/>
          <w:color w:val="000000"/>
          <w:sz w:val="24"/>
          <w:szCs w:val="24"/>
          <w:u w:val="single"/>
        </w:rPr>
        <w:t>6</w:t>
      </w:r>
      <w:r>
        <w:rPr>
          <w:color w:val="000000"/>
          <w:sz w:val="24"/>
          <w:szCs w:val="24"/>
        </w:rPr>
        <w:t xml:space="preserve"> screen</w:t>
      </w:r>
      <w:r w:rsidRPr="004616B7">
        <w:rPr>
          <w:color w:val="000000"/>
          <w:sz w:val="24"/>
          <w:szCs w:val="24"/>
        </w:rPr>
        <w:t xml:space="preserve"> </w:t>
      </w:r>
      <w:r>
        <w:rPr>
          <w:color w:val="000000"/>
          <w:sz w:val="24"/>
          <w:szCs w:val="24"/>
        </w:rPr>
        <w:t xml:space="preserve">lists the individual action codes and their functions.  From here you can access an individual student’s </w:t>
      </w:r>
      <w:r w:rsidRPr="004616B7">
        <w:rPr>
          <w:color w:val="000000"/>
          <w:sz w:val="24"/>
          <w:szCs w:val="24"/>
        </w:rPr>
        <w:t>account</w:t>
      </w:r>
      <w:r>
        <w:rPr>
          <w:color w:val="000000"/>
          <w:sz w:val="24"/>
          <w:szCs w:val="24"/>
        </w:rPr>
        <w:t xml:space="preserve">: </w:t>
      </w:r>
    </w:p>
    <w:p w:rsidR="008625D0" w:rsidRDefault="008625D0" w:rsidP="008625D0">
      <w:pPr>
        <w:pStyle w:val="ListParagraph"/>
        <w:numPr>
          <w:ilvl w:val="0"/>
          <w:numId w:val="9"/>
        </w:numPr>
        <w:rPr>
          <w:color w:val="000000"/>
          <w:sz w:val="24"/>
          <w:szCs w:val="24"/>
        </w:rPr>
      </w:pPr>
      <w:r>
        <w:rPr>
          <w:color w:val="000000"/>
          <w:sz w:val="24"/>
          <w:szCs w:val="24"/>
        </w:rPr>
        <w:t>E</w:t>
      </w:r>
      <w:r w:rsidRPr="004616B7">
        <w:rPr>
          <w:color w:val="000000"/>
          <w:sz w:val="24"/>
          <w:szCs w:val="24"/>
        </w:rPr>
        <w:t xml:space="preserve">nter </w:t>
      </w:r>
      <w:r>
        <w:rPr>
          <w:color w:val="000000"/>
          <w:sz w:val="24"/>
          <w:szCs w:val="24"/>
        </w:rPr>
        <w:t>the</w:t>
      </w:r>
      <w:r w:rsidRPr="004616B7">
        <w:rPr>
          <w:color w:val="000000"/>
          <w:sz w:val="24"/>
          <w:szCs w:val="24"/>
        </w:rPr>
        <w:t xml:space="preserve"> student number in the field marked “STD”</w:t>
      </w:r>
    </w:p>
    <w:p w:rsidR="008625D0" w:rsidRDefault="00E4162C" w:rsidP="008625D0">
      <w:pPr>
        <w:pStyle w:val="ListParagraph"/>
        <w:numPr>
          <w:ilvl w:val="0"/>
          <w:numId w:val="9"/>
        </w:numPr>
        <w:rPr>
          <w:color w:val="000000"/>
          <w:sz w:val="24"/>
          <w:szCs w:val="24"/>
        </w:rPr>
      </w:pPr>
      <w:r>
        <w:rPr>
          <w:color w:val="000000"/>
          <w:sz w:val="24"/>
          <w:szCs w:val="24"/>
        </w:rPr>
        <w:t>Tab over to the “ACT” field and enter the Menu Screen number</w:t>
      </w:r>
    </w:p>
    <w:p w:rsidR="003A1110" w:rsidRPr="00C8338B" w:rsidRDefault="003A1110" w:rsidP="00C8338B">
      <w:pPr>
        <w:pStyle w:val="ListParagraph"/>
        <w:ind w:left="1800"/>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D222DE" w:rsidRPr="00CA7E75" w:rsidTr="0036788E">
        <w:tc>
          <w:tcPr>
            <w:tcW w:w="4428" w:type="dxa"/>
          </w:tcPr>
          <w:p w:rsidR="00D222DE" w:rsidRPr="00CA7E75" w:rsidRDefault="00D222DE" w:rsidP="0036788E">
            <w:pPr>
              <w:rPr>
                <w:b/>
                <w:sz w:val="28"/>
                <w:szCs w:val="28"/>
              </w:rPr>
            </w:pPr>
            <w:r w:rsidRPr="00CA7E75">
              <w:rPr>
                <w:b/>
                <w:sz w:val="28"/>
                <w:szCs w:val="28"/>
              </w:rPr>
              <w:t>SDB Menu Screen shots</w:t>
            </w:r>
          </w:p>
        </w:tc>
        <w:tc>
          <w:tcPr>
            <w:tcW w:w="4428" w:type="dxa"/>
          </w:tcPr>
          <w:p w:rsidR="00D222DE" w:rsidRPr="00CA7E75" w:rsidRDefault="00D222DE" w:rsidP="0036788E">
            <w:pPr>
              <w:rPr>
                <w:b/>
                <w:sz w:val="28"/>
                <w:szCs w:val="28"/>
              </w:rPr>
            </w:pPr>
            <w:r w:rsidRPr="00CA7E75">
              <w:rPr>
                <w:b/>
                <w:sz w:val="28"/>
                <w:szCs w:val="28"/>
              </w:rPr>
              <w:t>Menu 5, Menu 7 &amp; Menu 5</w:t>
            </w:r>
          </w:p>
        </w:tc>
      </w:tr>
    </w:tbl>
    <w:p w:rsidR="00D222DE" w:rsidRPr="0046188C" w:rsidRDefault="00D222DE" w:rsidP="00D222DE">
      <w:pPr>
        <w:rPr>
          <w:sz w:val="20"/>
          <w:szCs w:val="20"/>
        </w:rPr>
      </w:pPr>
      <w:r w:rsidRPr="00B74821">
        <w:t>SDB has different types of screens. One group shows</w:t>
      </w:r>
      <w:r>
        <w:t xml:space="preserve"> registration information while other groups show student account or even financial aid information. For our purposes, we are looking at the student accounts screens. </w:t>
      </w:r>
      <w:r w:rsidRPr="00B74821">
        <w:t xml:space="preserve">Registration screens are marked “SRT” in the top left corner of the screen while student </w:t>
      </w:r>
      <w:r>
        <w:t>account screens are marked “SAT</w:t>
      </w:r>
      <w:r w:rsidRPr="00B74821">
        <w:t>.  SAT screens are organized into four menus with up to 25 diff</w:t>
      </w:r>
      <w:r>
        <w:t>erent options per menu.  You navigate student account screens by typing the menu screen numbers in the lower right corner of the screen. You may</w:t>
      </w:r>
      <w:r w:rsidRPr="00B74821">
        <w:t xml:space="preserve"> not have access to all screens listed on the menus</w:t>
      </w:r>
      <w:r w:rsidRPr="0046188C">
        <w:rPr>
          <w:sz w:val="20"/>
          <w:szCs w:val="20"/>
        </w:rPr>
        <w:t>.</w:t>
      </w:r>
      <w:r>
        <w:rPr>
          <w:sz w:val="20"/>
          <w:szCs w:val="20"/>
        </w:rPr>
        <w:t xml:space="preserve"> </w:t>
      </w:r>
      <w:r>
        <w:t xml:space="preserve">In Menu 6 you can choose up to 22 different action codes.   </w:t>
      </w:r>
    </w:p>
    <w:p w:rsidR="00D222DE" w:rsidRPr="00296ECD"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r>
        <w:rPr>
          <w:b/>
          <w:sz w:val="28"/>
          <w:szCs w:val="28"/>
        </w:rPr>
        <w:t xml:space="preserve">Below are pictures of Menu 8, 7, and 5 to help you navigate if you need to use screens in those menus’.  </w:t>
      </w:r>
    </w:p>
    <w:p w:rsidR="00D222DE" w:rsidRDefault="00D222DE" w:rsidP="00D222DE">
      <w:pPr>
        <w:rPr>
          <w:b/>
          <w:sz w:val="28"/>
          <w:szCs w:val="28"/>
        </w:rPr>
      </w:pPr>
    </w:p>
    <w:p w:rsidR="00D222DE" w:rsidRDefault="00D222DE" w:rsidP="00D222DE">
      <w:pPr>
        <w:rPr>
          <w:b/>
          <w:sz w:val="28"/>
          <w:szCs w:val="28"/>
        </w:rPr>
      </w:pPr>
      <w:r>
        <w:rPr>
          <w:b/>
          <w:sz w:val="28"/>
          <w:szCs w:val="28"/>
        </w:rPr>
        <w:t>Menu 8</w:t>
      </w:r>
    </w:p>
    <w:p w:rsidR="00D222DE" w:rsidRDefault="00D222DE" w:rsidP="00D222DE">
      <w:pPr>
        <w:rPr>
          <w:b/>
          <w:sz w:val="28"/>
          <w:szCs w:val="28"/>
        </w:rPr>
      </w:pPr>
    </w:p>
    <w:p w:rsidR="00D222DE" w:rsidRDefault="00D222DE" w:rsidP="00D222DE">
      <w:pPr>
        <w:rPr>
          <w:b/>
          <w:sz w:val="28"/>
          <w:szCs w:val="28"/>
        </w:rPr>
      </w:pPr>
      <w:r>
        <w:rPr>
          <w:b/>
          <w:noProof/>
          <w:sz w:val="28"/>
          <w:szCs w:val="28"/>
        </w:rPr>
        <w:drawing>
          <wp:inline distT="0" distB="0" distL="0" distR="0">
            <wp:extent cx="4619625" cy="2638425"/>
            <wp:effectExtent l="19050" t="0" r="9525"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4619625" cy="2638425"/>
                    </a:xfrm>
                    <a:prstGeom prst="rect">
                      <a:avLst/>
                    </a:prstGeom>
                    <a:noFill/>
                    <a:ln w="9525">
                      <a:noFill/>
                      <a:miter lim="800000"/>
                      <a:headEnd/>
                      <a:tailEnd/>
                    </a:ln>
                  </pic:spPr>
                </pic:pic>
              </a:graphicData>
            </a:graphic>
          </wp:inline>
        </w:drawing>
      </w: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r>
        <w:rPr>
          <w:b/>
          <w:sz w:val="28"/>
          <w:szCs w:val="28"/>
        </w:rPr>
        <w:t>Menu 7</w:t>
      </w:r>
    </w:p>
    <w:p w:rsidR="00D222DE" w:rsidRDefault="00D222DE" w:rsidP="00D222DE">
      <w:pPr>
        <w:rPr>
          <w:b/>
          <w:sz w:val="28"/>
          <w:szCs w:val="28"/>
        </w:rPr>
      </w:pPr>
    </w:p>
    <w:p w:rsidR="00D222DE" w:rsidRDefault="00D222DE" w:rsidP="00D222DE">
      <w:pPr>
        <w:rPr>
          <w:b/>
          <w:sz w:val="28"/>
          <w:szCs w:val="28"/>
        </w:rPr>
      </w:pPr>
      <w:r>
        <w:rPr>
          <w:b/>
          <w:noProof/>
          <w:sz w:val="28"/>
          <w:szCs w:val="28"/>
        </w:rPr>
        <w:drawing>
          <wp:inline distT="0" distB="0" distL="0" distR="0">
            <wp:extent cx="4600575" cy="3200400"/>
            <wp:effectExtent l="19050" t="0" r="952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4600575" cy="3200400"/>
                    </a:xfrm>
                    <a:prstGeom prst="rect">
                      <a:avLst/>
                    </a:prstGeom>
                    <a:noFill/>
                    <a:ln w="9525">
                      <a:noFill/>
                      <a:miter lim="800000"/>
                      <a:headEnd/>
                      <a:tailEnd/>
                    </a:ln>
                  </pic:spPr>
                </pic:pic>
              </a:graphicData>
            </a:graphic>
          </wp:inline>
        </w:drawing>
      </w:r>
    </w:p>
    <w:p w:rsidR="00D222DE" w:rsidRDefault="00D222DE" w:rsidP="00D222DE">
      <w:pPr>
        <w:rPr>
          <w:b/>
          <w:sz w:val="28"/>
          <w:szCs w:val="28"/>
        </w:rPr>
      </w:pPr>
    </w:p>
    <w:p w:rsidR="00D222DE" w:rsidRDefault="00D222DE" w:rsidP="00D222DE">
      <w:pPr>
        <w:rPr>
          <w:b/>
          <w:sz w:val="28"/>
          <w:szCs w:val="28"/>
        </w:rPr>
      </w:pPr>
    </w:p>
    <w:p w:rsidR="00D222DE" w:rsidRDefault="00D222DE" w:rsidP="00D222DE">
      <w:pPr>
        <w:rPr>
          <w:b/>
          <w:sz w:val="28"/>
          <w:szCs w:val="28"/>
        </w:rPr>
      </w:pPr>
      <w:r>
        <w:rPr>
          <w:b/>
          <w:sz w:val="28"/>
          <w:szCs w:val="28"/>
        </w:rPr>
        <w:t>Menu 5</w:t>
      </w:r>
    </w:p>
    <w:p w:rsidR="00D222DE" w:rsidRDefault="00D222DE" w:rsidP="00D222DE">
      <w:pPr>
        <w:rPr>
          <w:b/>
          <w:sz w:val="28"/>
          <w:szCs w:val="28"/>
        </w:rPr>
      </w:pPr>
    </w:p>
    <w:p w:rsidR="00D222DE" w:rsidRDefault="00D222DE" w:rsidP="00D222DE">
      <w:r>
        <w:rPr>
          <w:noProof/>
        </w:rPr>
        <w:drawing>
          <wp:inline distT="0" distB="0" distL="0" distR="0">
            <wp:extent cx="4600575" cy="2676525"/>
            <wp:effectExtent l="19050" t="0" r="9525"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4600575" cy="2676525"/>
                    </a:xfrm>
                    <a:prstGeom prst="rect">
                      <a:avLst/>
                    </a:prstGeom>
                    <a:noFill/>
                    <a:ln w="9525">
                      <a:noFill/>
                      <a:miter lim="800000"/>
                      <a:headEnd/>
                      <a:tailEnd/>
                    </a:ln>
                  </pic:spPr>
                </pic:pic>
              </a:graphicData>
            </a:graphic>
          </wp:inline>
        </w:drawing>
      </w:r>
    </w:p>
    <w:p w:rsidR="00D222DE" w:rsidRDefault="00D222DE" w:rsidP="00D222DE"/>
    <w:p w:rsidR="00D222DE" w:rsidRDefault="00D222DE" w:rsidP="00D222DE">
      <w:r>
        <w:lastRenderedPageBreak/>
        <w:t>You may have access to one or more of these menus. When you first go into the SDB system, you can access any of these menus by typing the menu number in the upper left corner.    Menu 6 is the location of where the majority of the screens you will use are found.</w:t>
      </w:r>
    </w:p>
    <w:p w:rsidR="009B56FC" w:rsidRDefault="009B56FC">
      <w:pPr>
        <w:rPr>
          <w:b/>
          <w:sz w:val="28"/>
          <w:szCs w:val="28"/>
        </w:rPr>
      </w:pPr>
    </w:p>
    <w:p w:rsidR="00C2542B" w:rsidRPr="00D222DE" w:rsidRDefault="00B849F9" w:rsidP="003F6B96">
      <w:r w:rsidRPr="00D222DE">
        <w:t>Menu 6 displays all action options</w:t>
      </w:r>
      <w:r w:rsidR="00957B65" w:rsidRPr="00D222DE">
        <w:t xml:space="preserve"> in the</w:t>
      </w:r>
      <w:r w:rsidRPr="00D222DE">
        <w:t xml:space="preserve"> Student Account Section of SDB system.</w:t>
      </w:r>
      <w:r w:rsidR="005B33EB" w:rsidRPr="00D222DE">
        <w:t xml:space="preserve"> </w:t>
      </w:r>
      <w:r w:rsidR="00710D12" w:rsidRPr="00D222DE">
        <w:t>You can see the action options by selecting “Y” at the Menu prompt in the lower middle of the screen.</w:t>
      </w:r>
    </w:p>
    <w:p w:rsidR="00E50B91" w:rsidRDefault="00E50B91">
      <w:pPr>
        <w:rPr>
          <w:b/>
          <w:sz w:val="28"/>
          <w:szCs w:val="28"/>
        </w:rPr>
      </w:pPr>
    </w:p>
    <w:p w:rsidR="009B56FC" w:rsidRPr="008F4D11" w:rsidRDefault="008F4D11">
      <w:pPr>
        <w:rPr>
          <w:b/>
          <w:sz w:val="28"/>
          <w:szCs w:val="28"/>
        </w:rPr>
      </w:pPr>
      <w:r>
        <w:rPr>
          <w:b/>
          <w:sz w:val="28"/>
          <w:szCs w:val="28"/>
        </w:rPr>
        <w:t xml:space="preserve">M6-4 - How </w:t>
      </w:r>
      <w:r w:rsidR="009B56FC">
        <w:rPr>
          <w:b/>
          <w:sz w:val="28"/>
          <w:szCs w:val="28"/>
        </w:rPr>
        <w:t>to</w:t>
      </w:r>
      <w:r w:rsidR="009C330A">
        <w:rPr>
          <w:b/>
          <w:sz w:val="28"/>
          <w:szCs w:val="28"/>
        </w:rPr>
        <w:t xml:space="preserve"> View Payments &amp; Charge Detail on</w:t>
      </w:r>
      <w:r>
        <w:rPr>
          <w:b/>
          <w:sz w:val="28"/>
          <w:szCs w:val="28"/>
        </w:rPr>
        <w:t xml:space="preserve"> Account</w:t>
      </w:r>
    </w:p>
    <w:p w:rsidR="008F4D11" w:rsidRDefault="00461BA2">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3" type="#_x0000_t68" style="position:absolute;margin-left:188.2pt;margin-top:128.25pt;width:9.8pt;height:20.95pt;z-index:251689984" o:regroupid="2" fillcolor="red"/>
        </w:pict>
      </w:r>
      <w:r>
        <w:rPr>
          <w:noProof/>
        </w:rPr>
        <w:pict>
          <v:shapetype id="_x0000_t202" coordsize="21600,21600" o:spt="202" path="m,l,21600r21600,l21600,xe">
            <v:stroke joinstyle="miter"/>
            <v:path gradientshapeok="t" o:connecttype="rect"/>
          </v:shapetype>
          <v:shape id="_x0000_s1212" type="#_x0000_t202" style="position:absolute;margin-left:166.15pt;margin-top:151.05pt;width:52.25pt;height:53.95pt;z-index:251688960;mso-height-percent:200;mso-height-percent:200;mso-width-relative:margin;mso-height-relative:margin" o:regroupid="2" strokecolor="red">
            <v:textbox style="mso-next-textbox:#_x0000_s1212;mso-fit-shape-to-text:t">
              <w:txbxContent>
                <w:p w:rsidR="00D77F43" w:rsidRDefault="00D77F43" w:rsidP="000236CB">
                  <w:pPr>
                    <w:rPr>
                      <w:b/>
                      <w:color w:val="FF0000"/>
                      <w:sz w:val="20"/>
                      <w:szCs w:val="20"/>
                    </w:rPr>
                  </w:pPr>
                  <w:r>
                    <w:rPr>
                      <w:b/>
                      <w:color w:val="FF0000"/>
                      <w:sz w:val="20"/>
                      <w:szCs w:val="20"/>
                    </w:rPr>
                    <w:t>Charges</w:t>
                  </w:r>
                </w:p>
                <w:p w:rsidR="00D77F43" w:rsidRDefault="00D77F43" w:rsidP="000236CB">
                  <w:pPr>
                    <w:rPr>
                      <w:color w:val="FF0000"/>
                      <w:sz w:val="20"/>
                      <w:szCs w:val="20"/>
                    </w:rPr>
                  </w:pPr>
                  <w:r>
                    <w:rPr>
                      <w:color w:val="FF0000"/>
                      <w:sz w:val="20"/>
                      <w:szCs w:val="20"/>
                    </w:rPr>
                    <w:t>Tuition</w:t>
                  </w:r>
                </w:p>
                <w:p w:rsidR="00D77F43" w:rsidRDefault="00D77F43" w:rsidP="000236CB">
                  <w:pPr>
                    <w:rPr>
                      <w:color w:val="FF0000"/>
                      <w:sz w:val="20"/>
                      <w:szCs w:val="20"/>
                    </w:rPr>
                  </w:pPr>
                  <w:r>
                    <w:rPr>
                      <w:color w:val="FF0000"/>
                      <w:sz w:val="20"/>
                      <w:szCs w:val="20"/>
                    </w:rPr>
                    <w:t>Fees</w:t>
                  </w:r>
                </w:p>
                <w:p w:rsidR="00D77F43" w:rsidRPr="00006D13" w:rsidRDefault="00D77F43" w:rsidP="000236CB">
                  <w:pPr>
                    <w:rPr>
                      <w:color w:val="FF0000"/>
                      <w:sz w:val="20"/>
                      <w:szCs w:val="20"/>
                    </w:rPr>
                  </w:pPr>
                  <w:proofErr w:type="spellStart"/>
                  <w:r>
                    <w:rPr>
                      <w:color w:val="FF0000"/>
                      <w:sz w:val="20"/>
                      <w:szCs w:val="20"/>
                    </w:rPr>
                    <w:t>Upass</w:t>
                  </w:r>
                  <w:proofErr w:type="spellEnd"/>
                </w:p>
              </w:txbxContent>
            </v:textbox>
          </v:shape>
        </w:pict>
      </w:r>
      <w:r>
        <w:rPr>
          <w:noProof/>
        </w:rPr>
        <w:pict>
          <v:shape id="_x0000_s1215" type="#_x0000_t68" style="position:absolute;margin-left:249.7pt;margin-top:128.3pt;width:9.8pt;height:20.95pt;z-index:251692032" o:regroupid="3" fillcolor="red"/>
        </w:pict>
      </w:r>
      <w:r>
        <w:rPr>
          <w:noProof/>
        </w:rPr>
        <w:pict>
          <v:shape id="_x0000_s1214" type="#_x0000_t202" style="position:absolute;margin-left:223.5pt;margin-top:150.65pt;width:70.25pt;height:88.45pt;z-index:251691008;mso-height-percent:200;mso-height-percent:200;mso-width-relative:margin;mso-height-relative:margin" o:regroupid="3" strokecolor="red">
            <v:textbox style="mso-next-textbox:#_x0000_s1214;mso-fit-shape-to-text:t">
              <w:txbxContent>
                <w:p w:rsidR="00D77F43" w:rsidRPr="00006D13" w:rsidRDefault="00D77F43" w:rsidP="000236CB">
                  <w:pPr>
                    <w:rPr>
                      <w:b/>
                      <w:color w:val="FF0000"/>
                      <w:sz w:val="20"/>
                      <w:szCs w:val="20"/>
                    </w:rPr>
                  </w:pPr>
                  <w:r>
                    <w:rPr>
                      <w:b/>
                      <w:color w:val="FF0000"/>
                      <w:sz w:val="20"/>
                      <w:szCs w:val="20"/>
                    </w:rPr>
                    <w:t>Payments</w:t>
                  </w:r>
                </w:p>
                <w:p w:rsidR="00D77F43" w:rsidRDefault="00D77F43" w:rsidP="000236CB">
                  <w:pPr>
                    <w:rPr>
                      <w:color w:val="FF0000"/>
                      <w:sz w:val="20"/>
                      <w:szCs w:val="20"/>
                    </w:rPr>
                  </w:pPr>
                  <w:r>
                    <w:rPr>
                      <w:color w:val="FF0000"/>
                      <w:sz w:val="20"/>
                      <w:szCs w:val="20"/>
                    </w:rPr>
                    <w:t>Check</w:t>
                  </w:r>
                </w:p>
                <w:p w:rsidR="00D77F43" w:rsidRDefault="00D77F43" w:rsidP="000236CB">
                  <w:pPr>
                    <w:rPr>
                      <w:color w:val="FF0000"/>
                      <w:sz w:val="20"/>
                      <w:szCs w:val="20"/>
                    </w:rPr>
                  </w:pPr>
                  <w:r>
                    <w:rPr>
                      <w:color w:val="FF0000"/>
                      <w:sz w:val="20"/>
                      <w:szCs w:val="20"/>
                    </w:rPr>
                    <w:t>Web Check</w:t>
                  </w:r>
                </w:p>
                <w:p w:rsidR="00D77F43" w:rsidRDefault="00D77F43" w:rsidP="000236CB">
                  <w:pPr>
                    <w:rPr>
                      <w:color w:val="FF0000"/>
                      <w:sz w:val="20"/>
                      <w:szCs w:val="20"/>
                    </w:rPr>
                  </w:pPr>
                  <w:r>
                    <w:rPr>
                      <w:color w:val="FF0000"/>
                      <w:sz w:val="20"/>
                      <w:szCs w:val="20"/>
                    </w:rPr>
                    <w:t>Loans</w:t>
                  </w:r>
                </w:p>
                <w:p w:rsidR="00D77F43" w:rsidRDefault="00D77F43" w:rsidP="000236CB">
                  <w:pPr>
                    <w:rPr>
                      <w:color w:val="FF0000"/>
                      <w:sz w:val="20"/>
                      <w:szCs w:val="20"/>
                    </w:rPr>
                  </w:pPr>
                  <w:r>
                    <w:rPr>
                      <w:color w:val="FF0000"/>
                      <w:sz w:val="20"/>
                      <w:szCs w:val="20"/>
                    </w:rPr>
                    <w:t>Fin. Aid</w:t>
                  </w:r>
                </w:p>
                <w:p w:rsidR="00D77F43" w:rsidRDefault="00D77F43" w:rsidP="000236CB">
                  <w:pPr>
                    <w:rPr>
                      <w:color w:val="FF0000"/>
                      <w:sz w:val="20"/>
                      <w:szCs w:val="20"/>
                    </w:rPr>
                  </w:pPr>
                  <w:r>
                    <w:rPr>
                      <w:color w:val="FF0000"/>
                      <w:sz w:val="20"/>
                      <w:szCs w:val="20"/>
                    </w:rPr>
                    <w:t>Scholarships</w:t>
                  </w:r>
                </w:p>
                <w:p w:rsidR="00D77F43" w:rsidRPr="00006D13" w:rsidRDefault="00D77F43" w:rsidP="000236CB">
                  <w:pPr>
                    <w:rPr>
                      <w:color w:val="FF0000"/>
                      <w:sz w:val="20"/>
                      <w:szCs w:val="20"/>
                    </w:rPr>
                  </w:pPr>
                  <w:r>
                    <w:rPr>
                      <w:color w:val="FF0000"/>
                      <w:sz w:val="20"/>
                      <w:szCs w:val="20"/>
                    </w:rPr>
                    <w:t>Credit Card</w:t>
                  </w:r>
                </w:p>
              </w:txbxContent>
            </v:textbox>
          </v:shape>
        </w:pict>
      </w:r>
      <w:r w:rsidR="000236CB">
        <w:rPr>
          <w:noProof/>
        </w:rPr>
        <w:drawing>
          <wp:inline distT="0" distB="0" distL="0" distR="0">
            <wp:extent cx="5486400" cy="3219450"/>
            <wp:effectExtent l="19050" t="0" r="0" b="0"/>
            <wp:docPr id="69" name="Picture 69" descr="I:\groups\sfs\outreach\SDBTrain\M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groups\sfs\outreach\SDBTrain\M6-4.bmp"/>
                    <pic:cNvPicPr>
                      <a:picLocks noChangeAspect="1" noChangeArrowheads="1"/>
                    </pic:cNvPicPr>
                  </pic:nvPicPr>
                  <pic:blipFill>
                    <a:blip r:embed="rId19"/>
                    <a:srcRect/>
                    <a:stretch>
                      <a:fillRect/>
                    </a:stretch>
                  </pic:blipFill>
                  <pic:spPr bwMode="auto">
                    <a:xfrm>
                      <a:off x="0" y="0"/>
                      <a:ext cx="5486400" cy="3219450"/>
                    </a:xfrm>
                    <a:prstGeom prst="rect">
                      <a:avLst/>
                    </a:prstGeom>
                    <a:noFill/>
                    <a:ln w="9525">
                      <a:noFill/>
                      <a:miter lim="800000"/>
                      <a:headEnd/>
                      <a:tailEnd/>
                    </a:ln>
                  </pic:spPr>
                </pic:pic>
              </a:graphicData>
            </a:graphic>
          </wp:inline>
        </w:drawing>
      </w:r>
    </w:p>
    <w:p w:rsidR="00E4162C" w:rsidRDefault="00E4162C" w:rsidP="00E4162C">
      <w:pPr>
        <w:ind w:firstLine="720"/>
      </w:pPr>
      <w:r>
        <w:t>To view a student’s account activity:</w:t>
      </w:r>
    </w:p>
    <w:p w:rsidR="00E4162C" w:rsidRDefault="00E4162C" w:rsidP="00E4162C"/>
    <w:p w:rsidR="00E4162C" w:rsidRDefault="00E4162C" w:rsidP="00E4162C">
      <w:pPr>
        <w:numPr>
          <w:ilvl w:val="0"/>
          <w:numId w:val="23"/>
        </w:numPr>
      </w:pPr>
      <w:r>
        <w:t xml:space="preserve">Type the student number in the STD field </w:t>
      </w:r>
    </w:p>
    <w:p w:rsidR="00710D12" w:rsidRDefault="00710D12" w:rsidP="00710D12">
      <w:pPr>
        <w:numPr>
          <w:ilvl w:val="0"/>
          <w:numId w:val="23"/>
        </w:numPr>
      </w:pPr>
      <w:r>
        <w:t>Type M6 4 in the ACT field</w:t>
      </w:r>
    </w:p>
    <w:p w:rsidR="00E4162C" w:rsidRDefault="00E4162C" w:rsidP="00E4162C">
      <w:pPr>
        <w:numPr>
          <w:ilvl w:val="0"/>
          <w:numId w:val="23"/>
        </w:numPr>
      </w:pPr>
      <w:r>
        <w:t>Hit the outside enter</w:t>
      </w:r>
    </w:p>
    <w:p w:rsidR="00B918BD" w:rsidRDefault="00B918BD" w:rsidP="00B918BD"/>
    <w:p w:rsidR="00E4162C" w:rsidRDefault="00E4162C" w:rsidP="00B918BD"/>
    <w:p w:rsidR="00B918BD" w:rsidRDefault="00B918BD" w:rsidP="00B918BD">
      <w:r>
        <w:t>This will bring up the student’s account information for the most current quarter.</w:t>
      </w:r>
    </w:p>
    <w:p w:rsidR="00B918BD" w:rsidRDefault="00B918BD" w:rsidP="00B918BD">
      <w:r>
        <w:t>Going from the top right to the left there are a number of different items you can see about this student</w:t>
      </w:r>
      <w:r w:rsidR="00465022">
        <w:t xml:space="preserve"> (see the red/white boxes above)</w:t>
      </w:r>
      <w:r>
        <w:t xml:space="preserve">. </w:t>
      </w:r>
    </w:p>
    <w:p w:rsidR="00465022" w:rsidRDefault="00465022" w:rsidP="00B918BD"/>
    <w:p w:rsidR="00B918BD" w:rsidRDefault="00B918BD" w:rsidP="00B918BD">
      <w:pPr>
        <w:numPr>
          <w:ilvl w:val="0"/>
          <w:numId w:val="11"/>
        </w:numPr>
      </w:pPr>
      <w:r>
        <w:t>Student number</w:t>
      </w:r>
    </w:p>
    <w:p w:rsidR="00B918BD" w:rsidRDefault="00B918BD" w:rsidP="00B918BD">
      <w:pPr>
        <w:numPr>
          <w:ilvl w:val="0"/>
          <w:numId w:val="11"/>
        </w:numPr>
      </w:pPr>
      <w:r>
        <w:t>Social Security Number</w:t>
      </w:r>
      <w:r w:rsidR="00E4162C">
        <w:t xml:space="preserve"> (not all offices are able to view this information)</w:t>
      </w:r>
    </w:p>
    <w:p w:rsidR="00B918BD" w:rsidRDefault="00E4162C" w:rsidP="00B918BD">
      <w:pPr>
        <w:numPr>
          <w:ilvl w:val="0"/>
          <w:numId w:val="11"/>
        </w:numPr>
      </w:pPr>
      <w:r>
        <w:t>Birth d</w:t>
      </w:r>
      <w:r w:rsidR="00B918BD">
        <w:t>ate</w:t>
      </w:r>
    </w:p>
    <w:p w:rsidR="00465022" w:rsidRDefault="00465022" w:rsidP="00B918BD">
      <w:pPr>
        <w:numPr>
          <w:ilvl w:val="0"/>
          <w:numId w:val="11"/>
        </w:numPr>
      </w:pPr>
      <w:r>
        <w:t>Aid &amp; Payments (credits to the student’s account)</w:t>
      </w:r>
    </w:p>
    <w:p w:rsidR="00465022" w:rsidRDefault="00465022" w:rsidP="00B918BD">
      <w:pPr>
        <w:numPr>
          <w:ilvl w:val="0"/>
          <w:numId w:val="11"/>
        </w:numPr>
      </w:pPr>
      <w:r>
        <w:t>Charges (debits to the student’s account)</w:t>
      </w:r>
    </w:p>
    <w:p w:rsidR="00E4162C" w:rsidRDefault="00E4162C" w:rsidP="00465022">
      <w:pPr>
        <w:jc w:val="both"/>
      </w:pPr>
    </w:p>
    <w:p w:rsidR="00E4162C" w:rsidRDefault="00465022" w:rsidP="00E4162C">
      <w:pPr>
        <w:jc w:val="both"/>
      </w:pPr>
      <w:r>
        <w:lastRenderedPageBreak/>
        <w:t xml:space="preserve"> </w:t>
      </w:r>
      <w:r w:rsidR="00E4162C">
        <w:t xml:space="preserve">Additionally, on the right hand side of the screen under the date, you may see messages.  </w:t>
      </w:r>
    </w:p>
    <w:p w:rsidR="00B918BD" w:rsidRDefault="00465022" w:rsidP="00465022">
      <w:pPr>
        <w:jc w:val="both"/>
      </w:pPr>
      <w:r>
        <w:t>See below for their meaning:</w:t>
      </w:r>
    </w:p>
    <w:p w:rsidR="00465022" w:rsidRDefault="00465022" w:rsidP="00465022">
      <w:pPr>
        <w:ind w:left="1446"/>
        <w:jc w:val="both"/>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3"/>
        <w:gridCol w:w="3423"/>
      </w:tblGrid>
      <w:tr w:rsidR="00465022" w:rsidTr="00070613">
        <w:tc>
          <w:tcPr>
            <w:tcW w:w="3273" w:type="dxa"/>
          </w:tcPr>
          <w:p w:rsidR="00465022" w:rsidRPr="00465022" w:rsidRDefault="00465022" w:rsidP="00B918BD">
            <w:pPr>
              <w:rPr>
                <w:b/>
              </w:rPr>
            </w:pPr>
            <w:r w:rsidRPr="00465022">
              <w:rPr>
                <w:b/>
              </w:rPr>
              <w:t>Message</w:t>
            </w:r>
          </w:p>
        </w:tc>
        <w:tc>
          <w:tcPr>
            <w:tcW w:w="3423" w:type="dxa"/>
          </w:tcPr>
          <w:p w:rsidR="00465022" w:rsidRPr="00465022" w:rsidRDefault="00465022" w:rsidP="00B918BD">
            <w:pPr>
              <w:rPr>
                <w:b/>
              </w:rPr>
            </w:pPr>
            <w:r w:rsidRPr="00465022">
              <w:rPr>
                <w:b/>
              </w:rPr>
              <w:t>What it means</w:t>
            </w:r>
          </w:p>
        </w:tc>
      </w:tr>
      <w:tr w:rsidR="00B918BD" w:rsidTr="00070613">
        <w:tc>
          <w:tcPr>
            <w:tcW w:w="3273" w:type="dxa"/>
          </w:tcPr>
          <w:p w:rsidR="00B918BD" w:rsidRDefault="00B918BD" w:rsidP="00B918BD">
            <w:r>
              <w:t>ACH</w:t>
            </w:r>
          </w:p>
        </w:tc>
        <w:tc>
          <w:tcPr>
            <w:tcW w:w="3423" w:type="dxa"/>
          </w:tcPr>
          <w:p w:rsidR="00B918BD" w:rsidRDefault="00B918BD" w:rsidP="00B918BD">
            <w:r>
              <w:t xml:space="preserve">Student is signed up for </w:t>
            </w:r>
            <w:hyperlink r:id="rId20" w:history="1">
              <w:r w:rsidRPr="0013748D">
                <w:rPr>
                  <w:rStyle w:val="Hyperlink"/>
                </w:rPr>
                <w:t>direct deposit</w:t>
              </w:r>
            </w:hyperlink>
          </w:p>
        </w:tc>
      </w:tr>
      <w:tr w:rsidR="00B918BD" w:rsidTr="00070613">
        <w:tc>
          <w:tcPr>
            <w:tcW w:w="3273" w:type="dxa"/>
          </w:tcPr>
          <w:p w:rsidR="00B918BD" w:rsidRDefault="009778EA" w:rsidP="00B918BD">
            <w:r>
              <w:t>MEMO</w:t>
            </w:r>
          </w:p>
        </w:tc>
        <w:tc>
          <w:tcPr>
            <w:tcW w:w="3423" w:type="dxa"/>
          </w:tcPr>
          <w:p w:rsidR="00B918BD" w:rsidRDefault="00B918BD" w:rsidP="00465022">
            <w:r>
              <w:t>There are comments about this student on screen M5-</w:t>
            </w:r>
            <w:r w:rsidR="00465022">
              <w:t>5</w:t>
            </w:r>
          </w:p>
        </w:tc>
      </w:tr>
      <w:tr w:rsidR="00B918BD" w:rsidTr="00070613">
        <w:tc>
          <w:tcPr>
            <w:tcW w:w="3273" w:type="dxa"/>
          </w:tcPr>
          <w:p w:rsidR="00B918BD" w:rsidRDefault="00B918BD" w:rsidP="00B918BD">
            <w:r>
              <w:t>COLL</w:t>
            </w:r>
          </w:p>
        </w:tc>
        <w:tc>
          <w:tcPr>
            <w:tcW w:w="3423" w:type="dxa"/>
          </w:tcPr>
          <w:p w:rsidR="00B918BD" w:rsidRDefault="00B918BD" w:rsidP="00B918BD">
            <w:r>
              <w:t>Student has funds in Collections</w:t>
            </w:r>
          </w:p>
        </w:tc>
      </w:tr>
      <w:tr w:rsidR="00235CB8" w:rsidTr="00070613">
        <w:tc>
          <w:tcPr>
            <w:tcW w:w="3273" w:type="dxa"/>
          </w:tcPr>
          <w:p w:rsidR="00235CB8" w:rsidRDefault="00235CB8" w:rsidP="00235CB8">
            <w:r>
              <w:t>INFO RE</w:t>
            </w:r>
            <w:r w:rsidR="00E97686">
              <w:t>L</w:t>
            </w:r>
          </w:p>
        </w:tc>
        <w:tc>
          <w:tcPr>
            <w:tcW w:w="3423" w:type="dxa"/>
          </w:tcPr>
          <w:p w:rsidR="00235CB8" w:rsidRDefault="00235CB8" w:rsidP="00B918BD">
            <w:r>
              <w:t>Student has authorized one or more persons to view their student account information</w:t>
            </w:r>
          </w:p>
        </w:tc>
      </w:tr>
    </w:tbl>
    <w:p w:rsidR="00465022" w:rsidRDefault="00465022" w:rsidP="00096BC8"/>
    <w:p w:rsidR="00B918BD" w:rsidRDefault="00E331A5" w:rsidP="00096BC8">
      <w:r>
        <w:t>T</w:t>
      </w:r>
      <w:r w:rsidR="00096BC8">
        <w:t xml:space="preserve">here are </w:t>
      </w:r>
      <w:r w:rsidR="00465022">
        <w:t>s</w:t>
      </w:r>
      <w:r w:rsidR="00096BC8">
        <w:t xml:space="preserve">even </w:t>
      </w:r>
      <w:r w:rsidR="00465022">
        <w:t>c</w:t>
      </w:r>
      <w:r w:rsidR="00096BC8">
        <w:t xml:space="preserve">olumns </w:t>
      </w:r>
      <w:r w:rsidR="00465022">
        <w:t xml:space="preserve">in the middle of the page </w:t>
      </w:r>
      <w:r w:rsidR="00096BC8">
        <w:t>which give you account activity information</w:t>
      </w:r>
      <w:r w:rsidR="00465022">
        <w:t>.  See below for their meaning:</w:t>
      </w:r>
    </w:p>
    <w:p w:rsidR="00465022" w:rsidRDefault="00465022" w:rsidP="00096B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096BC8" w:rsidTr="00070613">
        <w:tc>
          <w:tcPr>
            <w:tcW w:w="4428" w:type="dxa"/>
          </w:tcPr>
          <w:p w:rsidR="00096BC8" w:rsidRPr="00C2542B" w:rsidRDefault="00096BC8" w:rsidP="00096BC8">
            <w:pPr>
              <w:rPr>
                <w:b/>
              </w:rPr>
            </w:pPr>
            <w:r w:rsidRPr="00C2542B">
              <w:rPr>
                <w:b/>
              </w:rPr>
              <w:t>Column Name</w:t>
            </w:r>
          </w:p>
        </w:tc>
        <w:tc>
          <w:tcPr>
            <w:tcW w:w="4428" w:type="dxa"/>
          </w:tcPr>
          <w:p w:rsidR="00096BC8" w:rsidRPr="00C2542B" w:rsidRDefault="00096BC8" w:rsidP="00096BC8">
            <w:pPr>
              <w:rPr>
                <w:b/>
              </w:rPr>
            </w:pPr>
            <w:r w:rsidRPr="00C2542B">
              <w:rPr>
                <w:b/>
              </w:rPr>
              <w:t>What it tells you</w:t>
            </w:r>
          </w:p>
        </w:tc>
      </w:tr>
      <w:tr w:rsidR="00096BC8" w:rsidTr="00070613">
        <w:tc>
          <w:tcPr>
            <w:tcW w:w="4428" w:type="dxa"/>
          </w:tcPr>
          <w:p w:rsidR="00096BC8" w:rsidRDefault="00096BC8" w:rsidP="00096BC8">
            <w:r>
              <w:t>Date</w:t>
            </w:r>
          </w:p>
        </w:tc>
        <w:tc>
          <w:tcPr>
            <w:tcW w:w="4428" w:type="dxa"/>
          </w:tcPr>
          <w:p w:rsidR="00096BC8" w:rsidRDefault="00096BC8" w:rsidP="00096BC8">
            <w:r>
              <w:t>The date of the transaction</w:t>
            </w:r>
          </w:p>
        </w:tc>
      </w:tr>
      <w:tr w:rsidR="00096BC8" w:rsidTr="00070613">
        <w:tc>
          <w:tcPr>
            <w:tcW w:w="4428" w:type="dxa"/>
          </w:tcPr>
          <w:p w:rsidR="00096BC8" w:rsidRDefault="00096BC8" w:rsidP="00096BC8">
            <w:r>
              <w:t>Description</w:t>
            </w:r>
          </w:p>
        </w:tc>
        <w:tc>
          <w:tcPr>
            <w:tcW w:w="4428" w:type="dxa"/>
          </w:tcPr>
          <w:p w:rsidR="00096BC8" w:rsidRDefault="009778EA" w:rsidP="00096BC8">
            <w:r>
              <w:t>Brief description of the transaction</w:t>
            </w:r>
          </w:p>
        </w:tc>
      </w:tr>
      <w:tr w:rsidR="00096BC8" w:rsidTr="00070613">
        <w:tc>
          <w:tcPr>
            <w:tcW w:w="4428" w:type="dxa"/>
          </w:tcPr>
          <w:p w:rsidR="00096BC8" w:rsidRDefault="00096BC8" w:rsidP="00096BC8">
            <w:r>
              <w:t>Charge</w:t>
            </w:r>
          </w:p>
        </w:tc>
        <w:tc>
          <w:tcPr>
            <w:tcW w:w="4428" w:type="dxa"/>
          </w:tcPr>
          <w:p w:rsidR="00096BC8" w:rsidRDefault="00235CB8" w:rsidP="00096BC8">
            <w:r>
              <w:t>The amount a student was charged</w:t>
            </w:r>
          </w:p>
        </w:tc>
      </w:tr>
      <w:tr w:rsidR="00096BC8" w:rsidTr="00070613">
        <w:tc>
          <w:tcPr>
            <w:tcW w:w="4428" w:type="dxa"/>
          </w:tcPr>
          <w:p w:rsidR="00096BC8" w:rsidRDefault="00096BC8" w:rsidP="00096BC8">
            <w:r>
              <w:t>Credit</w:t>
            </w:r>
          </w:p>
        </w:tc>
        <w:tc>
          <w:tcPr>
            <w:tcW w:w="4428" w:type="dxa"/>
          </w:tcPr>
          <w:p w:rsidR="00096BC8" w:rsidRDefault="00235CB8" w:rsidP="00096BC8">
            <w:r>
              <w:t>The amount of money given to the student</w:t>
            </w:r>
          </w:p>
        </w:tc>
      </w:tr>
      <w:tr w:rsidR="00096BC8" w:rsidTr="00070613">
        <w:tc>
          <w:tcPr>
            <w:tcW w:w="4428" w:type="dxa"/>
          </w:tcPr>
          <w:p w:rsidR="00096BC8" w:rsidRDefault="00096BC8" w:rsidP="00096BC8">
            <w:r>
              <w:t>Due</w:t>
            </w:r>
          </w:p>
        </w:tc>
        <w:tc>
          <w:tcPr>
            <w:tcW w:w="4428" w:type="dxa"/>
          </w:tcPr>
          <w:p w:rsidR="00096BC8" w:rsidRDefault="00096BC8" w:rsidP="00096BC8">
            <w:r>
              <w:t>The date a payment is due on a charge</w:t>
            </w:r>
          </w:p>
        </w:tc>
      </w:tr>
      <w:tr w:rsidR="00096BC8" w:rsidTr="00070613">
        <w:tc>
          <w:tcPr>
            <w:tcW w:w="4428" w:type="dxa"/>
          </w:tcPr>
          <w:p w:rsidR="00096BC8" w:rsidRDefault="00096BC8" w:rsidP="00096BC8">
            <w:r>
              <w:t>Cancel</w:t>
            </w:r>
          </w:p>
        </w:tc>
        <w:tc>
          <w:tcPr>
            <w:tcW w:w="4428" w:type="dxa"/>
          </w:tcPr>
          <w:p w:rsidR="00096BC8" w:rsidRDefault="00096BC8" w:rsidP="00096BC8">
            <w:r>
              <w:t>The date a transaction was cancelled*</w:t>
            </w:r>
          </w:p>
        </w:tc>
      </w:tr>
      <w:tr w:rsidR="00096BC8" w:rsidTr="00070613">
        <w:tc>
          <w:tcPr>
            <w:tcW w:w="4428" w:type="dxa"/>
          </w:tcPr>
          <w:p w:rsidR="00096BC8" w:rsidRDefault="00096BC8" w:rsidP="00096BC8">
            <w:r>
              <w:t>Comment</w:t>
            </w:r>
          </w:p>
        </w:tc>
        <w:tc>
          <w:tcPr>
            <w:tcW w:w="4428" w:type="dxa"/>
          </w:tcPr>
          <w:p w:rsidR="00096BC8" w:rsidRDefault="004055DF" w:rsidP="00096BC8">
            <w:r>
              <w:t xml:space="preserve">The User/system </w:t>
            </w:r>
            <w:r w:rsidR="009778EA">
              <w:t xml:space="preserve">ID </w:t>
            </w:r>
            <w:r w:rsidR="00096BC8">
              <w:t>or other comments related to a transactions</w:t>
            </w:r>
          </w:p>
        </w:tc>
      </w:tr>
    </w:tbl>
    <w:p w:rsidR="00096BC8" w:rsidRDefault="00096BC8" w:rsidP="00096BC8"/>
    <w:p w:rsidR="009B56FC" w:rsidRPr="009B56FC" w:rsidRDefault="009B56FC" w:rsidP="008F4D11"/>
    <w:p w:rsidR="009B56FC" w:rsidRDefault="00796E62" w:rsidP="008F4D11">
      <w:pPr>
        <w:rPr>
          <w:b/>
        </w:rPr>
      </w:pPr>
      <w:r>
        <w:rPr>
          <w:b/>
        </w:rPr>
        <w:t xml:space="preserve">Viewing Previous Quarter Activity </w:t>
      </w:r>
    </w:p>
    <w:p w:rsidR="00796E62" w:rsidRPr="00796E62" w:rsidRDefault="00796E62" w:rsidP="008F4D11">
      <w:pPr>
        <w:rPr>
          <w:b/>
        </w:rPr>
      </w:pPr>
    </w:p>
    <w:p w:rsidR="008F4D11" w:rsidRDefault="008F4D11" w:rsidP="00796E62">
      <w:r w:rsidRPr="009B56FC">
        <w:t>Normally SDB will default to the first day of the current quarter.</w:t>
      </w:r>
      <w:r w:rsidR="00796E62">
        <w:t xml:space="preserve"> To see previous quarters</w:t>
      </w:r>
      <w:r w:rsidR="004055DF">
        <w:t xml:space="preserve"> you need to change the </w:t>
      </w:r>
      <w:r w:rsidR="00796E62">
        <w:t>date.</w:t>
      </w:r>
    </w:p>
    <w:p w:rsidR="00796E62" w:rsidRDefault="00796E62" w:rsidP="00796E62"/>
    <w:p w:rsidR="00796E62" w:rsidRDefault="00796E62" w:rsidP="00796E62">
      <w:pPr>
        <w:numPr>
          <w:ilvl w:val="0"/>
          <w:numId w:val="12"/>
        </w:numPr>
      </w:pPr>
      <w:r>
        <w:t>Go to the field marked DT</w:t>
      </w:r>
    </w:p>
    <w:p w:rsidR="00796E62" w:rsidRDefault="00796E62" w:rsidP="00796E62">
      <w:pPr>
        <w:numPr>
          <w:ilvl w:val="0"/>
          <w:numId w:val="12"/>
        </w:numPr>
      </w:pPr>
      <w:r>
        <w:t>Enter the earliest date you want to see</w:t>
      </w:r>
    </w:p>
    <w:p w:rsidR="00796E62" w:rsidRPr="009B56FC" w:rsidRDefault="00796E62" w:rsidP="00796E62">
      <w:pPr>
        <w:numPr>
          <w:ilvl w:val="0"/>
          <w:numId w:val="12"/>
        </w:numPr>
      </w:pPr>
      <w:r>
        <w:t>Hit the outside enter</w:t>
      </w:r>
    </w:p>
    <w:p w:rsidR="008F4D11" w:rsidRDefault="008F4D11"/>
    <w:p w:rsidR="008F4D11" w:rsidRDefault="00461BA2">
      <w:r>
        <w:rPr>
          <w:noProof/>
        </w:rPr>
        <w:lastRenderedPageBreak/>
        <w:pict>
          <v:shape id="_x0000_s1218" type="#_x0000_t202" style="position:absolute;margin-left:89.85pt;margin-top:252pt;width:217.7pt;height:19.45pt;z-index:251693056;mso-height-percent:200;mso-height-percent:200;mso-width-relative:margin;mso-height-relative:margin" strokecolor="red">
            <v:textbox style="mso-next-textbox:#_x0000_s1218;mso-fit-shape-to-text:t">
              <w:txbxContent>
                <w:p w:rsidR="00D77F43" w:rsidRPr="00006D13" w:rsidRDefault="00D77F43" w:rsidP="00060B48">
                  <w:pPr>
                    <w:rPr>
                      <w:color w:val="FF0000"/>
                      <w:sz w:val="20"/>
                      <w:szCs w:val="20"/>
                    </w:rPr>
                  </w:pPr>
                  <w:r>
                    <w:rPr>
                      <w:b/>
                      <w:color w:val="FF0000"/>
                      <w:sz w:val="20"/>
                      <w:szCs w:val="20"/>
                    </w:rPr>
                    <w:t>To put the detail on, tab to the Y/N and enter Y</w:t>
                  </w:r>
                </w:p>
              </w:txbxContent>
            </v:textbox>
          </v:shape>
        </w:pict>
      </w:r>
      <w:r>
        <w:rPr>
          <w:noProof/>
        </w:rPr>
        <w:pict>
          <v:shape id="_x0000_s1219" type="#_x0000_t68" style="position:absolute;margin-left:185.2pt;margin-top:231.05pt;width:9.8pt;height:20.95pt;z-index:251694080" fillcolor="red"/>
        </w:pict>
      </w:r>
      <w:r w:rsidR="000236CB">
        <w:rPr>
          <w:noProof/>
        </w:rPr>
        <w:drawing>
          <wp:inline distT="0" distB="0" distL="0" distR="0">
            <wp:extent cx="5486400" cy="3222594"/>
            <wp:effectExtent l="19050" t="0" r="0"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srcRect/>
                    <a:stretch>
                      <a:fillRect/>
                    </a:stretch>
                  </pic:blipFill>
                  <pic:spPr bwMode="auto">
                    <a:xfrm>
                      <a:off x="0" y="0"/>
                      <a:ext cx="5486400" cy="3222594"/>
                    </a:xfrm>
                    <a:prstGeom prst="rect">
                      <a:avLst/>
                    </a:prstGeom>
                    <a:noFill/>
                    <a:ln w="9525">
                      <a:noFill/>
                      <a:miter lim="800000"/>
                      <a:headEnd/>
                      <a:tailEnd/>
                    </a:ln>
                  </pic:spPr>
                </pic:pic>
              </a:graphicData>
            </a:graphic>
          </wp:inline>
        </w:drawing>
      </w:r>
    </w:p>
    <w:p w:rsidR="008F4D11" w:rsidRDefault="008F4D11"/>
    <w:p w:rsidR="00FB645A" w:rsidRDefault="00FB645A">
      <w:pPr>
        <w:rPr>
          <w:b/>
        </w:rPr>
      </w:pPr>
    </w:p>
    <w:p w:rsidR="00796E62" w:rsidRPr="00796E62" w:rsidRDefault="00796E62">
      <w:pPr>
        <w:rPr>
          <w:b/>
        </w:rPr>
      </w:pPr>
      <w:r w:rsidRPr="00796E62">
        <w:rPr>
          <w:b/>
        </w:rPr>
        <w:t>Viewing Cancelled Transactions</w:t>
      </w:r>
    </w:p>
    <w:p w:rsidR="008F4D11" w:rsidRPr="008F4D11" w:rsidRDefault="008F4D11" w:rsidP="008F4D11"/>
    <w:p w:rsidR="008F4D11" w:rsidRDefault="00215546" w:rsidP="008F4D11">
      <w:r>
        <w:t>M6</w:t>
      </w:r>
      <w:r w:rsidR="00465022">
        <w:t>-4</w:t>
      </w:r>
      <w:r>
        <w:t xml:space="preserve"> defaults to hide the cancel</w:t>
      </w:r>
      <w:r w:rsidR="00235CB8">
        <w:t>led transactions.</w:t>
      </w:r>
      <w:r>
        <w:t xml:space="preserve"> Cancelled transactions can include payments, charges and disbursements of aid to a student.</w:t>
      </w:r>
      <w:r w:rsidR="00235CB8">
        <w:t xml:space="preserve"> To view cancelled transactions:</w:t>
      </w:r>
    </w:p>
    <w:p w:rsidR="004055DF" w:rsidRDefault="00215546" w:rsidP="00215546">
      <w:pPr>
        <w:numPr>
          <w:ilvl w:val="0"/>
          <w:numId w:val="13"/>
        </w:numPr>
      </w:pPr>
      <w:r>
        <w:t xml:space="preserve">Go to the “Details </w:t>
      </w:r>
      <w:r w:rsidR="004055DF">
        <w:t xml:space="preserve">of Account Activity”  field </w:t>
      </w:r>
    </w:p>
    <w:p w:rsidR="00215546" w:rsidRDefault="004055DF" w:rsidP="00215546">
      <w:pPr>
        <w:numPr>
          <w:ilvl w:val="0"/>
          <w:numId w:val="13"/>
        </w:numPr>
      </w:pPr>
      <w:r>
        <w:t>C</w:t>
      </w:r>
      <w:r w:rsidR="00215546">
        <w:t>hange the N to a Y</w:t>
      </w:r>
    </w:p>
    <w:p w:rsidR="00627486" w:rsidRDefault="00215546" w:rsidP="008F4D11">
      <w:pPr>
        <w:numPr>
          <w:ilvl w:val="0"/>
          <w:numId w:val="13"/>
        </w:numPr>
      </w:pPr>
      <w:r>
        <w:t>Hit the outsi</w:t>
      </w:r>
      <w:r w:rsidR="00B470AE">
        <w:t>de enter- the screen will refresh and</w:t>
      </w:r>
      <w:r>
        <w:t xml:space="preserve"> </w:t>
      </w:r>
      <w:r w:rsidR="007D335B">
        <w:t>show all cancelled transactions</w:t>
      </w:r>
    </w:p>
    <w:p w:rsidR="00627486" w:rsidRDefault="00627486" w:rsidP="008F4D11"/>
    <w:p w:rsidR="00E50B91" w:rsidRDefault="00E50B91" w:rsidP="008F4D11"/>
    <w:p w:rsidR="00E50B91" w:rsidRDefault="00E50B91" w:rsidP="00E50B91">
      <w:pPr>
        <w:rPr>
          <w:b/>
          <w:sz w:val="28"/>
          <w:szCs w:val="28"/>
        </w:rPr>
      </w:pPr>
      <w:r>
        <w:rPr>
          <w:b/>
          <w:sz w:val="28"/>
          <w:szCs w:val="28"/>
        </w:rPr>
        <w:t>Scrolling from page to page on SDB</w:t>
      </w:r>
    </w:p>
    <w:p w:rsidR="00465022" w:rsidRDefault="00465022" w:rsidP="008F4D11">
      <w:pPr>
        <w:rPr>
          <w:b/>
          <w:sz w:val="28"/>
          <w:szCs w:val="28"/>
        </w:rPr>
      </w:pPr>
    </w:p>
    <w:p w:rsidR="00235CB8" w:rsidRDefault="00235CB8" w:rsidP="00235CB8">
      <w:r>
        <w:t>To move from one page to another in SDB, in most screens:</w:t>
      </w:r>
    </w:p>
    <w:p w:rsidR="00235CB8" w:rsidRDefault="00235CB8" w:rsidP="00235CB8">
      <w:pPr>
        <w:numPr>
          <w:ilvl w:val="0"/>
          <w:numId w:val="28"/>
        </w:numPr>
      </w:pPr>
      <w:r>
        <w:t>Go to  ACT field</w:t>
      </w:r>
    </w:p>
    <w:p w:rsidR="00235CB8" w:rsidRDefault="00235CB8" w:rsidP="00235CB8">
      <w:pPr>
        <w:numPr>
          <w:ilvl w:val="0"/>
          <w:numId w:val="28"/>
        </w:numPr>
      </w:pPr>
      <w:r>
        <w:t xml:space="preserve">Enter 31 to move forward and </w:t>
      </w:r>
    </w:p>
    <w:p w:rsidR="00235CB8" w:rsidRDefault="00235CB8" w:rsidP="00235CB8">
      <w:pPr>
        <w:numPr>
          <w:ilvl w:val="0"/>
          <w:numId w:val="28"/>
        </w:numPr>
      </w:pPr>
      <w:r>
        <w:t xml:space="preserve">Enter 30 to move back.   </w:t>
      </w:r>
    </w:p>
    <w:p w:rsidR="00235CB8" w:rsidRDefault="00235CB8" w:rsidP="00235CB8">
      <w:pPr>
        <w:ind w:left="766"/>
      </w:pPr>
    </w:p>
    <w:p w:rsidR="00235CB8" w:rsidRPr="00FB645A" w:rsidRDefault="00235CB8" w:rsidP="00235CB8">
      <w:r>
        <w:t xml:space="preserve">A Few of the screens will allow you to move forward by pressing enter.  </w:t>
      </w:r>
    </w:p>
    <w:p w:rsidR="00235CB8" w:rsidRDefault="00235CB8" w:rsidP="00235CB8">
      <w:pPr>
        <w:rPr>
          <w:b/>
          <w:sz w:val="28"/>
          <w:szCs w:val="28"/>
        </w:rPr>
      </w:pPr>
    </w:p>
    <w:p w:rsidR="00235CB8" w:rsidRDefault="00235CB8" w:rsidP="00235CB8">
      <w:pPr>
        <w:rPr>
          <w:b/>
          <w:sz w:val="28"/>
          <w:szCs w:val="28"/>
        </w:rPr>
      </w:pPr>
    </w:p>
    <w:p w:rsidR="00235CB8" w:rsidRDefault="00235CB8" w:rsidP="008F4D11">
      <w:pPr>
        <w:rPr>
          <w:b/>
          <w:sz w:val="28"/>
          <w:szCs w:val="28"/>
        </w:rPr>
      </w:pPr>
    </w:p>
    <w:p w:rsidR="00465022" w:rsidRDefault="00465022" w:rsidP="008F4D11">
      <w:pPr>
        <w:rPr>
          <w:b/>
          <w:sz w:val="28"/>
          <w:szCs w:val="28"/>
        </w:rPr>
      </w:pPr>
    </w:p>
    <w:p w:rsidR="00E50B91" w:rsidRDefault="00E50B91" w:rsidP="008F4D11">
      <w:pPr>
        <w:rPr>
          <w:b/>
          <w:sz w:val="28"/>
          <w:szCs w:val="28"/>
        </w:rPr>
      </w:pPr>
    </w:p>
    <w:p w:rsidR="00060B48" w:rsidRDefault="00060B48" w:rsidP="008F4D11">
      <w:pPr>
        <w:rPr>
          <w:b/>
          <w:sz w:val="28"/>
          <w:szCs w:val="28"/>
        </w:rPr>
      </w:pPr>
    </w:p>
    <w:p w:rsidR="00E50B91" w:rsidRDefault="00E50B91" w:rsidP="008F4D11">
      <w:pPr>
        <w:rPr>
          <w:b/>
          <w:sz w:val="28"/>
          <w:szCs w:val="28"/>
        </w:rPr>
      </w:pPr>
    </w:p>
    <w:p w:rsidR="00E50B91" w:rsidRDefault="00E50B91" w:rsidP="008F4D11">
      <w:pPr>
        <w:rPr>
          <w:b/>
          <w:sz w:val="28"/>
          <w:szCs w:val="28"/>
        </w:rPr>
      </w:pPr>
    </w:p>
    <w:p w:rsidR="00BE2CB3" w:rsidRDefault="009C330A" w:rsidP="008F4D11">
      <w:pPr>
        <w:rPr>
          <w:b/>
          <w:sz w:val="28"/>
          <w:szCs w:val="28"/>
        </w:rPr>
      </w:pPr>
      <w:r>
        <w:rPr>
          <w:b/>
          <w:sz w:val="28"/>
          <w:szCs w:val="28"/>
        </w:rPr>
        <w:t>M6-12 – Viewing and Adding T</w:t>
      </w:r>
      <w:r w:rsidR="0049228E" w:rsidRPr="009B56FC">
        <w:rPr>
          <w:b/>
          <w:sz w:val="28"/>
          <w:szCs w:val="28"/>
        </w:rPr>
        <w:t>uition</w:t>
      </w:r>
      <w:r>
        <w:rPr>
          <w:b/>
          <w:sz w:val="28"/>
          <w:szCs w:val="28"/>
        </w:rPr>
        <w:t xml:space="preserve"> &amp; Fee</w:t>
      </w:r>
      <w:r w:rsidR="0049228E" w:rsidRPr="009B56FC">
        <w:rPr>
          <w:b/>
          <w:sz w:val="28"/>
          <w:szCs w:val="28"/>
        </w:rPr>
        <w:t xml:space="preserve"> Charges</w:t>
      </w:r>
    </w:p>
    <w:p w:rsidR="00BE2CB3" w:rsidRDefault="00BE2CB3" w:rsidP="008F4D11">
      <w:pPr>
        <w:rPr>
          <w:b/>
          <w:sz w:val="28"/>
          <w:szCs w:val="28"/>
        </w:rPr>
      </w:pPr>
    </w:p>
    <w:p w:rsidR="0049228E" w:rsidRDefault="00461BA2" w:rsidP="008F4D11">
      <w:pPr>
        <w:rPr>
          <w:b/>
          <w:sz w:val="28"/>
          <w:szCs w:val="28"/>
        </w:rPr>
      </w:pPr>
      <w:r w:rsidRPr="00461BA2">
        <w:rPr>
          <w:b/>
          <w:noProof/>
          <w:lang w:eastAsia="zh-TW"/>
        </w:rPr>
        <w:pict>
          <v:shape id="_x0000_s1187" type="#_x0000_t202" style="position:absolute;margin-left:-32.5pt;margin-top:140.3pt;width:91pt;height:53.95pt;z-index:251660288;mso-height-percent:200;mso-height-percent:200;mso-width-relative:margin;mso-height-relative:margin" strokecolor="red">
            <v:textbox style="mso-next-textbox:#_x0000_s1187;mso-fit-shape-to-text:t">
              <w:txbxContent>
                <w:p w:rsidR="00D77F43" w:rsidRPr="00006D13" w:rsidRDefault="00D77F43">
                  <w:pPr>
                    <w:rPr>
                      <w:b/>
                      <w:color w:val="FF0000"/>
                      <w:sz w:val="20"/>
                      <w:szCs w:val="20"/>
                    </w:rPr>
                  </w:pPr>
                  <w:r w:rsidRPr="00006D13">
                    <w:rPr>
                      <w:b/>
                      <w:color w:val="FF0000"/>
                      <w:sz w:val="20"/>
                      <w:szCs w:val="20"/>
                    </w:rPr>
                    <w:t>Enter Code:</w:t>
                  </w:r>
                </w:p>
                <w:p w:rsidR="00D77F43" w:rsidRPr="00006D13" w:rsidRDefault="00D77F43">
                  <w:pPr>
                    <w:rPr>
                      <w:color w:val="FF0000"/>
                      <w:sz w:val="20"/>
                      <w:szCs w:val="20"/>
                    </w:rPr>
                  </w:pPr>
                  <w:r w:rsidRPr="00006D13">
                    <w:rPr>
                      <w:color w:val="FF0000"/>
                      <w:sz w:val="20"/>
                      <w:szCs w:val="20"/>
                    </w:rPr>
                    <w:t>A=Add</w:t>
                  </w:r>
                </w:p>
                <w:p w:rsidR="00D77F43" w:rsidRPr="00006D13" w:rsidRDefault="00D77F43">
                  <w:pPr>
                    <w:rPr>
                      <w:color w:val="FF0000"/>
                      <w:sz w:val="20"/>
                      <w:szCs w:val="20"/>
                    </w:rPr>
                  </w:pPr>
                  <w:r w:rsidRPr="00006D13">
                    <w:rPr>
                      <w:color w:val="FF0000"/>
                      <w:sz w:val="20"/>
                      <w:szCs w:val="20"/>
                    </w:rPr>
                    <w:t>U=Update/Change</w:t>
                  </w:r>
                </w:p>
                <w:p w:rsidR="00D77F43" w:rsidRPr="00006D13" w:rsidRDefault="00D77F43">
                  <w:pPr>
                    <w:rPr>
                      <w:color w:val="FF0000"/>
                      <w:sz w:val="20"/>
                      <w:szCs w:val="20"/>
                    </w:rPr>
                  </w:pPr>
                  <w:r w:rsidRPr="00006D13">
                    <w:rPr>
                      <w:color w:val="FF0000"/>
                      <w:sz w:val="20"/>
                      <w:szCs w:val="20"/>
                    </w:rPr>
                    <w:t>C=Cancel</w:t>
                  </w:r>
                </w:p>
              </w:txbxContent>
            </v:textbox>
          </v:shape>
        </w:pict>
      </w:r>
      <w:r w:rsidRPr="00461BA2">
        <w:rPr>
          <w:b/>
          <w:noProof/>
        </w:rPr>
        <w:pict>
          <v:shape id="_x0000_s1189" type="#_x0000_t68" style="position:absolute;margin-left:5.2pt;margin-top:118.1pt;width:9.8pt;height:20.95pt;z-index:251662336" fillcolor="red"/>
        </w:pict>
      </w:r>
      <w:r w:rsidR="007B4F3B">
        <w:rPr>
          <w:b/>
          <w:noProof/>
          <w:sz w:val="28"/>
          <w:szCs w:val="28"/>
        </w:rPr>
        <w:drawing>
          <wp:inline distT="0" distB="0" distL="0" distR="0">
            <wp:extent cx="5476875" cy="3219450"/>
            <wp:effectExtent l="19050" t="0" r="9525" b="0"/>
            <wp:docPr id="22" name="Picture 22" descr="M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6-12"/>
                    <pic:cNvPicPr>
                      <a:picLocks noChangeAspect="1" noChangeArrowheads="1"/>
                    </pic:cNvPicPr>
                  </pic:nvPicPr>
                  <pic:blipFill>
                    <a:blip r:embed="rId22"/>
                    <a:srcRect/>
                    <a:stretch>
                      <a:fillRect/>
                    </a:stretch>
                  </pic:blipFill>
                  <pic:spPr bwMode="auto">
                    <a:xfrm>
                      <a:off x="0" y="0"/>
                      <a:ext cx="5476875" cy="3219450"/>
                    </a:xfrm>
                    <a:prstGeom prst="rect">
                      <a:avLst/>
                    </a:prstGeom>
                    <a:noFill/>
                    <a:ln w="9525">
                      <a:noFill/>
                      <a:miter lim="800000"/>
                      <a:headEnd/>
                      <a:tailEnd/>
                    </a:ln>
                  </pic:spPr>
                </pic:pic>
              </a:graphicData>
            </a:graphic>
          </wp:inline>
        </w:drawing>
      </w:r>
    </w:p>
    <w:p w:rsidR="0049228E" w:rsidRDefault="0049228E" w:rsidP="008F4D11">
      <w:pPr>
        <w:rPr>
          <w:b/>
        </w:rPr>
      </w:pPr>
    </w:p>
    <w:p w:rsidR="0049228E" w:rsidRDefault="0049228E" w:rsidP="008F4D11">
      <w:pPr>
        <w:rPr>
          <w:b/>
        </w:rPr>
      </w:pPr>
    </w:p>
    <w:p w:rsidR="007D335B" w:rsidRDefault="007D335B" w:rsidP="008F4D11">
      <w:r>
        <w:t>To view addition</w:t>
      </w:r>
      <w:r w:rsidR="009C330A">
        <w:t xml:space="preserve">al </w:t>
      </w:r>
      <w:r>
        <w:t>tuition</w:t>
      </w:r>
      <w:r w:rsidR="009C330A">
        <w:t xml:space="preserve"> or fee</w:t>
      </w:r>
      <w:r>
        <w:t xml:space="preserve"> </w:t>
      </w:r>
      <w:r w:rsidR="009C330A">
        <w:t xml:space="preserve">charge detail and/or to post </w:t>
      </w:r>
      <w:r w:rsidR="005B33EB">
        <w:t>tuition and</w:t>
      </w:r>
      <w:r w:rsidR="009C330A">
        <w:t xml:space="preserve"> fee </w:t>
      </w:r>
      <w:r w:rsidR="004055DF">
        <w:t>charges go to M6-12:</w:t>
      </w:r>
    </w:p>
    <w:p w:rsidR="004055DF" w:rsidRDefault="004055DF" w:rsidP="007D335B">
      <w:pPr>
        <w:numPr>
          <w:ilvl w:val="0"/>
          <w:numId w:val="14"/>
        </w:numPr>
      </w:pPr>
      <w:r>
        <w:t xml:space="preserve">Go to the ACT field </w:t>
      </w:r>
    </w:p>
    <w:p w:rsidR="007D335B" w:rsidRDefault="004055DF" w:rsidP="007D335B">
      <w:pPr>
        <w:numPr>
          <w:ilvl w:val="0"/>
          <w:numId w:val="14"/>
        </w:numPr>
      </w:pPr>
      <w:r>
        <w:t>T</w:t>
      </w:r>
      <w:r w:rsidR="007D335B">
        <w:t>ype M6</w:t>
      </w:r>
      <w:r w:rsidR="00CC472A">
        <w:t>-</w:t>
      </w:r>
      <w:r w:rsidR="007D335B">
        <w:t>12</w:t>
      </w:r>
    </w:p>
    <w:p w:rsidR="00235CB8" w:rsidRDefault="00235CB8" w:rsidP="00235CB8">
      <w:pPr>
        <w:numPr>
          <w:ilvl w:val="0"/>
          <w:numId w:val="14"/>
        </w:numPr>
      </w:pPr>
      <w:r>
        <w:t xml:space="preserve">To change students, type the student number in the STD field </w:t>
      </w:r>
    </w:p>
    <w:p w:rsidR="0049228E" w:rsidRDefault="007D335B" w:rsidP="0049228E">
      <w:pPr>
        <w:numPr>
          <w:ilvl w:val="0"/>
          <w:numId w:val="14"/>
        </w:numPr>
      </w:pPr>
      <w:r>
        <w:t>Hit the outside enter</w:t>
      </w:r>
    </w:p>
    <w:p w:rsidR="002A4E5C" w:rsidRPr="002A4E5C" w:rsidRDefault="002A4E5C" w:rsidP="002A4E5C">
      <w:pPr>
        <w:ind w:left="1446"/>
      </w:pPr>
    </w:p>
    <w:p w:rsidR="002A4E5C" w:rsidRDefault="0049228E" w:rsidP="0049228E">
      <w:r w:rsidRPr="009B56FC">
        <w:t xml:space="preserve">There are </w:t>
      </w:r>
      <w:r w:rsidR="002A4E5C">
        <w:t>eight</w:t>
      </w:r>
      <w:r w:rsidRPr="009B56FC">
        <w:t xml:space="preserve"> columns on </w:t>
      </w:r>
      <w:r w:rsidR="0039737F">
        <w:t xml:space="preserve">the middle of the </w:t>
      </w:r>
      <w:r w:rsidRPr="009B56FC">
        <w:t xml:space="preserve">screen. </w:t>
      </w:r>
      <w:r w:rsidR="0039737F">
        <w:t>See below for their meaning: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2A4E5C" w:rsidTr="00070613">
        <w:tc>
          <w:tcPr>
            <w:tcW w:w="4428" w:type="dxa"/>
          </w:tcPr>
          <w:p w:rsidR="002A4E5C" w:rsidRPr="00CC472A" w:rsidRDefault="007F50B8" w:rsidP="0049228E">
            <w:pPr>
              <w:rPr>
                <w:b/>
              </w:rPr>
            </w:pPr>
            <w:r w:rsidRPr="00CC472A">
              <w:rPr>
                <w:b/>
              </w:rPr>
              <w:t>Column Name</w:t>
            </w:r>
          </w:p>
        </w:tc>
        <w:tc>
          <w:tcPr>
            <w:tcW w:w="4428" w:type="dxa"/>
          </w:tcPr>
          <w:p w:rsidR="002A4E5C" w:rsidRPr="00CC472A" w:rsidRDefault="007F50B8" w:rsidP="0049228E">
            <w:pPr>
              <w:rPr>
                <w:b/>
              </w:rPr>
            </w:pPr>
            <w:r w:rsidRPr="00CC472A">
              <w:rPr>
                <w:b/>
              </w:rPr>
              <w:t>What it is</w:t>
            </w:r>
          </w:p>
        </w:tc>
      </w:tr>
      <w:tr w:rsidR="002A4E5C" w:rsidTr="00070613">
        <w:tc>
          <w:tcPr>
            <w:tcW w:w="4428" w:type="dxa"/>
          </w:tcPr>
          <w:p w:rsidR="002A4E5C" w:rsidRDefault="007F50B8" w:rsidP="0049228E">
            <w:r>
              <w:t>PROC</w:t>
            </w:r>
          </w:p>
        </w:tc>
        <w:tc>
          <w:tcPr>
            <w:tcW w:w="4428" w:type="dxa"/>
          </w:tcPr>
          <w:p w:rsidR="00235CB8" w:rsidRDefault="007F50B8" w:rsidP="0039737F">
            <w:r>
              <w:t xml:space="preserve"> </w:t>
            </w:r>
            <w:r w:rsidR="00235CB8">
              <w:t>Where you put the code for the action:</w:t>
            </w:r>
          </w:p>
          <w:p w:rsidR="007F50B8" w:rsidRDefault="007F50B8" w:rsidP="0039737F">
            <w:r>
              <w:t>A=Add, U= Update/Change, C=Cancel</w:t>
            </w:r>
            <w:r w:rsidR="00235CB8">
              <w:t xml:space="preserve">. </w:t>
            </w:r>
            <w:r w:rsidR="0039737F">
              <w:t>See red/white box above</w:t>
            </w:r>
          </w:p>
        </w:tc>
      </w:tr>
      <w:tr w:rsidR="002A4E5C" w:rsidTr="00070613">
        <w:tc>
          <w:tcPr>
            <w:tcW w:w="4428" w:type="dxa"/>
          </w:tcPr>
          <w:p w:rsidR="002A4E5C" w:rsidRDefault="007F50B8" w:rsidP="0049228E">
            <w:r>
              <w:t>Date</w:t>
            </w:r>
          </w:p>
        </w:tc>
        <w:tc>
          <w:tcPr>
            <w:tcW w:w="4428" w:type="dxa"/>
          </w:tcPr>
          <w:p w:rsidR="002A4E5C" w:rsidRDefault="007F50B8" w:rsidP="0049228E">
            <w:r>
              <w:t>Date of the transaction</w:t>
            </w:r>
          </w:p>
        </w:tc>
      </w:tr>
      <w:tr w:rsidR="002A4E5C" w:rsidTr="00070613">
        <w:tc>
          <w:tcPr>
            <w:tcW w:w="4428" w:type="dxa"/>
          </w:tcPr>
          <w:p w:rsidR="002A4E5C" w:rsidRDefault="007F50B8" w:rsidP="0049228E">
            <w:r>
              <w:t>Charge</w:t>
            </w:r>
          </w:p>
        </w:tc>
        <w:tc>
          <w:tcPr>
            <w:tcW w:w="4428" w:type="dxa"/>
          </w:tcPr>
          <w:p w:rsidR="002A4E5C" w:rsidRDefault="007F50B8" w:rsidP="0049228E">
            <w:r>
              <w:t>Charge Code*</w:t>
            </w:r>
          </w:p>
        </w:tc>
      </w:tr>
      <w:tr w:rsidR="002A4E5C" w:rsidTr="00070613">
        <w:tc>
          <w:tcPr>
            <w:tcW w:w="4428" w:type="dxa"/>
          </w:tcPr>
          <w:p w:rsidR="002A4E5C" w:rsidRDefault="007F50B8" w:rsidP="0049228E">
            <w:r>
              <w:t>Description</w:t>
            </w:r>
          </w:p>
        </w:tc>
        <w:tc>
          <w:tcPr>
            <w:tcW w:w="4428" w:type="dxa"/>
          </w:tcPr>
          <w:p w:rsidR="002A4E5C" w:rsidRDefault="007F50B8" w:rsidP="0049228E">
            <w:r>
              <w:t>Name for the charge code used</w:t>
            </w:r>
          </w:p>
        </w:tc>
      </w:tr>
      <w:tr w:rsidR="002A4E5C" w:rsidTr="00070613">
        <w:tc>
          <w:tcPr>
            <w:tcW w:w="4428" w:type="dxa"/>
          </w:tcPr>
          <w:p w:rsidR="002A4E5C" w:rsidRDefault="007F50B8" w:rsidP="0049228E">
            <w:r>
              <w:t>Charge</w:t>
            </w:r>
          </w:p>
        </w:tc>
        <w:tc>
          <w:tcPr>
            <w:tcW w:w="4428" w:type="dxa"/>
          </w:tcPr>
          <w:p w:rsidR="002A4E5C" w:rsidRDefault="004C05DD" w:rsidP="0049228E">
            <w:r>
              <w:t>Amount of c</w:t>
            </w:r>
            <w:r w:rsidR="007F50B8">
              <w:t>harge that was posted or cancel</w:t>
            </w:r>
            <w:r w:rsidR="00235CB8">
              <w:t>l</w:t>
            </w:r>
            <w:r w:rsidR="007F50B8">
              <w:t>ed</w:t>
            </w:r>
          </w:p>
        </w:tc>
      </w:tr>
      <w:tr w:rsidR="002A4E5C" w:rsidTr="00070613">
        <w:tc>
          <w:tcPr>
            <w:tcW w:w="4428" w:type="dxa"/>
          </w:tcPr>
          <w:p w:rsidR="002A4E5C" w:rsidRDefault="007F50B8" w:rsidP="0049228E">
            <w:r>
              <w:t>Due/CNC</w:t>
            </w:r>
            <w:r w:rsidR="00C61860">
              <w:t>L</w:t>
            </w:r>
          </w:p>
        </w:tc>
        <w:tc>
          <w:tcPr>
            <w:tcW w:w="4428" w:type="dxa"/>
          </w:tcPr>
          <w:p w:rsidR="002A4E5C" w:rsidRDefault="00235CB8" w:rsidP="0049228E">
            <w:r>
              <w:t>Date a charge was</w:t>
            </w:r>
            <w:r w:rsidR="00C61860">
              <w:t xml:space="preserve"> due</w:t>
            </w:r>
            <w:r>
              <w:t xml:space="preserve"> or cancelled</w:t>
            </w:r>
          </w:p>
        </w:tc>
      </w:tr>
      <w:tr w:rsidR="002A4E5C" w:rsidTr="00070613">
        <w:tc>
          <w:tcPr>
            <w:tcW w:w="4428" w:type="dxa"/>
          </w:tcPr>
          <w:p w:rsidR="002A4E5C" w:rsidRDefault="00C61860" w:rsidP="0049228E">
            <w:r>
              <w:t>Comment</w:t>
            </w:r>
          </w:p>
        </w:tc>
        <w:tc>
          <w:tcPr>
            <w:tcW w:w="4428" w:type="dxa"/>
          </w:tcPr>
          <w:p w:rsidR="002A4E5C" w:rsidRDefault="009C330A" w:rsidP="0049228E">
            <w:r>
              <w:t>The re</w:t>
            </w:r>
            <w:r w:rsidR="004C05DD">
              <w:t>ason for the charge</w:t>
            </w:r>
          </w:p>
        </w:tc>
      </w:tr>
      <w:tr w:rsidR="00C61860" w:rsidTr="00070613">
        <w:tc>
          <w:tcPr>
            <w:tcW w:w="4428" w:type="dxa"/>
          </w:tcPr>
          <w:p w:rsidR="00C61860" w:rsidRDefault="00C61860" w:rsidP="0049228E">
            <w:r>
              <w:t>By</w:t>
            </w:r>
          </w:p>
        </w:tc>
        <w:tc>
          <w:tcPr>
            <w:tcW w:w="4428" w:type="dxa"/>
          </w:tcPr>
          <w:p w:rsidR="00C61860" w:rsidRDefault="00C61860" w:rsidP="0049228E">
            <w:r>
              <w:t>The user who posted or cancelled the charge **</w:t>
            </w:r>
          </w:p>
        </w:tc>
      </w:tr>
    </w:tbl>
    <w:p w:rsidR="001A59E1" w:rsidRDefault="00A13311" w:rsidP="00A13311">
      <w:r>
        <w:t>*Charge codes are made up of four parts XX-XXXX-X-XXX</w:t>
      </w:r>
      <w:r w:rsidR="001A59E1">
        <w:t>: (as: xx-</w:t>
      </w:r>
      <w:proofErr w:type="spellStart"/>
      <w:r w:rsidR="001A59E1">
        <w:t>yyyy</w:t>
      </w:r>
      <w:proofErr w:type="spellEnd"/>
      <w:r w:rsidR="001A59E1">
        <w:t xml:space="preserve">-q-xxx)  </w:t>
      </w:r>
    </w:p>
    <w:p w:rsidR="0027348E" w:rsidRDefault="001A59E1" w:rsidP="00A13311">
      <w:r>
        <w:lastRenderedPageBreak/>
        <w:t>X = number</w:t>
      </w:r>
      <w:r w:rsidR="00FB645A">
        <w:t xml:space="preserve"> specifying type of charge</w:t>
      </w:r>
      <w:r>
        <w:t>, Y=year, Q=quarter, X=number</w:t>
      </w:r>
      <w:r w:rsidR="00CC472A">
        <w:t xml:space="preserve"> identifies </w:t>
      </w:r>
      <w:r w:rsidR="00FB645A">
        <w:t xml:space="preserve">what specific </w:t>
      </w:r>
      <w:r w:rsidR="00CC472A">
        <w:t>charge the code represents</w:t>
      </w:r>
      <w:r w:rsidR="00BB3A51">
        <w:t>.</w:t>
      </w:r>
      <w:r w:rsidR="00CC472A">
        <w:t xml:space="preserve"> </w:t>
      </w:r>
      <w:r w:rsidR="00BB3A51">
        <w:t xml:space="preserve"> </w:t>
      </w:r>
    </w:p>
    <w:p w:rsidR="002A4E5C" w:rsidRDefault="005552AC" w:rsidP="00A13311">
      <w:r>
        <w:t>An example of a charge would be 9020084411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214"/>
        <w:gridCol w:w="2214"/>
      </w:tblGrid>
      <w:tr w:rsidR="005552AC" w:rsidTr="00184B31">
        <w:tc>
          <w:tcPr>
            <w:tcW w:w="2214" w:type="dxa"/>
          </w:tcPr>
          <w:p w:rsidR="005552AC" w:rsidRDefault="005552AC" w:rsidP="00A13311">
            <w:r>
              <w:t>90</w:t>
            </w:r>
          </w:p>
        </w:tc>
        <w:tc>
          <w:tcPr>
            <w:tcW w:w="2214" w:type="dxa"/>
          </w:tcPr>
          <w:p w:rsidR="005552AC" w:rsidRDefault="005552AC" w:rsidP="00A13311">
            <w:r>
              <w:t>2008</w:t>
            </w:r>
          </w:p>
        </w:tc>
        <w:tc>
          <w:tcPr>
            <w:tcW w:w="2214" w:type="dxa"/>
          </w:tcPr>
          <w:p w:rsidR="005552AC" w:rsidRDefault="005552AC" w:rsidP="00A13311">
            <w:r>
              <w:t>4</w:t>
            </w:r>
          </w:p>
        </w:tc>
        <w:tc>
          <w:tcPr>
            <w:tcW w:w="2214" w:type="dxa"/>
          </w:tcPr>
          <w:p w:rsidR="005552AC" w:rsidRDefault="005552AC" w:rsidP="00A13311">
            <w:r>
              <w:t>411</w:t>
            </w:r>
          </w:p>
        </w:tc>
      </w:tr>
      <w:tr w:rsidR="005552AC" w:rsidTr="00184B31">
        <w:tc>
          <w:tcPr>
            <w:tcW w:w="2214" w:type="dxa"/>
          </w:tcPr>
          <w:p w:rsidR="005552AC" w:rsidRDefault="005552AC" w:rsidP="00A13311">
            <w:r>
              <w:t>All 90’s are loan charges</w:t>
            </w:r>
          </w:p>
        </w:tc>
        <w:tc>
          <w:tcPr>
            <w:tcW w:w="2214" w:type="dxa"/>
          </w:tcPr>
          <w:p w:rsidR="005552AC" w:rsidRDefault="00B470AE" w:rsidP="00A13311">
            <w:r>
              <w:t xml:space="preserve">This refers to the calendar year: </w:t>
            </w:r>
            <w:r w:rsidR="005552AC">
              <w:t>from January 2008 through December 2008</w:t>
            </w:r>
          </w:p>
        </w:tc>
        <w:tc>
          <w:tcPr>
            <w:tcW w:w="2214" w:type="dxa"/>
          </w:tcPr>
          <w:p w:rsidR="005552AC" w:rsidRDefault="005552AC" w:rsidP="00A13311">
            <w:r>
              <w:t>This is the quarter code</w:t>
            </w:r>
            <w:r w:rsidR="00B470AE">
              <w:t>:</w:t>
            </w:r>
            <w:r>
              <w:t xml:space="preserve"> 1=Winter, 2=Spring, 3=Summer, 4= Autumn</w:t>
            </w:r>
          </w:p>
        </w:tc>
        <w:tc>
          <w:tcPr>
            <w:tcW w:w="2214" w:type="dxa"/>
          </w:tcPr>
          <w:p w:rsidR="005552AC" w:rsidRDefault="00B470AE" w:rsidP="00A13311">
            <w:r>
              <w:t>This is the specific code indicating the type of loan</w:t>
            </w:r>
            <w:r w:rsidR="005552AC">
              <w:t xml:space="preserve">.  </w:t>
            </w:r>
            <w:r>
              <w:t xml:space="preserve">For example, </w:t>
            </w:r>
            <w:r w:rsidR="005552AC">
              <w:t>411 means a short-term loan</w:t>
            </w:r>
          </w:p>
        </w:tc>
      </w:tr>
    </w:tbl>
    <w:p w:rsidR="005552AC" w:rsidRDefault="005552AC" w:rsidP="00A13311"/>
    <w:p w:rsidR="00A13311" w:rsidRDefault="00A13311" w:rsidP="00A13311">
      <w:r>
        <w:t>**A user code does not mean that an individual person has posted the charge.  The SDB system also posts some charges automatically and has its own user code</w:t>
      </w:r>
      <w:r w:rsidR="00235CB8">
        <w:t>s like</w:t>
      </w:r>
      <w:r>
        <w:t xml:space="preserve"> SA80115</w:t>
      </w:r>
      <w:r w:rsidR="00E331A5">
        <w:t xml:space="preserve"> </w:t>
      </w:r>
      <w:r w:rsidR="003074B5">
        <w:t xml:space="preserve">or Acct </w:t>
      </w:r>
      <w:proofErr w:type="spellStart"/>
      <w:r w:rsidR="003074B5">
        <w:t>Reca</w:t>
      </w:r>
      <w:proofErr w:type="spellEnd"/>
      <w:r w:rsidR="003074B5">
        <w:t xml:space="preserve">.  </w:t>
      </w:r>
    </w:p>
    <w:p w:rsidR="00A13311" w:rsidRDefault="00A13311" w:rsidP="00A13311"/>
    <w:p w:rsidR="0049228E" w:rsidRDefault="0049228E" w:rsidP="008F4D11">
      <w:pPr>
        <w:rPr>
          <w:b/>
        </w:rPr>
      </w:pPr>
    </w:p>
    <w:p w:rsidR="005740CA" w:rsidRDefault="004C05DD" w:rsidP="0049228E">
      <w:r>
        <w:t>To add a charge:</w:t>
      </w:r>
    </w:p>
    <w:p w:rsidR="005740CA" w:rsidRDefault="00024E46" w:rsidP="005740CA">
      <w:pPr>
        <w:numPr>
          <w:ilvl w:val="0"/>
          <w:numId w:val="15"/>
        </w:numPr>
      </w:pPr>
      <w:r>
        <w:t>Type A in the PROC Field</w:t>
      </w:r>
    </w:p>
    <w:p w:rsidR="00024E46" w:rsidRDefault="00024E46" w:rsidP="005740CA">
      <w:pPr>
        <w:numPr>
          <w:ilvl w:val="0"/>
          <w:numId w:val="15"/>
        </w:numPr>
      </w:pPr>
      <w:r>
        <w:t>T</w:t>
      </w:r>
      <w:r w:rsidR="00235CB8">
        <w:t>ype t</w:t>
      </w:r>
      <w:r>
        <w:t xml:space="preserve">he charge code in the charge field </w:t>
      </w:r>
    </w:p>
    <w:p w:rsidR="00024E46" w:rsidRDefault="00235CB8" w:rsidP="005740CA">
      <w:pPr>
        <w:numPr>
          <w:ilvl w:val="0"/>
          <w:numId w:val="15"/>
        </w:numPr>
      </w:pPr>
      <w:r>
        <w:t>Type the</w:t>
      </w:r>
      <w:r w:rsidR="00024E46">
        <w:t xml:space="preserve"> amount in the second charge field</w:t>
      </w:r>
    </w:p>
    <w:p w:rsidR="00024E46" w:rsidRDefault="00235CB8" w:rsidP="005740CA">
      <w:pPr>
        <w:numPr>
          <w:ilvl w:val="0"/>
          <w:numId w:val="15"/>
        </w:numPr>
      </w:pPr>
      <w:r>
        <w:t xml:space="preserve">Type </w:t>
      </w:r>
      <w:r w:rsidR="00B470AE">
        <w:t xml:space="preserve">in </w:t>
      </w:r>
      <w:r>
        <w:t>the</w:t>
      </w:r>
      <w:r w:rsidR="00024E46">
        <w:t xml:space="preserve"> date it is due </w:t>
      </w:r>
    </w:p>
    <w:p w:rsidR="00024E46" w:rsidRDefault="00235CB8" w:rsidP="005740CA">
      <w:pPr>
        <w:numPr>
          <w:ilvl w:val="0"/>
          <w:numId w:val="15"/>
        </w:numPr>
      </w:pPr>
      <w:r>
        <w:t>Add any necessary comments</w:t>
      </w:r>
    </w:p>
    <w:p w:rsidR="00024E46" w:rsidRDefault="00024E46" w:rsidP="00024E46">
      <w:pPr>
        <w:numPr>
          <w:ilvl w:val="0"/>
          <w:numId w:val="15"/>
        </w:numPr>
      </w:pPr>
      <w:r>
        <w:t>Hit the outside enter- the charge should post</w:t>
      </w:r>
    </w:p>
    <w:p w:rsidR="0049228E" w:rsidRDefault="004C05DD" w:rsidP="0049228E">
      <w:r>
        <w:t>To cancel a charge:</w:t>
      </w:r>
    </w:p>
    <w:p w:rsidR="00E55F65" w:rsidRDefault="00E55F65" w:rsidP="00E55F65">
      <w:pPr>
        <w:numPr>
          <w:ilvl w:val="0"/>
          <w:numId w:val="16"/>
        </w:numPr>
      </w:pPr>
      <w:r>
        <w:t>Type C in the PROC column</w:t>
      </w:r>
    </w:p>
    <w:p w:rsidR="00E55F65" w:rsidRDefault="00E55F65" w:rsidP="00E55F65">
      <w:pPr>
        <w:numPr>
          <w:ilvl w:val="0"/>
          <w:numId w:val="16"/>
        </w:numPr>
      </w:pPr>
      <w:r>
        <w:t>Enter a comment in the comment field</w:t>
      </w:r>
      <w:r w:rsidR="00235CB8">
        <w:t>,</w:t>
      </w:r>
      <w:r>
        <w:t xml:space="preserve"> if applicable</w:t>
      </w:r>
    </w:p>
    <w:p w:rsidR="00E55F65" w:rsidRDefault="00E55F65" w:rsidP="00E55F65">
      <w:pPr>
        <w:numPr>
          <w:ilvl w:val="0"/>
          <w:numId w:val="16"/>
        </w:numPr>
      </w:pPr>
      <w:r>
        <w:t xml:space="preserve">Hit the outside enter- a second posting </w:t>
      </w:r>
      <w:r w:rsidR="00B470AE">
        <w:t>will show on this screen that the original post</w:t>
      </w:r>
      <w:r>
        <w:t xml:space="preserve"> has been cancelled</w:t>
      </w:r>
    </w:p>
    <w:p w:rsidR="00B470AE" w:rsidRPr="00EF4A43" w:rsidRDefault="00B470AE" w:rsidP="00B470AE">
      <w:pPr>
        <w:ind w:left="1446"/>
      </w:pPr>
    </w:p>
    <w:p w:rsidR="00E55F65" w:rsidRDefault="00E55F65" w:rsidP="00E55F65">
      <w:pPr>
        <w:ind w:left="720"/>
      </w:pPr>
      <w:r>
        <w:t xml:space="preserve">*Note: </w:t>
      </w:r>
      <w:r w:rsidR="0049228E" w:rsidRPr="00EF4A43">
        <w:t xml:space="preserve">If the system will not let you cancel the charge, you will need to contact </w:t>
      </w:r>
      <w:r>
        <w:t xml:space="preserve"> </w:t>
      </w:r>
    </w:p>
    <w:p w:rsidR="007D6BB0" w:rsidRPr="000A15C5" w:rsidRDefault="00E55F65" w:rsidP="000A15C5">
      <w:pPr>
        <w:ind w:left="720"/>
      </w:pPr>
      <w:r>
        <w:t xml:space="preserve">  </w:t>
      </w:r>
      <w:r w:rsidR="0049228E" w:rsidRPr="00EF4A43">
        <w:t>Student Fiscal Services to assist you.</w:t>
      </w:r>
    </w:p>
    <w:p w:rsidR="007D6BB0" w:rsidRDefault="007D6BB0">
      <w:pPr>
        <w:rPr>
          <w:sz w:val="28"/>
          <w:szCs w:val="28"/>
        </w:rPr>
      </w:pPr>
    </w:p>
    <w:p w:rsidR="004527B4" w:rsidRDefault="004527B4">
      <w:pPr>
        <w:rPr>
          <w:sz w:val="28"/>
          <w:szCs w:val="28"/>
        </w:rPr>
      </w:pPr>
      <w:r>
        <w:rPr>
          <w:sz w:val="28"/>
          <w:szCs w:val="28"/>
        </w:rPr>
        <w:t>To update a charge</w:t>
      </w:r>
    </w:p>
    <w:p w:rsidR="004527B4" w:rsidRPr="00235CB8" w:rsidRDefault="004527B4" w:rsidP="004527B4">
      <w:pPr>
        <w:numPr>
          <w:ilvl w:val="0"/>
          <w:numId w:val="21"/>
        </w:numPr>
      </w:pPr>
      <w:r w:rsidRPr="00235CB8">
        <w:t>Type U in the PROC column</w:t>
      </w:r>
    </w:p>
    <w:p w:rsidR="00B470AE" w:rsidRDefault="004527B4" w:rsidP="004527B4">
      <w:pPr>
        <w:numPr>
          <w:ilvl w:val="0"/>
          <w:numId w:val="21"/>
        </w:numPr>
      </w:pPr>
      <w:r w:rsidRPr="00235CB8">
        <w:t>Type over the</w:t>
      </w:r>
      <w:r w:rsidR="00B470AE">
        <w:t xml:space="preserve"> amount and/or due date </w:t>
      </w:r>
    </w:p>
    <w:p w:rsidR="004527B4" w:rsidRPr="00235CB8" w:rsidRDefault="00B470AE" w:rsidP="004527B4">
      <w:pPr>
        <w:numPr>
          <w:ilvl w:val="0"/>
          <w:numId w:val="21"/>
        </w:numPr>
      </w:pPr>
      <w:r>
        <w:t>A</w:t>
      </w:r>
      <w:r w:rsidR="004527B4" w:rsidRPr="00235CB8">
        <w:t xml:space="preserve">dd </w:t>
      </w:r>
      <w:r>
        <w:t xml:space="preserve">any relevant </w:t>
      </w:r>
      <w:r w:rsidR="004527B4" w:rsidRPr="00235CB8">
        <w:t>comments</w:t>
      </w:r>
    </w:p>
    <w:p w:rsidR="004527B4" w:rsidRDefault="004527B4" w:rsidP="004527B4">
      <w:pPr>
        <w:numPr>
          <w:ilvl w:val="0"/>
          <w:numId w:val="21"/>
        </w:numPr>
      </w:pPr>
      <w:r w:rsidRPr="00235CB8">
        <w:t>Hit the outside enter</w:t>
      </w:r>
    </w:p>
    <w:p w:rsidR="00B470AE" w:rsidRPr="00235CB8" w:rsidRDefault="00B470AE" w:rsidP="00B470AE">
      <w:pPr>
        <w:ind w:left="1446"/>
      </w:pPr>
    </w:p>
    <w:p w:rsidR="004527B4" w:rsidRDefault="004527B4" w:rsidP="004527B4">
      <w:r>
        <w:t xml:space="preserve">*Note: </w:t>
      </w:r>
      <w:r w:rsidRPr="00EF4A43">
        <w:t xml:space="preserve">If the system will not let you </w:t>
      </w:r>
      <w:r>
        <w:t xml:space="preserve">update </w:t>
      </w:r>
      <w:r w:rsidRPr="00EF4A43">
        <w:t xml:space="preserve">the charge, you will need to contact </w:t>
      </w:r>
      <w:r>
        <w:t xml:space="preserve"> </w:t>
      </w:r>
    </w:p>
    <w:p w:rsidR="007D6BB0" w:rsidRDefault="004527B4" w:rsidP="004527B4">
      <w:r>
        <w:t xml:space="preserve">  </w:t>
      </w:r>
      <w:r w:rsidRPr="00EF4A43">
        <w:t>Student Fiscal Services to assist you</w:t>
      </w:r>
      <w:r>
        <w:t>.</w:t>
      </w:r>
    </w:p>
    <w:p w:rsidR="004527B4" w:rsidRDefault="004527B4" w:rsidP="004527B4">
      <w:pPr>
        <w:rPr>
          <w:sz w:val="28"/>
          <w:szCs w:val="28"/>
        </w:rPr>
      </w:pPr>
    </w:p>
    <w:p w:rsidR="000F3BD8" w:rsidRDefault="000F3BD8">
      <w:pPr>
        <w:rPr>
          <w:b/>
          <w:sz w:val="28"/>
          <w:szCs w:val="28"/>
        </w:rPr>
      </w:pPr>
    </w:p>
    <w:p w:rsidR="000F3BD8" w:rsidRDefault="000F3BD8">
      <w:pPr>
        <w:rPr>
          <w:b/>
          <w:sz w:val="28"/>
          <w:szCs w:val="28"/>
        </w:rPr>
      </w:pPr>
    </w:p>
    <w:p w:rsidR="007D6BB0" w:rsidRDefault="00AB5327">
      <w:pPr>
        <w:rPr>
          <w:b/>
          <w:sz w:val="28"/>
          <w:szCs w:val="28"/>
        </w:rPr>
      </w:pPr>
      <w:r w:rsidRPr="00AB5327">
        <w:rPr>
          <w:b/>
          <w:sz w:val="28"/>
          <w:szCs w:val="28"/>
        </w:rPr>
        <w:t>M6-14 – Student Summary Screen</w:t>
      </w:r>
    </w:p>
    <w:p w:rsidR="006851F2" w:rsidRDefault="006851F2">
      <w:pPr>
        <w:rPr>
          <w:b/>
          <w:sz w:val="28"/>
          <w:szCs w:val="28"/>
        </w:rPr>
      </w:pPr>
    </w:p>
    <w:p w:rsidR="006851F2" w:rsidRDefault="00461BA2">
      <w:pPr>
        <w:rPr>
          <w:b/>
          <w:sz w:val="28"/>
          <w:szCs w:val="28"/>
        </w:rPr>
      </w:pPr>
      <w:r w:rsidRPr="00461BA2">
        <w:rPr>
          <w:noProof/>
          <w:sz w:val="28"/>
          <w:szCs w:val="28"/>
        </w:rPr>
        <w:lastRenderedPageBreak/>
        <w:pict>
          <v:group id="_x0000_s1210" style="position:absolute;margin-left:162.6pt;margin-top:51.8pt;width:108.55pt;height:42.45pt;z-index:251681792" coordorigin="5052,3120" coordsize="2171,849">
            <v:shape id="_x0000_s1195" type="#_x0000_t202" style="position:absolute;left:5473;top:3120;width:1750;height:849;mso-height-percent:200;mso-height-percent:200;mso-width-relative:margin;mso-height-relative:margin" o:regroupid="1" strokecolor="red">
              <v:textbox style="mso-fit-shape-to-text:t">
                <w:txbxContent>
                  <w:p w:rsidR="00D77F43" w:rsidRPr="00006D13" w:rsidRDefault="00D77F43" w:rsidP="00006D13">
                    <w:pPr>
                      <w:rPr>
                        <w:color w:val="FF0000"/>
                        <w:sz w:val="20"/>
                        <w:szCs w:val="20"/>
                      </w:rPr>
                    </w:pPr>
                    <w:proofErr w:type="gramStart"/>
                    <w:r w:rsidRPr="00006D13">
                      <w:rPr>
                        <w:color w:val="FF0000"/>
                        <w:sz w:val="20"/>
                        <w:szCs w:val="20"/>
                      </w:rPr>
                      <w:t>Balance</w:t>
                    </w:r>
                    <w:r>
                      <w:rPr>
                        <w:color w:val="FF0000"/>
                        <w:sz w:val="20"/>
                        <w:szCs w:val="20"/>
                      </w:rPr>
                      <w:t xml:space="preserve"> as of the End of the Business Day.</w:t>
                    </w:r>
                    <w:proofErr w:type="gramEnd"/>
                  </w:p>
                </w:txbxContent>
              </v:textbox>
            </v:shape>
            <v:shapetype id="_x0000_t32" coordsize="21600,21600" o:spt="32" o:oned="t" path="m,l21600,21600e" filled="f">
              <v:path arrowok="t" fillok="f" o:connecttype="none"/>
              <o:lock v:ext="edit" shapetype="t"/>
            </v:shapetype>
            <v:shape id="_x0000_s1197" type="#_x0000_t32" style="position:absolute;left:5052;top:3295;width:405;height:214;flip:x" o:connectortype="straight" o:regroupid="1" strokecolor="red">
              <v:stroke endarrow="block"/>
            </v:shape>
          </v:group>
        </w:pict>
      </w:r>
      <w:r w:rsidRPr="00461BA2">
        <w:rPr>
          <w:noProof/>
          <w:sz w:val="28"/>
          <w:szCs w:val="28"/>
        </w:rPr>
        <w:pict>
          <v:group id="_x0000_s1207" style="position:absolute;margin-left:-40.65pt;margin-top:143.3pt;width:90.9pt;height:19.45pt;z-index:251672704" coordorigin="942,9716" coordsize="1818,389">
            <v:shape id="_x0000_s1193" type="#_x0000_t202" style="position:absolute;left:942;top:9716;width:889;height:389;mso-height-percent:200;mso-height-percent:200;mso-width-relative:margin;mso-height-relative:margin" strokecolor="red">
              <v:textbox style="mso-fit-shape-to-text:t">
                <w:txbxContent>
                  <w:p w:rsidR="00D77F43" w:rsidRPr="00006D13" w:rsidRDefault="00D77F43" w:rsidP="00006D13">
                    <w:pPr>
                      <w:rPr>
                        <w:color w:val="FF0000"/>
                        <w:sz w:val="20"/>
                        <w:szCs w:val="20"/>
                      </w:rPr>
                    </w:pPr>
                    <w:r w:rsidRPr="00006D13">
                      <w:rPr>
                        <w:color w:val="FF0000"/>
                        <w:sz w:val="20"/>
                        <w:szCs w:val="20"/>
                      </w:rPr>
                      <w:t xml:space="preserve"> </w:t>
                    </w:r>
                    <w:r>
                      <w:rPr>
                        <w:color w:val="FF0000"/>
                        <w:sz w:val="20"/>
                        <w:szCs w:val="20"/>
                      </w:rPr>
                      <w:t>Major</w:t>
                    </w:r>
                  </w:p>
                </w:txbxContent>
              </v:textbox>
            </v:shape>
            <v:shape id="_x0000_s1198" type="#_x0000_t32" style="position:absolute;left:1823;top:9885;width:937;height:0" o:connectortype="straight" strokecolor="red">
              <v:stroke endarrow="block"/>
            </v:shape>
          </v:group>
        </w:pict>
      </w:r>
      <w:r w:rsidRPr="00461BA2">
        <w:rPr>
          <w:noProof/>
          <w:sz w:val="28"/>
          <w:szCs w:val="28"/>
        </w:rPr>
        <w:pict>
          <v:group id="_x0000_s1206" style="position:absolute;margin-left:-35.4pt;margin-top:121.55pt;width:85.3pt;height:19.45pt;z-index:251673856" coordorigin="1054,9272" coordsize="1706,389">
            <v:shape id="_x0000_s1191" type="#_x0000_t202" style="position:absolute;left:1054;top:9272;width:769;height:389;mso-height-percent:200;mso-height-percent:200;mso-width-relative:margin;mso-height-relative:margin" strokecolor="red">
              <v:textbox style="mso-fit-shape-to-text:t">
                <w:txbxContent>
                  <w:p w:rsidR="00D77F43" w:rsidRPr="00006D13" w:rsidRDefault="00D77F43" w:rsidP="00006D13">
                    <w:pPr>
                      <w:rPr>
                        <w:color w:val="FF0000"/>
                        <w:sz w:val="20"/>
                        <w:szCs w:val="20"/>
                      </w:rPr>
                    </w:pPr>
                    <w:r>
                      <w:rPr>
                        <w:color w:val="FF0000"/>
                        <w:sz w:val="20"/>
                        <w:szCs w:val="20"/>
                      </w:rPr>
                      <w:t>Class</w:t>
                    </w:r>
                  </w:p>
                </w:txbxContent>
              </v:textbox>
            </v:shape>
            <v:shape id="_x0000_s1199" type="#_x0000_t32" style="position:absolute;left:1815;top:9519;width:945;height:0" o:connectortype="straight" strokecolor="red">
              <v:stroke endarrow="block"/>
            </v:shape>
          </v:group>
        </w:pict>
      </w:r>
      <w:r w:rsidRPr="00461BA2">
        <w:rPr>
          <w:noProof/>
          <w:sz w:val="28"/>
          <w:szCs w:val="28"/>
        </w:rPr>
        <w:pict>
          <v:group id="_x0000_s1204" style="position:absolute;margin-left:291pt;margin-top:121.55pt;width:164.2pt;height:19.45pt;z-index:251676672" coordorigin="7620,9272" coordsize="3284,389">
            <v:shape id="_x0000_s1194" type="#_x0000_t202" style="position:absolute;left:9207;top:9272;width:1697;height:389;mso-height-percent:200;mso-height-percent:200;mso-width-relative:margin;mso-height-relative:margin" strokecolor="red">
              <v:textbox style="mso-fit-shape-to-text:t">
                <w:txbxContent>
                  <w:p w:rsidR="00D77F43" w:rsidRPr="00006D13" w:rsidRDefault="00D77F43" w:rsidP="00006D13">
                    <w:pPr>
                      <w:rPr>
                        <w:color w:val="FF0000"/>
                        <w:sz w:val="20"/>
                        <w:szCs w:val="20"/>
                      </w:rPr>
                    </w:pPr>
                    <w:r>
                      <w:rPr>
                        <w:color w:val="FF0000"/>
                        <w:sz w:val="20"/>
                        <w:szCs w:val="20"/>
                      </w:rPr>
                      <w:t>Residency Code</w:t>
                    </w:r>
                  </w:p>
                </w:txbxContent>
              </v:textbox>
            </v:shape>
            <v:shape id="_x0000_s1201" type="#_x0000_t32" style="position:absolute;left:7620;top:9519;width:1579;height:0;flip:x" o:connectortype="straight" strokecolor="red">
              <v:stroke endarrow="block"/>
            </v:shape>
          </v:group>
        </w:pict>
      </w:r>
      <w:r>
        <w:rPr>
          <w:b/>
          <w:noProof/>
          <w:sz w:val="28"/>
          <w:szCs w:val="28"/>
        </w:rPr>
        <w:pict>
          <v:group id="_x0000_s1205" style="position:absolute;margin-left:150.75pt;margin-top:85.95pt;width:105.85pt;height:41.95pt;z-index:251675136" coordorigin="4815,8595" coordsize="2117,839">
            <v:shape id="_x0000_s1190" type="#_x0000_t202" style="position:absolute;left:5052;top:9067;width:1880;height:367;mso-width-relative:margin;mso-height-relative:margin" strokecolor="red">
              <v:textbox>
                <w:txbxContent>
                  <w:p w:rsidR="00D77F43" w:rsidRPr="00006D13" w:rsidRDefault="00D77F43">
                    <w:pPr>
                      <w:rPr>
                        <w:color w:val="FF0000"/>
                        <w:sz w:val="20"/>
                        <w:szCs w:val="20"/>
                      </w:rPr>
                    </w:pPr>
                    <w:r>
                      <w:rPr>
                        <w:color w:val="FF0000"/>
                        <w:sz w:val="20"/>
                        <w:szCs w:val="20"/>
                      </w:rPr>
                      <w:t>Number of Credits</w:t>
                    </w:r>
                  </w:p>
                </w:txbxContent>
              </v:textbox>
            </v:shape>
            <v:shape id="_x0000_s1200" type="#_x0000_t32" style="position:absolute;left:4815;top:8595;width:1080;height:472;flip:x y" o:connectortype="straight" strokecolor="red">
              <v:stroke endarrow="block"/>
            </v:shape>
          </v:group>
        </w:pict>
      </w:r>
      <w:r w:rsidRPr="00461BA2">
        <w:rPr>
          <w:noProof/>
          <w:sz w:val="28"/>
          <w:szCs w:val="28"/>
        </w:rPr>
        <w:pict>
          <v:group id="_x0000_s1202" style="position:absolute;margin-left:11.45pt;margin-top:16.55pt;width:82pt;height:46.1pt;z-index:251670528" coordorigin="2029,7193" coordsize="1640,922">
            <v:shape id="_x0000_s1192" type="#_x0000_t202" style="position:absolute;left:2029;top:7193;width:1640;height:389;mso-height-percent:200;mso-height-percent:200;mso-width-relative:margin;mso-height-relative:margin" strokecolor="red">
              <v:textbox style="mso-next-textbox:#_x0000_s1192;mso-fit-shape-to-text:t">
                <w:txbxContent>
                  <w:p w:rsidR="00D77F43" w:rsidRPr="00006D13" w:rsidRDefault="00D77F43" w:rsidP="00006D13">
                    <w:pPr>
                      <w:rPr>
                        <w:color w:val="FF0000"/>
                        <w:sz w:val="20"/>
                        <w:szCs w:val="20"/>
                      </w:rPr>
                    </w:pPr>
                    <w:r w:rsidRPr="00006D13">
                      <w:rPr>
                        <w:color w:val="FF0000"/>
                        <w:sz w:val="20"/>
                        <w:szCs w:val="20"/>
                      </w:rPr>
                      <w:t>Current Balance</w:t>
                    </w:r>
                  </w:p>
                </w:txbxContent>
              </v:textbox>
            </v:shape>
            <v:shape id="_x0000_s1196" type="#_x0000_t32" style="position:absolute;left:2895;top:7583;width:195;height:532" o:connectortype="straight" strokecolor="red">
              <v:stroke endarrow="block"/>
            </v:shape>
          </v:group>
        </w:pict>
      </w:r>
      <w:r w:rsidR="007B4F3B">
        <w:rPr>
          <w:b/>
          <w:noProof/>
          <w:sz w:val="28"/>
          <w:szCs w:val="28"/>
        </w:rPr>
        <w:drawing>
          <wp:inline distT="0" distB="0" distL="0" distR="0">
            <wp:extent cx="5476875" cy="3219450"/>
            <wp:effectExtent l="19050" t="0" r="9525" b="0"/>
            <wp:docPr id="37" name="Picture 37" descr="M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6-14"/>
                    <pic:cNvPicPr>
                      <a:picLocks noChangeAspect="1" noChangeArrowheads="1"/>
                    </pic:cNvPicPr>
                  </pic:nvPicPr>
                  <pic:blipFill>
                    <a:blip r:embed="rId23"/>
                    <a:srcRect/>
                    <a:stretch>
                      <a:fillRect/>
                    </a:stretch>
                  </pic:blipFill>
                  <pic:spPr bwMode="auto">
                    <a:xfrm>
                      <a:off x="0" y="0"/>
                      <a:ext cx="5476875" cy="3219450"/>
                    </a:xfrm>
                    <a:prstGeom prst="rect">
                      <a:avLst/>
                    </a:prstGeom>
                    <a:noFill/>
                    <a:ln w="9525">
                      <a:noFill/>
                      <a:miter lim="800000"/>
                      <a:headEnd/>
                      <a:tailEnd/>
                    </a:ln>
                  </pic:spPr>
                </pic:pic>
              </a:graphicData>
            </a:graphic>
          </wp:inline>
        </w:drawing>
      </w:r>
    </w:p>
    <w:p w:rsidR="006851F2" w:rsidRDefault="000A15C5">
      <w:pPr>
        <w:rPr>
          <w:sz w:val="28"/>
          <w:szCs w:val="28"/>
        </w:rPr>
      </w:pPr>
      <w:r>
        <w:rPr>
          <w:sz w:val="28"/>
          <w:szCs w:val="28"/>
        </w:rPr>
        <w:t>To</w:t>
      </w:r>
      <w:r w:rsidR="001A59E1">
        <w:rPr>
          <w:sz w:val="28"/>
          <w:szCs w:val="28"/>
        </w:rPr>
        <w:t xml:space="preserve"> view a student’s class status</w:t>
      </w:r>
      <w:r>
        <w:rPr>
          <w:sz w:val="28"/>
          <w:szCs w:val="28"/>
        </w:rPr>
        <w:t xml:space="preserve"> and other registration information go to M6-14.</w:t>
      </w:r>
    </w:p>
    <w:p w:rsidR="000A15C5" w:rsidRDefault="000A15C5" w:rsidP="000A15C5">
      <w:pPr>
        <w:numPr>
          <w:ilvl w:val="0"/>
          <w:numId w:val="17"/>
        </w:numPr>
        <w:rPr>
          <w:sz w:val="28"/>
          <w:szCs w:val="28"/>
        </w:rPr>
      </w:pPr>
      <w:r>
        <w:rPr>
          <w:sz w:val="28"/>
          <w:szCs w:val="28"/>
        </w:rPr>
        <w:t>Type the student number in the STD field</w:t>
      </w:r>
    </w:p>
    <w:p w:rsidR="000A15C5" w:rsidRDefault="000A15C5" w:rsidP="000A15C5">
      <w:pPr>
        <w:numPr>
          <w:ilvl w:val="0"/>
          <w:numId w:val="17"/>
        </w:numPr>
        <w:rPr>
          <w:sz w:val="28"/>
          <w:szCs w:val="28"/>
        </w:rPr>
      </w:pPr>
      <w:r>
        <w:rPr>
          <w:sz w:val="28"/>
          <w:szCs w:val="28"/>
        </w:rPr>
        <w:t>Type M6</w:t>
      </w:r>
      <w:r w:rsidR="00925B97">
        <w:rPr>
          <w:sz w:val="28"/>
          <w:szCs w:val="28"/>
        </w:rPr>
        <w:t>-</w:t>
      </w:r>
      <w:r>
        <w:rPr>
          <w:sz w:val="28"/>
          <w:szCs w:val="28"/>
        </w:rPr>
        <w:t>14 in the ACT field</w:t>
      </w:r>
    </w:p>
    <w:p w:rsidR="000A15C5" w:rsidRPr="000A15C5" w:rsidRDefault="000A15C5" w:rsidP="000A15C5">
      <w:pPr>
        <w:numPr>
          <w:ilvl w:val="0"/>
          <w:numId w:val="17"/>
        </w:numPr>
        <w:rPr>
          <w:sz w:val="28"/>
          <w:szCs w:val="28"/>
        </w:rPr>
      </w:pPr>
      <w:r>
        <w:rPr>
          <w:sz w:val="28"/>
          <w:szCs w:val="28"/>
        </w:rPr>
        <w:t>Hit the outside enter</w:t>
      </w:r>
      <w:r w:rsidR="00925B97">
        <w:rPr>
          <w:sz w:val="28"/>
          <w:szCs w:val="28"/>
        </w:rPr>
        <w:t xml:space="preserve"> </w:t>
      </w:r>
    </w:p>
    <w:p w:rsidR="00B14F4E" w:rsidRDefault="00B14F4E">
      <w:pPr>
        <w:rPr>
          <w:sz w:val="28"/>
          <w:szCs w:val="28"/>
        </w:rPr>
      </w:pPr>
    </w:p>
    <w:p w:rsidR="000A15C5" w:rsidRDefault="00DF3B24">
      <w:pPr>
        <w:rPr>
          <w:sz w:val="28"/>
          <w:szCs w:val="28"/>
        </w:rPr>
      </w:pPr>
      <w:r>
        <w:rPr>
          <w:sz w:val="28"/>
          <w:szCs w:val="28"/>
        </w:rPr>
        <w:t>Beginni</w:t>
      </w:r>
      <w:r w:rsidR="00B470AE">
        <w:rPr>
          <w:sz w:val="28"/>
          <w:szCs w:val="28"/>
        </w:rPr>
        <w:t>ng at the top left corner you may</w:t>
      </w:r>
      <w:r w:rsidR="00E331A5">
        <w:rPr>
          <w:sz w:val="28"/>
          <w:szCs w:val="28"/>
        </w:rPr>
        <w:t xml:space="preserve"> see the following information:</w:t>
      </w:r>
    </w:p>
    <w:p w:rsidR="00DF3B24" w:rsidRDefault="00DF3B24" w:rsidP="00DF3B24">
      <w:pPr>
        <w:numPr>
          <w:ilvl w:val="0"/>
          <w:numId w:val="18"/>
        </w:numPr>
        <w:rPr>
          <w:sz w:val="28"/>
          <w:szCs w:val="28"/>
        </w:rPr>
      </w:pPr>
      <w:r>
        <w:rPr>
          <w:sz w:val="28"/>
          <w:szCs w:val="28"/>
        </w:rPr>
        <w:t>Student number</w:t>
      </w:r>
    </w:p>
    <w:p w:rsidR="00DF3B24" w:rsidRDefault="00DF3B24" w:rsidP="00DF3B24">
      <w:pPr>
        <w:numPr>
          <w:ilvl w:val="0"/>
          <w:numId w:val="18"/>
        </w:numPr>
        <w:rPr>
          <w:sz w:val="28"/>
          <w:szCs w:val="28"/>
        </w:rPr>
      </w:pPr>
      <w:r>
        <w:rPr>
          <w:sz w:val="28"/>
          <w:szCs w:val="28"/>
        </w:rPr>
        <w:t>Social security number</w:t>
      </w:r>
      <w:r w:rsidR="00235CB8">
        <w:rPr>
          <w:sz w:val="28"/>
          <w:szCs w:val="28"/>
        </w:rPr>
        <w:t xml:space="preserve">  (not all offices have access to this information)</w:t>
      </w:r>
    </w:p>
    <w:p w:rsidR="00DF3B24" w:rsidRDefault="00235CB8" w:rsidP="00DF3B24">
      <w:pPr>
        <w:numPr>
          <w:ilvl w:val="0"/>
          <w:numId w:val="18"/>
        </w:numPr>
        <w:rPr>
          <w:sz w:val="28"/>
          <w:szCs w:val="28"/>
        </w:rPr>
      </w:pPr>
      <w:r>
        <w:rPr>
          <w:sz w:val="28"/>
          <w:szCs w:val="28"/>
        </w:rPr>
        <w:t>Birth d</w:t>
      </w:r>
      <w:r w:rsidR="00DF3B24">
        <w:rPr>
          <w:sz w:val="28"/>
          <w:szCs w:val="28"/>
        </w:rPr>
        <w:t>ate</w:t>
      </w:r>
    </w:p>
    <w:p w:rsidR="00DF3B24" w:rsidRDefault="00DF3B24" w:rsidP="00DF3B24">
      <w:pPr>
        <w:numPr>
          <w:ilvl w:val="0"/>
          <w:numId w:val="18"/>
        </w:numPr>
        <w:rPr>
          <w:sz w:val="28"/>
          <w:szCs w:val="28"/>
        </w:rPr>
      </w:pPr>
      <w:r>
        <w:rPr>
          <w:sz w:val="28"/>
          <w:szCs w:val="28"/>
        </w:rPr>
        <w:t>Name</w:t>
      </w:r>
    </w:p>
    <w:p w:rsidR="00DF3B24" w:rsidRDefault="00DF3B24" w:rsidP="00DF3B24">
      <w:pPr>
        <w:numPr>
          <w:ilvl w:val="0"/>
          <w:numId w:val="18"/>
        </w:numPr>
        <w:rPr>
          <w:sz w:val="28"/>
          <w:szCs w:val="28"/>
        </w:rPr>
      </w:pPr>
      <w:r>
        <w:rPr>
          <w:sz w:val="28"/>
          <w:szCs w:val="28"/>
        </w:rPr>
        <w:t>Ac</w:t>
      </w:r>
      <w:r w:rsidR="00235CB8">
        <w:rPr>
          <w:sz w:val="28"/>
          <w:szCs w:val="28"/>
        </w:rPr>
        <w:t>count b</w:t>
      </w:r>
      <w:r w:rsidR="004C05DD">
        <w:rPr>
          <w:sz w:val="28"/>
          <w:szCs w:val="28"/>
        </w:rPr>
        <w:t xml:space="preserve">alance (the default </w:t>
      </w:r>
      <w:r>
        <w:rPr>
          <w:sz w:val="28"/>
          <w:szCs w:val="28"/>
        </w:rPr>
        <w:t>is the current date)</w:t>
      </w:r>
    </w:p>
    <w:p w:rsidR="00DF3B24" w:rsidRDefault="00DF3B24" w:rsidP="00DF3B24">
      <w:pPr>
        <w:numPr>
          <w:ilvl w:val="0"/>
          <w:numId w:val="18"/>
        </w:numPr>
        <w:rPr>
          <w:sz w:val="28"/>
          <w:szCs w:val="28"/>
        </w:rPr>
      </w:pPr>
      <w:r>
        <w:rPr>
          <w:sz w:val="28"/>
          <w:szCs w:val="28"/>
        </w:rPr>
        <w:t>Credit load</w:t>
      </w:r>
    </w:p>
    <w:p w:rsidR="00DF3B24" w:rsidRDefault="00DF3B24" w:rsidP="00DF3B24">
      <w:pPr>
        <w:numPr>
          <w:ilvl w:val="0"/>
          <w:numId w:val="18"/>
        </w:numPr>
        <w:rPr>
          <w:sz w:val="28"/>
          <w:szCs w:val="28"/>
        </w:rPr>
      </w:pPr>
      <w:r>
        <w:rPr>
          <w:sz w:val="28"/>
          <w:szCs w:val="28"/>
        </w:rPr>
        <w:t xml:space="preserve">Class </w:t>
      </w:r>
    </w:p>
    <w:p w:rsidR="00DF3B24" w:rsidRDefault="00DF3B24" w:rsidP="00DF3B24">
      <w:pPr>
        <w:numPr>
          <w:ilvl w:val="0"/>
          <w:numId w:val="18"/>
        </w:numPr>
        <w:rPr>
          <w:sz w:val="28"/>
          <w:szCs w:val="28"/>
        </w:rPr>
      </w:pPr>
      <w:r>
        <w:rPr>
          <w:sz w:val="28"/>
          <w:szCs w:val="28"/>
        </w:rPr>
        <w:t>Branch</w:t>
      </w:r>
    </w:p>
    <w:p w:rsidR="00DF3B24" w:rsidRDefault="00DF3B24" w:rsidP="00DF3B24">
      <w:pPr>
        <w:numPr>
          <w:ilvl w:val="0"/>
          <w:numId w:val="18"/>
        </w:numPr>
        <w:rPr>
          <w:sz w:val="28"/>
          <w:szCs w:val="28"/>
        </w:rPr>
      </w:pPr>
      <w:r>
        <w:rPr>
          <w:sz w:val="28"/>
          <w:szCs w:val="28"/>
        </w:rPr>
        <w:t>College</w:t>
      </w:r>
    </w:p>
    <w:p w:rsidR="00DF3B24" w:rsidRDefault="00DF3B24" w:rsidP="00DF3B24">
      <w:pPr>
        <w:numPr>
          <w:ilvl w:val="0"/>
          <w:numId w:val="18"/>
        </w:numPr>
        <w:rPr>
          <w:sz w:val="28"/>
          <w:szCs w:val="28"/>
        </w:rPr>
      </w:pPr>
      <w:r>
        <w:rPr>
          <w:sz w:val="28"/>
          <w:szCs w:val="28"/>
        </w:rPr>
        <w:t>Major</w:t>
      </w:r>
    </w:p>
    <w:p w:rsidR="00DF3B24" w:rsidRDefault="00DF3B24" w:rsidP="00DF3B24">
      <w:pPr>
        <w:numPr>
          <w:ilvl w:val="0"/>
          <w:numId w:val="18"/>
        </w:numPr>
        <w:rPr>
          <w:sz w:val="28"/>
          <w:szCs w:val="28"/>
        </w:rPr>
      </w:pPr>
      <w:r>
        <w:rPr>
          <w:sz w:val="28"/>
          <w:szCs w:val="28"/>
        </w:rPr>
        <w:t>Status</w:t>
      </w:r>
    </w:p>
    <w:p w:rsidR="00DF3B24" w:rsidRDefault="00DF3B24" w:rsidP="00DF3B24">
      <w:pPr>
        <w:numPr>
          <w:ilvl w:val="0"/>
          <w:numId w:val="18"/>
        </w:numPr>
        <w:rPr>
          <w:sz w:val="28"/>
          <w:szCs w:val="28"/>
        </w:rPr>
      </w:pPr>
      <w:r>
        <w:rPr>
          <w:sz w:val="28"/>
          <w:szCs w:val="28"/>
        </w:rPr>
        <w:t>Residency Status</w:t>
      </w:r>
    </w:p>
    <w:p w:rsidR="004F201F" w:rsidRDefault="004F201F" w:rsidP="004F201F">
      <w:pPr>
        <w:rPr>
          <w:sz w:val="28"/>
          <w:szCs w:val="28"/>
        </w:rPr>
      </w:pPr>
    </w:p>
    <w:p w:rsidR="004F201F" w:rsidRDefault="004F201F" w:rsidP="004F201F">
      <w:pPr>
        <w:rPr>
          <w:sz w:val="28"/>
          <w:szCs w:val="28"/>
        </w:rPr>
      </w:pPr>
      <w:r>
        <w:rPr>
          <w:sz w:val="28"/>
          <w:szCs w:val="28"/>
        </w:rPr>
        <w:t>Possible applications for this information:</w:t>
      </w:r>
    </w:p>
    <w:p w:rsidR="004F201F" w:rsidRDefault="00E86D54" w:rsidP="004F201F">
      <w:pPr>
        <w:rPr>
          <w:sz w:val="28"/>
          <w:szCs w:val="28"/>
        </w:rPr>
      </w:pPr>
      <w:r>
        <w:rPr>
          <w:sz w:val="28"/>
          <w:szCs w:val="28"/>
        </w:rPr>
        <w:t xml:space="preserve"> </w:t>
      </w:r>
    </w:p>
    <w:p w:rsidR="00E86D54" w:rsidRPr="00E86D54" w:rsidRDefault="00E86D54" w:rsidP="004F201F">
      <w:pPr>
        <w:rPr>
          <w:i/>
          <w:sz w:val="28"/>
          <w:szCs w:val="28"/>
        </w:rPr>
      </w:pPr>
      <w:r>
        <w:rPr>
          <w:i/>
          <w:sz w:val="28"/>
          <w:szCs w:val="28"/>
        </w:rPr>
        <w:lastRenderedPageBreak/>
        <w:t>Troubleshooting budget issues</w:t>
      </w:r>
    </w:p>
    <w:p w:rsidR="004F201F" w:rsidRPr="00DF3B24" w:rsidRDefault="004F201F" w:rsidP="004F201F">
      <w:pPr>
        <w:rPr>
          <w:sz w:val="28"/>
          <w:szCs w:val="28"/>
        </w:rPr>
      </w:pPr>
      <w:r>
        <w:rPr>
          <w:sz w:val="28"/>
          <w:szCs w:val="28"/>
        </w:rPr>
        <w:t xml:space="preserve">This </w:t>
      </w:r>
      <w:r w:rsidR="00925B97">
        <w:rPr>
          <w:sz w:val="28"/>
          <w:szCs w:val="28"/>
        </w:rPr>
        <w:t xml:space="preserve">screen </w:t>
      </w:r>
      <w:r>
        <w:rPr>
          <w:sz w:val="28"/>
          <w:szCs w:val="28"/>
        </w:rPr>
        <w:t>can be very helpful when you are trying to find out why a budget isn’t disbursing.  Oftentimes a budget may have restrictions that do not match up with the information on this screen.</w:t>
      </w:r>
    </w:p>
    <w:p w:rsidR="006851F2" w:rsidRDefault="006851F2" w:rsidP="006851F2"/>
    <w:p w:rsidR="00E86D54" w:rsidRPr="00E331A5" w:rsidRDefault="00E86D54" w:rsidP="006851F2">
      <w:pPr>
        <w:rPr>
          <w:i/>
          <w:sz w:val="28"/>
          <w:szCs w:val="28"/>
        </w:rPr>
      </w:pPr>
      <w:r w:rsidRPr="00E331A5">
        <w:rPr>
          <w:i/>
          <w:sz w:val="28"/>
          <w:szCs w:val="28"/>
        </w:rPr>
        <w:t>Troubleshooting tuition charges</w:t>
      </w:r>
    </w:p>
    <w:p w:rsidR="006851F2" w:rsidRPr="00E331A5" w:rsidRDefault="00925B97" w:rsidP="006851F2">
      <w:pPr>
        <w:rPr>
          <w:sz w:val="28"/>
          <w:szCs w:val="28"/>
        </w:rPr>
      </w:pPr>
      <w:r w:rsidRPr="00E331A5">
        <w:rPr>
          <w:sz w:val="28"/>
          <w:szCs w:val="28"/>
        </w:rPr>
        <w:t>T</w:t>
      </w:r>
      <w:r w:rsidR="006851F2" w:rsidRPr="00E331A5">
        <w:rPr>
          <w:sz w:val="28"/>
          <w:szCs w:val="28"/>
        </w:rPr>
        <w:t>h</w:t>
      </w:r>
      <w:r w:rsidRPr="00E331A5">
        <w:rPr>
          <w:sz w:val="28"/>
          <w:szCs w:val="28"/>
        </w:rPr>
        <w:t xml:space="preserve">e class &amp; resident </w:t>
      </w:r>
      <w:r w:rsidR="006851F2" w:rsidRPr="00E331A5">
        <w:rPr>
          <w:sz w:val="28"/>
          <w:szCs w:val="28"/>
        </w:rPr>
        <w:t>information</w:t>
      </w:r>
      <w:r w:rsidRPr="00E331A5">
        <w:rPr>
          <w:sz w:val="28"/>
          <w:szCs w:val="28"/>
        </w:rPr>
        <w:t xml:space="preserve"> on this screen determines </w:t>
      </w:r>
      <w:r w:rsidR="006851F2" w:rsidRPr="00E331A5">
        <w:rPr>
          <w:sz w:val="28"/>
          <w:szCs w:val="28"/>
        </w:rPr>
        <w:t>the tuition rate a student</w:t>
      </w:r>
      <w:r w:rsidR="004C05DD" w:rsidRPr="00E331A5">
        <w:rPr>
          <w:sz w:val="28"/>
          <w:szCs w:val="28"/>
        </w:rPr>
        <w:t xml:space="preserve"> is charged.  I</w:t>
      </w:r>
      <w:r w:rsidR="006851F2" w:rsidRPr="00E331A5">
        <w:rPr>
          <w:sz w:val="28"/>
          <w:szCs w:val="28"/>
        </w:rPr>
        <w:t>f the information on this screen d</w:t>
      </w:r>
      <w:r w:rsidR="004C05DD" w:rsidRPr="00E331A5">
        <w:rPr>
          <w:sz w:val="28"/>
          <w:szCs w:val="28"/>
        </w:rPr>
        <w:t>oes not accurately reflect the student’s current class code</w:t>
      </w:r>
      <w:r w:rsidRPr="00E331A5">
        <w:rPr>
          <w:sz w:val="28"/>
          <w:szCs w:val="28"/>
        </w:rPr>
        <w:t xml:space="preserve"> </w:t>
      </w:r>
      <w:r w:rsidR="006851F2" w:rsidRPr="00E331A5">
        <w:rPr>
          <w:sz w:val="28"/>
          <w:szCs w:val="28"/>
        </w:rPr>
        <w:t>and their current</w:t>
      </w:r>
      <w:r w:rsidRPr="00E331A5">
        <w:rPr>
          <w:sz w:val="28"/>
          <w:szCs w:val="28"/>
        </w:rPr>
        <w:t xml:space="preserve"> resident</w:t>
      </w:r>
      <w:r w:rsidR="004C05DD" w:rsidRPr="00E331A5">
        <w:rPr>
          <w:sz w:val="28"/>
          <w:szCs w:val="28"/>
        </w:rPr>
        <w:t xml:space="preserve"> status, it is possible that the student may be charged an incorrect tuition rate or be deemed ineligible for a particular scholarship. </w:t>
      </w:r>
    </w:p>
    <w:p w:rsidR="006851F2" w:rsidRDefault="006851F2">
      <w:pPr>
        <w:rPr>
          <w:b/>
          <w:sz w:val="28"/>
          <w:szCs w:val="28"/>
        </w:rPr>
      </w:pPr>
    </w:p>
    <w:p w:rsidR="004F201F" w:rsidRDefault="004F201F">
      <w:pPr>
        <w:rPr>
          <w:b/>
          <w:sz w:val="28"/>
          <w:szCs w:val="28"/>
        </w:rPr>
      </w:pPr>
      <w:r>
        <w:rPr>
          <w:b/>
          <w:sz w:val="28"/>
          <w:szCs w:val="28"/>
        </w:rPr>
        <w:t>Viewing a student’s balance for a specified date</w:t>
      </w:r>
    </w:p>
    <w:p w:rsidR="004F201F" w:rsidRDefault="004F201F">
      <w:pPr>
        <w:rPr>
          <w:sz w:val="28"/>
          <w:szCs w:val="28"/>
        </w:rPr>
      </w:pPr>
      <w:r>
        <w:rPr>
          <w:sz w:val="28"/>
          <w:szCs w:val="28"/>
        </w:rPr>
        <w:t>You can also use this screen to determine what a student owed on a specific date in the past.</w:t>
      </w:r>
    </w:p>
    <w:p w:rsidR="004F201F" w:rsidRDefault="004F201F">
      <w:pPr>
        <w:rPr>
          <w:sz w:val="28"/>
          <w:szCs w:val="28"/>
        </w:rPr>
      </w:pPr>
    </w:p>
    <w:p w:rsidR="004F201F" w:rsidRDefault="004F201F">
      <w:pPr>
        <w:rPr>
          <w:sz w:val="28"/>
          <w:szCs w:val="28"/>
        </w:rPr>
      </w:pPr>
      <w:r>
        <w:rPr>
          <w:sz w:val="28"/>
          <w:szCs w:val="28"/>
        </w:rPr>
        <w:t>To do this:</w:t>
      </w:r>
    </w:p>
    <w:p w:rsidR="004F201F" w:rsidRDefault="004F201F">
      <w:pPr>
        <w:rPr>
          <w:sz w:val="28"/>
          <w:szCs w:val="28"/>
        </w:rPr>
      </w:pPr>
    </w:p>
    <w:p w:rsidR="004F201F" w:rsidRDefault="005824F6" w:rsidP="004F201F">
      <w:pPr>
        <w:numPr>
          <w:ilvl w:val="0"/>
          <w:numId w:val="19"/>
        </w:numPr>
        <w:rPr>
          <w:sz w:val="28"/>
          <w:szCs w:val="28"/>
        </w:rPr>
      </w:pPr>
      <w:r>
        <w:rPr>
          <w:sz w:val="28"/>
          <w:szCs w:val="28"/>
        </w:rPr>
        <w:t>Type the date you want to know the balance in the “Acct Bal as of” field</w:t>
      </w:r>
    </w:p>
    <w:p w:rsidR="005824F6" w:rsidRDefault="005824F6" w:rsidP="004F201F">
      <w:pPr>
        <w:numPr>
          <w:ilvl w:val="0"/>
          <w:numId w:val="19"/>
        </w:numPr>
        <w:rPr>
          <w:sz w:val="28"/>
          <w:szCs w:val="28"/>
        </w:rPr>
      </w:pPr>
      <w:r>
        <w:rPr>
          <w:sz w:val="28"/>
          <w:szCs w:val="28"/>
        </w:rPr>
        <w:t>Hit the outside</w:t>
      </w:r>
      <w:r w:rsidR="00235CB8">
        <w:rPr>
          <w:sz w:val="28"/>
          <w:szCs w:val="28"/>
        </w:rPr>
        <w:t xml:space="preserve"> enter. </w:t>
      </w:r>
      <w:r w:rsidR="00B74A51">
        <w:rPr>
          <w:sz w:val="28"/>
          <w:szCs w:val="28"/>
        </w:rPr>
        <w:t xml:space="preserve">The amount shown will </w:t>
      </w:r>
      <w:r>
        <w:rPr>
          <w:sz w:val="28"/>
          <w:szCs w:val="28"/>
        </w:rPr>
        <w:t>change to match the date specified</w:t>
      </w:r>
      <w:r w:rsidR="00B470AE">
        <w:rPr>
          <w:sz w:val="28"/>
          <w:szCs w:val="28"/>
        </w:rPr>
        <w:t>.</w:t>
      </w:r>
    </w:p>
    <w:p w:rsidR="005824F6" w:rsidRPr="004F201F" w:rsidRDefault="005824F6" w:rsidP="005824F6">
      <w:pPr>
        <w:ind w:left="1446"/>
        <w:rPr>
          <w:sz w:val="28"/>
          <w:szCs w:val="28"/>
        </w:rPr>
      </w:pPr>
    </w:p>
    <w:p w:rsidR="006851F2" w:rsidRPr="006851F2" w:rsidRDefault="006851F2" w:rsidP="005824F6"/>
    <w:p w:rsidR="006851F2" w:rsidRDefault="006851F2" w:rsidP="006851F2">
      <w:pPr>
        <w:rPr>
          <w:b/>
          <w:sz w:val="28"/>
          <w:szCs w:val="28"/>
        </w:rPr>
      </w:pPr>
    </w:p>
    <w:p w:rsidR="0039737F" w:rsidRDefault="0039737F" w:rsidP="006851F2">
      <w:pPr>
        <w:rPr>
          <w:b/>
          <w:sz w:val="28"/>
          <w:szCs w:val="28"/>
        </w:rPr>
      </w:pPr>
    </w:p>
    <w:p w:rsidR="00296ECD" w:rsidRDefault="00296ECD" w:rsidP="006851F2">
      <w:pPr>
        <w:rPr>
          <w:b/>
          <w:sz w:val="28"/>
          <w:szCs w:val="28"/>
        </w:rPr>
      </w:pPr>
    </w:p>
    <w:p w:rsidR="00296ECD" w:rsidRDefault="00296ECD" w:rsidP="006851F2">
      <w:pPr>
        <w:rPr>
          <w:b/>
          <w:sz w:val="28"/>
          <w:szCs w:val="28"/>
        </w:rPr>
      </w:pPr>
    </w:p>
    <w:p w:rsidR="0039737F" w:rsidRDefault="0039737F" w:rsidP="006851F2">
      <w:pPr>
        <w:rPr>
          <w:b/>
          <w:sz w:val="28"/>
          <w:szCs w:val="28"/>
        </w:rPr>
      </w:pPr>
    </w:p>
    <w:p w:rsidR="000F3BD8" w:rsidRDefault="000F3BD8" w:rsidP="006851F2">
      <w:pPr>
        <w:rPr>
          <w:b/>
          <w:sz w:val="28"/>
          <w:szCs w:val="28"/>
        </w:rPr>
      </w:pPr>
    </w:p>
    <w:p w:rsidR="000F3BD8" w:rsidRDefault="000F3BD8"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A66163" w:rsidRDefault="00A66163" w:rsidP="006851F2">
      <w:pPr>
        <w:rPr>
          <w:b/>
          <w:sz w:val="28"/>
          <w:szCs w:val="28"/>
        </w:rPr>
      </w:pPr>
    </w:p>
    <w:p w:rsidR="006851F2" w:rsidRDefault="004223C2" w:rsidP="006851F2">
      <w:pPr>
        <w:rPr>
          <w:b/>
          <w:sz w:val="28"/>
          <w:szCs w:val="28"/>
        </w:rPr>
      </w:pPr>
      <w:r>
        <w:rPr>
          <w:b/>
          <w:sz w:val="28"/>
          <w:szCs w:val="28"/>
        </w:rPr>
        <w:lastRenderedPageBreak/>
        <w:t>M</w:t>
      </w:r>
      <w:r w:rsidR="006851F2">
        <w:rPr>
          <w:b/>
          <w:sz w:val="28"/>
          <w:szCs w:val="28"/>
        </w:rPr>
        <w:t>5-5 - Viewing and Placing Memos</w:t>
      </w:r>
    </w:p>
    <w:p w:rsidR="00BA3D0B" w:rsidRDefault="00BA3D0B" w:rsidP="006851F2">
      <w:pPr>
        <w:rPr>
          <w:b/>
          <w:sz w:val="28"/>
          <w:szCs w:val="28"/>
        </w:rPr>
      </w:pPr>
    </w:p>
    <w:p w:rsidR="006851F2" w:rsidRPr="006851F2" w:rsidRDefault="00461BA2" w:rsidP="006851F2">
      <w:pPr>
        <w:rPr>
          <w:b/>
          <w:sz w:val="28"/>
          <w:szCs w:val="28"/>
        </w:rPr>
      </w:pPr>
      <w:r>
        <w:rPr>
          <w:b/>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08" type="#_x0000_t120" style="position:absolute;margin-left:129.75pt;margin-top:59.35pt;width:12pt;height:14.25pt;z-index:251677696" filled="f" strokecolor="red" strokeweight="2pt"/>
        </w:pict>
      </w:r>
      <w:r w:rsidR="007B4F3B">
        <w:rPr>
          <w:b/>
          <w:noProof/>
          <w:sz w:val="28"/>
          <w:szCs w:val="28"/>
        </w:rPr>
        <w:drawing>
          <wp:inline distT="0" distB="0" distL="0" distR="0">
            <wp:extent cx="5476875" cy="3219450"/>
            <wp:effectExtent l="19050" t="0" r="9525" b="0"/>
            <wp:docPr id="57" name="Picture 57" descr="M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5-5"/>
                    <pic:cNvPicPr>
                      <a:picLocks noChangeAspect="1" noChangeArrowheads="1"/>
                    </pic:cNvPicPr>
                  </pic:nvPicPr>
                  <pic:blipFill>
                    <a:blip r:embed="rId24"/>
                    <a:srcRect/>
                    <a:stretch>
                      <a:fillRect/>
                    </a:stretch>
                  </pic:blipFill>
                  <pic:spPr bwMode="auto">
                    <a:xfrm>
                      <a:off x="0" y="0"/>
                      <a:ext cx="5476875" cy="3219450"/>
                    </a:xfrm>
                    <a:prstGeom prst="rect">
                      <a:avLst/>
                    </a:prstGeom>
                    <a:noFill/>
                    <a:ln w="9525">
                      <a:noFill/>
                      <a:miter lim="800000"/>
                      <a:headEnd/>
                      <a:tailEnd/>
                    </a:ln>
                  </pic:spPr>
                </pic:pic>
              </a:graphicData>
            </a:graphic>
          </wp:inline>
        </w:drawing>
      </w:r>
    </w:p>
    <w:p w:rsidR="006851F2" w:rsidRDefault="006851F2">
      <w:pPr>
        <w:rPr>
          <w:b/>
          <w:sz w:val="28"/>
          <w:szCs w:val="28"/>
        </w:rPr>
      </w:pPr>
    </w:p>
    <w:p w:rsidR="001F5F0B" w:rsidRDefault="00296ECD" w:rsidP="006851F2">
      <w:r>
        <w:t>The Memo Screen M5-</w:t>
      </w:r>
      <w:r w:rsidR="00235CB8">
        <w:t xml:space="preserve">5 is used to view messages entered by central offices.  </w:t>
      </w:r>
      <w:r w:rsidR="00B74A51">
        <w:t>To view comments on a student</w:t>
      </w:r>
      <w:r w:rsidR="00B470AE">
        <w:t>:</w:t>
      </w:r>
    </w:p>
    <w:p w:rsidR="001F5F0B" w:rsidRDefault="00B470AE" w:rsidP="001F5F0B">
      <w:pPr>
        <w:numPr>
          <w:ilvl w:val="0"/>
          <w:numId w:val="20"/>
        </w:numPr>
      </w:pPr>
      <w:r>
        <w:t>T</w:t>
      </w:r>
      <w:r w:rsidR="006851F2" w:rsidRPr="006851F2">
        <w:t>ype the student number in th</w:t>
      </w:r>
      <w:r w:rsidR="00235CB8">
        <w:t xml:space="preserve">e STD </w:t>
      </w:r>
      <w:r w:rsidR="00B74A51">
        <w:t>field</w:t>
      </w:r>
    </w:p>
    <w:p w:rsidR="001F5F0B" w:rsidRDefault="00B470AE" w:rsidP="001F5F0B">
      <w:pPr>
        <w:numPr>
          <w:ilvl w:val="0"/>
          <w:numId w:val="20"/>
        </w:numPr>
      </w:pPr>
      <w:r>
        <w:t>T</w:t>
      </w:r>
      <w:r w:rsidR="006851F2" w:rsidRPr="006851F2">
        <w:t>ype</w:t>
      </w:r>
      <w:r w:rsidR="001F5F0B">
        <w:t xml:space="preserve"> M5 space 5 in the ACT field </w:t>
      </w:r>
      <w:r w:rsidR="006851F2" w:rsidRPr="006851F2">
        <w:t xml:space="preserve"> </w:t>
      </w:r>
    </w:p>
    <w:p w:rsidR="006851F2" w:rsidRDefault="00B470AE" w:rsidP="001F5F0B">
      <w:pPr>
        <w:numPr>
          <w:ilvl w:val="0"/>
          <w:numId w:val="20"/>
        </w:numPr>
      </w:pPr>
      <w:r>
        <w:t>H</w:t>
      </w:r>
      <w:r w:rsidR="001F5F0B">
        <w:t>it the outside enter and it will bring up the memo screen</w:t>
      </w:r>
    </w:p>
    <w:p w:rsidR="00235CB8" w:rsidRPr="00347AC6" w:rsidRDefault="00951551" w:rsidP="00347AC6">
      <w:pPr>
        <w:pStyle w:val="ListParagraph"/>
        <w:numPr>
          <w:ilvl w:val="0"/>
          <w:numId w:val="20"/>
        </w:numPr>
        <w:rPr>
          <w:sz w:val="24"/>
          <w:szCs w:val="24"/>
        </w:rPr>
      </w:pPr>
      <w:r w:rsidRPr="00347AC6">
        <w:rPr>
          <w:sz w:val="24"/>
          <w:szCs w:val="24"/>
        </w:rPr>
        <w:t>When there are mo</w:t>
      </w:r>
      <w:r w:rsidR="00235CB8" w:rsidRPr="00347AC6">
        <w:rPr>
          <w:sz w:val="24"/>
          <w:szCs w:val="24"/>
        </w:rPr>
        <w:t>re memos, you can type “31</w:t>
      </w:r>
      <w:r w:rsidR="00347AC6" w:rsidRPr="00347AC6">
        <w:rPr>
          <w:sz w:val="24"/>
          <w:szCs w:val="24"/>
        </w:rPr>
        <w:t>”</w:t>
      </w:r>
      <w:r w:rsidR="00235CB8" w:rsidRPr="00347AC6">
        <w:rPr>
          <w:sz w:val="24"/>
          <w:szCs w:val="24"/>
        </w:rPr>
        <w:t xml:space="preserve"> to go to the next page. Continue to type 31 to see all memo pages.</w:t>
      </w:r>
      <w:r w:rsidR="00347AC6" w:rsidRPr="00347AC6">
        <w:rPr>
          <w:sz w:val="24"/>
          <w:szCs w:val="24"/>
        </w:rPr>
        <w:t xml:space="preserve"> Type “30” to return to previous pages. </w:t>
      </w:r>
    </w:p>
    <w:p w:rsidR="00643115" w:rsidRPr="00347AC6" w:rsidRDefault="00643115" w:rsidP="006851F2"/>
    <w:p w:rsidR="00235CB8" w:rsidRDefault="00235CB8" w:rsidP="00235CB8">
      <w:r w:rsidRPr="00AE7F92">
        <w:t>If not specified, comments “expire” in three months.  This means you may not see them when you initially come to this page.  If you want to look at all comments listed on this student</w:t>
      </w:r>
      <w:r>
        <w:t>:</w:t>
      </w:r>
    </w:p>
    <w:p w:rsidR="00235CB8" w:rsidRPr="00AE7F92" w:rsidRDefault="00235CB8" w:rsidP="00235CB8">
      <w:pPr>
        <w:numPr>
          <w:ilvl w:val="0"/>
          <w:numId w:val="29"/>
        </w:numPr>
      </w:pPr>
      <w:r>
        <w:t>T</w:t>
      </w:r>
      <w:r w:rsidRPr="00AE7F92">
        <w:t>ype a Y in the “View all messages” field.</w:t>
      </w:r>
    </w:p>
    <w:p w:rsidR="00643115" w:rsidRPr="00347AC6" w:rsidRDefault="00235CB8" w:rsidP="00235CB8">
      <w:pPr>
        <w:pStyle w:val="ListParagraph"/>
        <w:numPr>
          <w:ilvl w:val="0"/>
          <w:numId w:val="29"/>
        </w:numPr>
        <w:rPr>
          <w:sz w:val="24"/>
          <w:szCs w:val="24"/>
        </w:rPr>
      </w:pPr>
      <w:r w:rsidRPr="00347AC6">
        <w:rPr>
          <w:sz w:val="24"/>
          <w:szCs w:val="24"/>
        </w:rPr>
        <w:t>Type N to see only messages that have not yet expired</w:t>
      </w:r>
    </w:p>
    <w:p w:rsidR="00AE7F92" w:rsidRPr="00AE7F92" w:rsidRDefault="00AE7F92" w:rsidP="00AE7F92"/>
    <w:p w:rsidR="00AE7F92" w:rsidRDefault="00AE7F92" w:rsidP="00AE7F92"/>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347AC6" w:rsidRDefault="00347AC6" w:rsidP="00AE7F92">
      <w:pPr>
        <w:rPr>
          <w:b/>
          <w:sz w:val="28"/>
          <w:szCs w:val="28"/>
        </w:rPr>
      </w:pPr>
    </w:p>
    <w:p w:rsidR="00515F3C" w:rsidRDefault="00515F3C" w:rsidP="00AE7F92">
      <w:pPr>
        <w:rPr>
          <w:b/>
          <w:sz w:val="28"/>
          <w:szCs w:val="28"/>
        </w:rPr>
      </w:pPr>
      <w:r w:rsidRPr="009B56FC">
        <w:rPr>
          <w:b/>
          <w:sz w:val="28"/>
          <w:szCs w:val="28"/>
        </w:rPr>
        <w:t>SRT630 – Viewing and Placing Holds</w:t>
      </w:r>
    </w:p>
    <w:p w:rsidR="00E3628B" w:rsidRDefault="00E3628B" w:rsidP="00AE7F92"/>
    <w:p w:rsidR="00E3628B" w:rsidRDefault="00461BA2" w:rsidP="00AE7F92">
      <w:r w:rsidRPr="00461BA2">
        <w:rPr>
          <w:b/>
          <w:noProof/>
          <w:sz w:val="28"/>
          <w:szCs w:val="28"/>
        </w:rPr>
        <w:pict>
          <v:shape id="_x0000_s1211" type="#_x0000_t202" style="position:absolute;margin-left:7.05pt;margin-top:122.4pt;width:96.45pt;height:19.45pt;z-index:251682816;mso-height-percent:200;mso-height-percent:200;mso-width-relative:margin;mso-height-relative:margin" strokecolor="red">
            <v:textbox style="mso-fit-shape-to-text:t">
              <w:txbxContent>
                <w:p w:rsidR="00D77F43" w:rsidRPr="00006D13" w:rsidRDefault="00D77F43" w:rsidP="000F3BD8">
                  <w:pPr>
                    <w:rPr>
                      <w:color w:val="FF0000"/>
                      <w:sz w:val="20"/>
                      <w:szCs w:val="20"/>
                    </w:rPr>
                  </w:pPr>
                  <w:r>
                    <w:rPr>
                      <w:color w:val="FF0000"/>
                      <w:sz w:val="20"/>
                      <w:szCs w:val="20"/>
                    </w:rPr>
                    <w:t>Office Placing Hold</w:t>
                  </w:r>
                </w:p>
              </w:txbxContent>
            </v:textbox>
          </v:shape>
        </w:pict>
      </w:r>
      <w:r w:rsidRPr="00461BA2">
        <w:rPr>
          <w:b/>
          <w:noProof/>
          <w:sz w:val="28"/>
          <w:szCs w:val="28"/>
        </w:rPr>
        <w:pict>
          <v:shape id="_x0000_s1209" type="#_x0000_t32" style="position:absolute;margin-left:49.5pt;margin-top:90.85pt;width:0;height:31.15pt;flip:y;z-index:251678720" o:connectortype="straight" strokecolor="red" strokeweight="2pt">
            <v:stroke endarrow="block"/>
          </v:shape>
        </w:pict>
      </w:r>
      <w:r w:rsidR="007B4F3B">
        <w:rPr>
          <w:b/>
          <w:noProof/>
          <w:sz w:val="28"/>
          <w:szCs w:val="28"/>
        </w:rPr>
        <w:drawing>
          <wp:inline distT="0" distB="0" distL="0" distR="0">
            <wp:extent cx="5476875" cy="3219450"/>
            <wp:effectExtent l="19050" t="0" r="9525" b="0"/>
            <wp:docPr id="66" name="Picture 66" descr="SRT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RT630"/>
                    <pic:cNvPicPr>
                      <a:picLocks noChangeAspect="1" noChangeArrowheads="1"/>
                    </pic:cNvPicPr>
                  </pic:nvPicPr>
                  <pic:blipFill>
                    <a:blip r:embed="rId25"/>
                    <a:srcRect/>
                    <a:stretch>
                      <a:fillRect/>
                    </a:stretch>
                  </pic:blipFill>
                  <pic:spPr bwMode="auto">
                    <a:xfrm>
                      <a:off x="0" y="0"/>
                      <a:ext cx="5476875" cy="3219450"/>
                    </a:xfrm>
                    <a:prstGeom prst="rect">
                      <a:avLst/>
                    </a:prstGeom>
                    <a:noFill/>
                    <a:ln w="9525">
                      <a:noFill/>
                      <a:miter lim="800000"/>
                      <a:headEnd/>
                      <a:tailEnd/>
                    </a:ln>
                  </pic:spPr>
                </pic:pic>
              </a:graphicData>
            </a:graphic>
          </wp:inline>
        </w:drawing>
      </w:r>
    </w:p>
    <w:p w:rsidR="00E3628B" w:rsidRDefault="00E3628B" w:rsidP="00AE7F92"/>
    <w:p w:rsidR="00E3628B" w:rsidRPr="00E3628B" w:rsidRDefault="00E3628B" w:rsidP="00E3628B">
      <w:r w:rsidRPr="00E3628B">
        <w:t xml:space="preserve">The SRT630 screen shows holds on a student’s registration and/or transcripts. </w:t>
      </w:r>
    </w:p>
    <w:p w:rsidR="00E3628B" w:rsidRPr="00E3628B" w:rsidRDefault="00B470EA" w:rsidP="00E3628B">
      <w:r>
        <w:t xml:space="preserve"> The office that </w:t>
      </w:r>
      <w:r w:rsidR="00E3628B" w:rsidRPr="00E3628B">
        <w:t>placed the hold needs to remove it.  Refer students to the appropriate office to resolve the hold issue.</w:t>
      </w:r>
    </w:p>
    <w:p w:rsidR="00E3628B" w:rsidRDefault="00E3628B" w:rsidP="00AE7F92"/>
    <w:p w:rsidR="00951551" w:rsidRDefault="00E3628B" w:rsidP="00E3628B">
      <w:r w:rsidRPr="00E3628B">
        <w:t>If your office is authorized to place holds on SRT 630</w:t>
      </w:r>
      <w:r w:rsidR="00B470AE">
        <w:t>, follow these instructions to add a hold:</w:t>
      </w:r>
      <w:r w:rsidRPr="00E3628B">
        <w:t xml:space="preserve"> </w:t>
      </w:r>
    </w:p>
    <w:p w:rsidR="00951551" w:rsidRDefault="00951551" w:rsidP="00951551">
      <w:pPr>
        <w:numPr>
          <w:ilvl w:val="0"/>
          <w:numId w:val="25"/>
        </w:numPr>
      </w:pPr>
      <w:r>
        <w:t>T</w:t>
      </w:r>
      <w:r w:rsidR="00B470AE">
        <w:t>ype</w:t>
      </w:r>
      <w:r w:rsidR="00E3628B" w:rsidRPr="00E3628B">
        <w:t xml:space="preserve"> an </w:t>
      </w:r>
      <w:r w:rsidR="00170B9A">
        <w:t>“</w:t>
      </w:r>
      <w:r w:rsidR="00E3628B" w:rsidRPr="00E3628B">
        <w:t>A</w:t>
      </w:r>
      <w:r w:rsidR="00170B9A">
        <w:t>”</w:t>
      </w:r>
      <w:r>
        <w:t xml:space="preserve"> in the Action column </w:t>
      </w:r>
    </w:p>
    <w:p w:rsidR="00951551" w:rsidRDefault="00951551" w:rsidP="00951551">
      <w:pPr>
        <w:numPr>
          <w:ilvl w:val="0"/>
          <w:numId w:val="25"/>
        </w:numPr>
      </w:pPr>
      <w:r>
        <w:t xml:space="preserve">Type </w:t>
      </w:r>
      <w:r w:rsidR="00E3628B" w:rsidRPr="00E3628B">
        <w:t xml:space="preserve">your office abbreviation under the “office” column.  </w:t>
      </w:r>
      <w:r w:rsidR="00347AC6">
        <w:t>In some cases, your office abbreviation may auto-fill.</w:t>
      </w:r>
    </w:p>
    <w:p w:rsidR="00951551" w:rsidRDefault="00347AC6" w:rsidP="00951551">
      <w:pPr>
        <w:numPr>
          <w:ilvl w:val="0"/>
          <w:numId w:val="25"/>
        </w:numPr>
      </w:pPr>
      <w:r>
        <w:t xml:space="preserve">The current </w:t>
      </w:r>
      <w:proofErr w:type="gramStart"/>
      <w:r>
        <w:t>date will</w:t>
      </w:r>
      <w:proofErr w:type="gramEnd"/>
      <w:r>
        <w:t xml:space="preserve"> auto-fill in the date column.</w:t>
      </w:r>
      <w:r w:rsidR="00E3628B" w:rsidRPr="00E3628B">
        <w:t xml:space="preserve"> </w:t>
      </w:r>
    </w:p>
    <w:p w:rsidR="00951551" w:rsidRDefault="00951551" w:rsidP="00951551">
      <w:pPr>
        <w:numPr>
          <w:ilvl w:val="0"/>
          <w:numId w:val="25"/>
        </w:numPr>
      </w:pPr>
      <w:r>
        <w:t>If appropriate,</w:t>
      </w:r>
      <w:r w:rsidR="00E3628B" w:rsidRPr="00E3628B">
        <w:t xml:space="preserve"> put a comment under reason.  </w:t>
      </w:r>
    </w:p>
    <w:p w:rsidR="00E3628B" w:rsidRPr="00E3628B" w:rsidRDefault="00951551" w:rsidP="00347AC6">
      <w:pPr>
        <w:numPr>
          <w:ilvl w:val="0"/>
          <w:numId w:val="25"/>
        </w:numPr>
      </w:pPr>
      <w:r>
        <w:t xml:space="preserve">Type </w:t>
      </w:r>
      <w:r w:rsidR="00E3628B" w:rsidRPr="00E3628B">
        <w:t xml:space="preserve">a </w:t>
      </w:r>
      <w:r w:rsidR="00170B9A">
        <w:t>“</w:t>
      </w:r>
      <w:r w:rsidR="00E3628B" w:rsidRPr="00E3628B">
        <w:t>Y</w:t>
      </w:r>
      <w:r w:rsidR="00170B9A">
        <w:t>”</w:t>
      </w:r>
      <w:r w:rsidR="00E3628B" w:rsidRPr="00E3628B">
        <w:t xml:space="preserve"> or </w:t>
      </w:r>
      <w:r w:rsidR="00170B9A">
        <w:t xml:space="preserve">“N” </w:t>
      </w:r>
      <w:r w:rsidR="00E3628B" w:rsidRPr="00E3628B">
        <w:t xml:space="preserve">under the Hold transcript and /or Hold registration columns and hit the outside enter. </w:t>
      </w:r>
      <w:r w:rsidR="00B470EA" w:rsidRPr="00E3628B">
        <w:t>A “Y</w:t>
      </w:r>
      <w:r w:rsidR="00B470EA">
        <w:t>”</w:t>
      </w:r>
      <w:r w:rsidR="00B470EA" w:rsidRPr="00E3628B">
        <w:t xml:space="preserve"> in the “hold registration” column indicates that the student cannot make any changes to their schedule, including adding or dropping classes.  If there is a </w:t>
      </w:r>
      <w:r w:rsidR="00B470EA">
        <w:t>“</w:t>
      </w:r>
      <w:r w:rsidR="00B470EA" w:rsidRPr="00E3628B">
        <w:t>Y</w:t>
      </w:r>
      <w:r w:rsidR="00B470EA">
        <w:t>”</w:t>
      </w:r>
      <w:r w:rsidR="00B470EA" w:rsidRPr="00E3628B">
        <w:t xml:space="preserve"> in the “hold transcript” column the student cannot get an official transcript from the registrar.  </w:t>
      </w:r>
      <w:r w:rsidR="00347AC6">
        <w:t>Your office p</w:t>
      </w:r>
      <w:r w:rsidR="00B470AE">
        <w:t>olicy determines which option</w:t>
      </w:r>
      <w:r w:rsidR="00347AC6">
        <w:t xml:space="preserve"> you choose. </w:t>
      </w:r>
    </w:p>
    <w:p w:rsidR="00E3628B" w:rsidRDefault="00E3628B" w:rsidP="00AE7F92"/>
    <w:p w:rsidR="00951551" w:rsidRDefault="00E3628B" w:rsidP="00E3628B">
      <w:r w:rsidRPr="00E3628B">
        <w:t>If your office has placed a hold on a student’s record</w:t>
      </w:r>
      <w:r w:rsidR="00170B9A">
        <w:t xml:space="preserve">, </w:t>
      </w:r>
      <w:r w:rsidRPr="00E3628B">
        <w:t>you can als</w:t>
      </w:r>
      <w:r w:rsidR="00951551">
        <w:t>o remove it.  To cancel a hold</w:t>
      </w:r>
      <w:r w:rsidR="00B470AE">
        <w:t>:</w:t>
      </w:r>
    </w:p>
    <w:p w:rsidR="00347AC6" w:rsidRDefault="00951551" w:rsidP="00951551">
      <w:pPr>
        <w:numPr>
          <w:ilvl w:val="0"/>
          <w:numId w:val="26"/>
        </w:numPr>
      </w:pPr>
      <w:r>
        <w:t>T</w:t>
      </w:r>
      <w:r w:rsidR="00E3628B" w:rsidRPr="00E3628B">
        <w:t xml:space="preserve">ype a </w:t>
      </w:r>
      <w:r w:rsidR="00170B9A">
        <w:t>“</w:t>
      </w:r>
      <w:r w:rsidR="00170B9A" w:rsidRPr="00E331A5">
        <w:t>D”</w:t>
      </w:r>
      <w:r w:rsidR="00E3628B" w:rsidRPr="00E3628B">
        <w:t xml:space="preserve"> in the action column in front of the hold</w:t>
      </w:r>
    </w:p>
    <w:p w:rsidR="003F6B96" w:rsidRPr="0089399B" w:rsidRDefault="00347AC6" w:rsidP="003F6B96">
      <w:pPr>
        <w:numPr>
          <w:ilvl w:val="0"/>
          <w:numId w:val="26"/>
        </w:numPr>
      </w:pPr>
      <w:r>
        <w:t xml:space="preserve"> H</w:t>
      </w:r>
      <w:r w:rsidR="00E3628B" w:rsidRPr="00E3628B">
        <w:t xml:space="preserve">it the outside enter. </w:t>
      </w:r>
    </w:p>
    <w:sectPr w:rsidR="003F6B96" w:rsidRPr="0089399B" w:rsidSect="00775A66">
      <w:footerReference w:type="defaul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43" w:rsidRDefault="00D77F43" w:rsidP="0005432D">
      <w:r>
        <w:separator/>
      </w:r>
    </w:p>
  </w:endnote>
  <w:endnote w:type="continuationSeparator" w:id="1">
    <w:p w:rsidR="00D77F43" w:rsidRDefault="00D77F43" w:rsidP="00054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43" w:rsidRDefault="00D77F43" w:rsidP="0005432D">
    <w:pPr>
      <w:pStyle w:val="Footer"/>
      <w:ind w:firstLine="1440"/>
      <w:jc w:val="right"/>
    </w:pPr>
    <w:r>
      <w:t xml:space="preserve">Page </w:t>
    </w:r>
    <w:r w:rsidR="00461BA2">
      <w:rPr>
        <w:b/>
      </w:rPr>
      <w:fldChar w:fldCharType="begin"/>
    </w:r>
    <w:r>
      <w:rPr>
        <w:b/>
      </w:rPr>
      <w:instrText xml:space="preserve"> PAGE </w:instrText>
    </w:r>
    <w:r w:rsidR="00461BA2">
      <w:rPr>
        <w:b/>
      </w:rPr>
      <w:fldChar w:fldCharType="separate"/>
    </w:r>
    <w:r w:rsidR="0089399B">
      <w:rPr>
        <w:b/>
        <w:noProof/>
      </w:rPr>
      <w:t>15</w:t>
    </w:r>
    <w:r w:rsidR="00461BA2">
      <w:rPr>
        <w:b/>
      </w:rPr>
      <w:fldChar w:fldCharType="end"/>
    </w:r>
    <w:r>
      <w:t xml:space="preserve"> of </w:t>
    </w:r>
    <w:r w:rsidR="00461BA2">
      <w:rPr>
        <w:b/>
      </w:rPr>
      <w:fldChar w:fldCharType="begin"/>
    </w:r>
    <w:r>
      <w:rPr>
        <w:b/>
      </w:rPr>
      <w:instrText xml:space="preserve"> NUMPAGES  </w:instrText>
    </w:r>
    <w:r w:rsidR="00461BA2">
      <w:rPr>
        <w:b/>
      </w:rPr>
      <w:fldChar w:fldCharType="separate"/>
    </w:r>
    <w:r w:rsidR="0089399B">
      <w:rPr>
        <w:b/>
        <w:noProof/>
      </w:rPr>
      <w:t>16</w:t>
    </w:r>
    <w:r w:rsidR="00461BA2">
      <w:rPr>
        <w:b/>
      </w:rPr>
      <w:fldChar w:fldCharType="end"/>
    </w:r>
  </w:p>
  <w:p w:rsidR="00D77F43" w:rsidRDefault="00D77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43" w:rsidRDefault="00D77F43" w:rsidP="0005432D">
      <w:r>
        <w:separator/>
      </w:r>
    </w:p>
  </w:footnote>
  <w:footnote w:type="continuationSeparator" w:id="1">
    <w:p w:rsidR="00D77F43" w:rsidRDefault="00D77F43" w:rsidP="00054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59D"/>
    <w:multiLevelType w:val="hybridMultilevel"/>
    <w:tmpl w:val="5EC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C772A"/>
    <w:multiLevelType w:val="hybridMultilevel"/>
    <w:tmpl w:val="C4880B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074C19C1"/>
    <w:multiLevelType w:val="hybridMultilevel"/>
    <w:tmpl w:val="4AE6D0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D5C24A0"/>
    <w:multiLevelType w:val="hybridMultilevel"/>
    <w:tmpl w:val="AA06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A472D"/>
    <w:multiLevelType w:val="hybridMultilevel"/>
    <w:tmpl w:val="7BFCEDB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24AE6D96"/>
    <w:multiLevelType w:val="hybridMultilevel"/>
    <w:tmpl w:val="DC8C7B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6595980"/>
    <w:multiLevelType w:val="hybridMultilevel"/>
    <w:tmpl w:val="D85A6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B1C16"/>
    <w:multiLevelType w:val="hybridMultilevel"/>
    <w:tmpl w:val="5B4610F0"/>
    <w:lvl w:ilvl="0" w:tplc="3C72334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C57140"/>
    <w:multiLevelType w:val="hybridMultilevel"/>
    <w:tmpl w:val="4FC6C634"/>
    <w:lvl w:ilvl="0" w:tplc="5B8C6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4031"/>
    <w:multiLevelType w:val="hybridMultilevel"/>
    <w:tmpl w:val="BAEA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B5EBF"/>
    <w:multiLevelType w:val="hybridMultilevel"/>
    <w:tmpl w:val="19E0E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DD7025"/>
    <w:multiLevelType w:val="hybridMultilevel"/>
    <w:tmpl w:val="311A14FE"/>
    <w:lvl w:ilvl="0" w:tplc="3C723342">
      <w:start w:val="1"/>
      <w:numFmt w:val="decimal"/>
      <w:lvlText w:val="%1."/>
      <w:lvlJc w:val="left"/>
      <w:pPr>
        <w:tabs>
          <w:tab w:val="num" w:pos="1944"/>
        </w:tabs>
        <w:ind w:left="1944" w:hanging="360"/>
      </w:pPr>
      <w:rPr>
        <w:rFonts w:cs="Times New Roman" w:hint="default"/>
      </w:rPr>
    </w:lvl>
    <w:lvl w:ilvl="1" w:tplc="04090019">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2">
    <w:nsid w:val="44454ECD"/>
    <w:multiLevelType w:val="hybridMultilevel"/>
    <w:tmpl w:val="886C0A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463103E8"/>
    <w:multiLevelType w:val="hybridMultilevel"/>
    <w:tmpl w:val="766C9F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8286EC6"/>
    <w:multiLevelType w:val="hybridMultilevel"/>
    <w:tmpl w:val="FA483F2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497C5B9B"/>
    <w:multiLevelType w:val="hybridMultilevel"/>
    <w:tmpl w:val="4028C4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4469E0"/>
    <w:multiLevelType w:val="hybridMultilevel"/>
    <w:tmpl w:val="FCFE5E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E87295"/>
    <w:multiLevelType w:val="hybridMultilevel"/>
    <w:tmpl w:val="A51C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1811B1"/>
    <w:multiLevelType w:val="hybridMultilevel"/>
    <w:tmpl w:val="6FF0A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5335753"/>
    <w:multiLevelType w:val="hybridMultilevel"/>
    <w:tmpl w:val="C1C66A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57923B09"/>
    <w:multiLevelType w:val="hybridMultilevel"/>
    <w:tmpl w:val="289AE9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AD8533E"/>
    <w:multiLevelType w:val="hybridMultilevel"/>
    <w:tmpl w:val="84C609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5E012088"/>
    <w:multiLevelType w:val="hybridMultilevel"/>
    <w:tmpl w:val="76BEBAA6"/>
    <w:lvl w:ilvl="0" w:tplc="04090001">
      <w:start w:val="1"/>
      <w:numFmt w:val="bullet"/>
      <w:lvlText w:val=""/>
      <w:lvlJc w:val="left"/>
      <w:pPr>
        <w:tabs>
          <w:tab w:val="num" w:pos="2664"/>
        </w:tabs>
        <w:ind w:left="2664" w:hanging="360"/>
      </w:pPr>
      <w:rPr>
        <w:rFonts w:ascii="Symbol" w:hAnsi="Symbol" w:hint="default"/>
      </w:rPr>
    </w:lvl>
    <w:lvl w:ilvl="1" w:tplc="04090003" w:tentative="1">
      <w:start w:val="1"/>
      <w:numFmt w:val="bullet"/>
      <w:lvlText w:val="o"/>
      <w:lvlJc w:val="left"/>
      <w:pPr>
        <w:tabs>
          <w:tab w:val="num" w:pos="3384"/>
        </w:tabs>
        <w:ind w:left="3384" w:hanging="360"/>
      </w:pPr>
      <w:rPr>
        <w:rFonts w:ascii="Courier New" w:hAnsi="Courier New" w:hint="default"/>
      </w:rPr>
    </w:lvl>
    <w:lvl w:ilvl="2" w:tplc="04090005" w:tentative="1">
      <w:start w:val="1"/>
      <w:numFmt w:val="bullet"/>
      <w:lvlText w:val=""/>
      <w:lvlJc w:val="left"/>
      <w:pPr>
        <w:tabs>
          <w:tab w:val="num" w:pos="4104"/>
        </w:tabs>
        <w:ind w:left="4104" w:hanging="360"/>
      </w:pPr>
      <w:rPr>
        <w:rFonts w:ascii="Wingdings" w:hAnsi="Wingdings" w:hint="default"/>
      </w:rPr>
    </w:lvl>
    <w:lvl w:ilvl="3" w:tplc="04090001" w:tentative="1">
      <w:start w:val="1"/>
      <w:numFmt w:val="bullet"/>
      <w:lvlText w:val=""/>
      <w:lvlJc w:val="left"/>
      <w:pPr>
        <w:tabs>
          <w:tab w:val="num" w:pos="4824"/>
        </w:tabs>
        <w:ind w:left="4824" w:hanging="360"/>
      </w:pPr>
      <w:rPr>
        <w:rFonts w:ascii="Symbol" w:hAnsi="Symbol" w:hint="default"/>
      </w:rPr>
    </w:lvl>
    <w:lvl w:ilvl="4" w:tplc="04090003" w:tentative="1">
      <w:start w:val="1"/>
      <w:numFmt w:val="bullet"/>
      <w:lvlText w:val="o"/>
      <w:lvlJc w:val="left"/>
      <w:pPr>
        <w:tabs>
          <w:tab w:val="num" w:pos="5544"/>
        </w:tabs>
        <w:ind w:left="5544" w:hanging="360"/>
      </w:pPr>
      <w:rPr>
        <w:rFonts w:ascii="Courier New" w:hAnsi="Courier New" w:hint="default"/>
      </w:rPr>
    </w:lvl>
    <w:lvl w:ilvl="5" w:tplc="04090005" w:tentative="1">
      <w:start w:val="1"/>
      <w:numFmt w:val="bullet"/>
      <w:lvlText w:val=""/>
      <w:lvlJc w:val="left"/>
      <w:pPr>
        <w:tabs>
          <w:tab w:val="num" w:pos="6264"/>
        </w:tabs>
        <w:ind w:left="6264" w:hanging="360"/>
      </w:pPr>
      <w:rPr>
        <w:rFonts w:ascii="Wingdings" w:hAnsi="Wingdings" w:hint="default"/>
      </w:rPr>
    </w:lvl>
    <w:lvl w:ilvl="6" w:tplc="04090001" w:tentative="1">
      <w:start w:val="1"/>
      <w:numFmt w:val="bullet"/>
      <w:lvlText w:val=""/>
      <w:lvlJc w:val="left"/>
      <w:pPr>
        <w:tabs>
          <w:tab w:val="num" w:pos="6984"/>
        </w:tabs>
        <w:ind w:left="6984" w:hanging="360"/>
      </w:pPr>
      <w:rPr>
        <w:rFonts w:ascii="Symbol" w:hAnsi="Symbol" w:hint="default"/>
      </w:rPr>
    </w:lvl>
    <w:lvl w:ilvl="7" w:tplc="04090003" w:tentative="1">
      <w:start w:val="1"/>
      <w:numFmt w:val="bullet"/>
      <w:lvlText w:val="o"/>
      <w:lvlJc w:val="left"/>
      <w:pPr>
        <w:tabs>
          <w:tab w:val="num" w:pos="7704"/>
        </w:tabs>
        <w:ind w:left="7704" w:hanging="360"/>
      </w:pPr>
      <w:rPr>
        <w:rFonts w:ascii="Courier New" w:hAnsi="Courier New" w:hint="default"/>
      </w:rPr>
    </w:lvl>
    <w:lvl w:ilvl="8" w:tplc="04090005" w:tentative="1">
      <w:start w:val="1"/>
      <w:numFmt w:val="bullet"/>
      <w:lvlText w:val=""/>
      <w:lvlJc w:val="left"/>
      <w:pPr>
        <w:tabs>
          <w:tab w:val="num" w:pos="8424"/>
        </w:tabs>
        <w:ind w:left="8424" w:hanging="360"/>
      </w:pPr>
      <w:rPr>
        <w:rFonts w:ascii="Wingdings" w:hAnsi="Wingdings" w:hint="default"/>
      </w:rPr>
    </w:lvl>
  </w:abstractNum>
  <w:abstractNum w:abstractNumId="23">
    <w:nsid w:val="60A558A2"/>
    <w:multiLevelType w:val="hybridMultilevel"/>
    <w:tmpl w:val="9064B3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136511"/>
    <w:multiLevelType w:val="hybridMultilevel"/>
    <w:tmpl w:val="0CE4EF2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nsid w:val="633D6540"/>
    <w:multiLevelType w:val="hybridMultilevel"/>
    <w:tmpl w:val="BA80764C"/>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8084371"/>
    <w:multiLevelType w:val="hybridMultilevel"/>
    <w:tmpl w:val="13D64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3E41F8"/>
    <w:multiLevelType w:val="hybridMultilevel"/>
    <w:tmpl w:val="1D5E0FB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7839789C"/>
    <w:multiLevelType w:val="hybridMultilevel"/>
    <w:tmpl w:val="6B40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5"/>
  </w:num>
  <w:num w:numId="3">
    <w:abstractNumId w:val="7"/>
  </w:num>
  <w:num w:numId="4">
    <w:abstractNumId w:val="11"/>
  </w:num>
  <w:num w:numId="5">
    <w:abstractNumId w:val="22"/>
  </w:num>
  <w:num w:numId="6">
    <w:abstractNumId w:val="6"/>
  </w:num>
  <w:num w:numId="7">
    <w:abstractNumId w:val="23"/>
  </w:num>
  <w:num w:numId="8">
    <w:abstractNumId w:val="15"/>
  </w:num>
  <w:num w:numId="9">
    <w:abstractNumId w:val="18"/>
  </w:num>
  <w:num w:numId="10">
    <w:abstractNumId w:val="17"/>
  </w:num>
  <w:num w:numId="11">
    <w:abstractNumId w:val="2"/>
  </w:num>
  <w:num w:numId="12">
    <w:abstractNumId w:val="1"/>
  </w:num>
  <w:num w:numId="13">
    <w:abstractNumId w:val="3"/>
  </w:num>
  <w:num w:numId="14">
    <w:abstractNumId w:val="12"/>
  </w:num>
  <w:num w:numId="15">
    <w:abstractNumId w:val="19"/>
  </w:num>
  <w:num w:numId="16">
    <w:abstractNumId w:val="24"/>
  </w:num>
  <w:num w:numId="17">
    <w:abstractNumId w:val="20"/>
  </w:num>
  <w:num w:numId="18">
    <w:abstractNumId w:val="4"/>
  </w:num>
  <w:num w:numId="19">
    <w:abstractNumId w:val="27"/>
  </w:num>
  <w:num w:numId="20">
    <w:abstractNumId w:val="28"/>
  </w:num>
  <w:num w:numId="21">
    <w:abstractNumId w:val="21"/>
  </w:num>
  <w:num w:numId="22">
    <w:abstractNumId w:val="26"/>
  </w:num>
  <w:num w:numId="23">
    <w:abstractNumId w:val="16"/>
  </w:num>
  <w:num w:numId="24">
    <w:abstractNumId w:val="8"/>
  </w:num>
  <w:num w:numId="25">
    <w:abstractNumId w:val="9"/>
  </w:num>
  <w:num w:numId="26">
    <w:abstractNumId w:val="0"/>
  </w:num>
  <w:num w:numId="27">
    <w:abstractNumId w:val="10"/>
  </w:num>
  <w:num w:numId="28">
    <w:abstractNumId w:val="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5361">
      <o:colormenu v:ext="edit" fillcolor="none" strokecolor="red" shadowcolor="none"/>
    </o:shapedefaults>
  </w:hdrShapeDefaults>
  <w:footnotePr>
    <w:footnote w:id="0"/>
    <w:footnote w:id="1"/>
  </w:footnotePr>
  <w:endnotePr>
    <w:endnote w:id="0"/>
    <w:endnote w:id="1"/>
  </w:endnotePr>
  <w:compat/>
  <w:rsids>
    <w:rsidRoot w:val="00476698"/>
    <w:rsid w:val="00006D13"/>
    <w:rsid w:val="000077B4"/>
    <w:rsid w:val="0001026A"/>
    <w:rsid w:val="000236CB"/>
    <w:rsid w:val="00024E46"/>
    <w:rsid w:val="0005432D"/>
    <w:rsid w:val="00056BFD"/>
    <w:rsid w:val="00060B48"/>
    <w:rsid w:val="00070613"/>
    <w:rsid w:val="00096BC8"/>
    <w:rsid w:val="000A15C5"/>
    <w:rsid w:val="000B4606"/>
    <w:rsid w:val="000E51CE"/>
    <w:rsid w:val="000F3BD8"/>
    <w:rsid w:val="00134C7E"/>
    <w:rsid w:val="0013748D"/>
    <w:rsid w:val="00170B9A"/>
    <w:rsid w:val="00184B31"/>
    <w:rsid w:val="001A2FD8"/>
    <w:rsid w:val="001A59E1"/>
    <w:rsid w:val="001C6727"/>
    <w:rsid w:val="001E3DB2"/>
    <w:rsid w:val="001E6E3E"/>
    <w:rsid w:val="001F5F0B"/>
    <w:rsid w:val="00215546"/>
    <w:rsid w:val="00235CB8"/>
    <w:rsid w:val="00246892"/>
    <w:rsid w:val="0027164C"/>
    <w:rsid w:val="0027348E"/>
    <w:rsid w:val="00285BB9"/>
    <w:rsid w:val="00292167"/>
    <w:rsid w:val="00295A06"/>
    <w:rsid w:val="00296ECD"/>
    <w:rsid w:val="002A4E5C"/>
    <w:rsid w:val="002F3C60"/>
    <w:rsid w:val="003074B5"/>
    <w:rsid w:val="00347AC6"/>
    <w:rsid w:val="00380853"/>
    <w:rsid w:val="00392C8A"/>
    <w:rsid w:val="00395600"/>
    <w:rsid w:val="0039737F"/>
    <w:rsid w:val="003A1110"/>
    <w:rsid w:val="003F2248"/>
    <w:rsid w:val="003F6B96"/>
    <w:rsid w:val="0040223D"/>
    <w:rsid w:val="004055DF"/>
    <w:rsid w:val="00407F08"/>
    <w:rsid w:val="004223C2"/>
    <w:rsid w:val="0042728E"/>
    <w:rsid w:val="004319B5"/>
    <w:rsid w:val="004527B4"/>
    <w:rsid w:val="004547ED"/>
    <w:rsid w:val="00461BA2"/>
    <w:rsid w:val="00465022"/>
    <w:rsid w:val="00476698"/>
    <w:rsid w:val="0049228E"/>
    <w:rsid w:val="004A536B"/>
    <w:rsid w:val="004B0AE3"/>
    <w:rsid w:val="004C05DD"/>
    <w:rsid w:val="004D3F0A"/>
    <w:rsid w:val="004F201F"/>
    <w:rsid w:val="00515F3C"/>
    <w:rsid w:val="00545044"/>
    <w:rsid w:val="005552AC"/>
    <w:rsid w:val="005740CA"/>
    <w:rsid w:val="005824F6"/>
    <w:rsid w:val="005B33EB"/>
    <w:rsid w:val="005F56C4"/>
    <w:rsid w:val="00627486"/>
    <w:rsid w:val="00643115"/>
    <w:rsid w:val="006851F2"/>
    <w:rsid w:val="00704414"/>
    <w:rsid w:val="00710D12"/>
    <w:rsid w:val="00720A57"/>
    <w:rsid w:val="00775A66"/>
    <w:rsid w:val="00796E62"/>
    <w:rsid w:val="007A00DD"/>
    <w:rsid w:val="007B4F3B"/>
    <w:rsid w:val="007D335B"/>
    <w:rsid w:val="007D6BB0"/>
    <w:rsid w:val="007F50B8"/>
    <w:rsid w:val="00842D02"/>
    <w:rsid w:val="008625D0"/>
    <w:rsid w:val="008649B8"/>
    <w:rsid w:val="00865D76"/>
    <w:rsid w:val="0087744A"/>
    <w:rsid w:val="0089399B"/>
    <w:rsid w:val="008D1234"/>
    <w:rsid w:val="008F1305"/>
    <w:rsid w:val="008F4D11"/>
    <w:rsid w:val="00925B97"/>
    <w:rsid w:val="00951551"/>
    <w:rsid w:val="00957B65"/>
    <w:rsid w:val="009778EA"/>
    <w:rsid w:val="009B56FC"/>
    <w:rsid w:val="009C0063"/>
    <w:rsid w:val="009C330A"/>
    <w:rsid w:val="009E5EEF"/>
    <w:rsid w:val="009F4F5E"/>
    <w:rsid w:val="00A044F4"/>
    <w:rsid w:val="00A13311"/>
    <w:rsid w:val="00A34060"/>
    <w:rsid w:val="00A35E9D"/>
    <w:rsid w:val="00A66163"/>
    <w:rsid w:val="00A84E08"/>
    <w:rsid w:val="00A90BD2"/>
    <w:rsid w:val="00AA3145"/>
    <w:rsid w:val="00AB5327"/>
    <w:rsid w:val="00AE7F92"/>
    <w:rsid w:val="00B002FC"/>
    <w:rsid w:val="00B122BF"/>
    <w:rsid w:val="00B14F4E"/>
    <w:rsid w:val="00B470AE"/>
    <w:rsid w:val="00B470EA"/>
    <w:rsid w:val="00B52EB4"/>
    <w:rsid w:val="00B73D14"/>
    <w:rsid w:val="00B74A51"/>
    <w:rsid w:val="00B849F9"/>
    <w:rsid w:val="00B86E03"/>
    <w:rsid w:val="00B918BD"/>
    <w:rsid w:val="00BA3D0B"/>
    <w:rsid w:val="00BB3A51"/>
    <w:rsid w:val="00BB65E9"/>
    <w:rsid w:val="00BD5C54"/>
    <w:rsid w:val="00BE2CB3"/>
    <w:rsid w:val="00C2542B"/>
    <w:rsid w:val="00C554EE"/>
    <w:rsid w:val="00C61860"/>
    <w:rsid w:val="00C8338B"/>
    <w:rsid w:val="00CA7E75"/>
    <w:rsid w:val="00CB0674"/>
    <w:rsid w:val="00CC472A"/>
    <w:rsid w:val="00D103FC"/>
    <w:rsid w:val="00D222DE"/>
    <w:rsid w:val="00D37D66"/>
    <w:rsid w:val="00D77F43"/>
    <w:rsid w:val="00DB1D96"/>
    <w:rsid w:val="00DE5585"/>
    <w:rsid w:val="00DF3B24"/>
    <w:rsid w:val="00DF6A47"/>
    <w:rsid w:val="00E331A5"/>
    <w:rsid w:val="00E3628B"/>
    <w:rsid w:val="00E4162C"/>
    <w:rsid w:val="00E425C7"/>
    <w:rsid w:val="00E50B91"/>
    <w:rsid w:val="00E55F65"/>
    <w:rsid w:val="00E85369"/>
    <w:rsid w:val="00E86D54"/>
    <w:rsid w:val="00E97686"/>
    <w:rsid w:val="00ED72A1"/>
    <w:rsid w:val="00EF4A43"/>
    <w:rsid w:val="00F27DF9"/>
    <w:rsid w:val="00F5511E"/>
    <w:rsid w:val="00F70F6A"/>
    <w:rsid w:val="00FB645A"/>
    <w:rsid w:val="00FD6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strokecolor="red" shadowcolor="none"/>
    </o:shapedefaults>
    <o:shapelayout v:ext="edit">
      <o:idmap v:ext="edit" data="1"/>
      <o:rules v:ext="edit">
        <o:r id="V:Rule8" type="connector" idref="#_x0000_s1209"/>
        <o:r id="V:Rule9" type="connector" idref="#_x0000_s1200"/>
        <o:r id="V:Rule10" type="connector" idref="#_x0000_s1199"/>
        <o:r id="V:Rule11" type="connector" idref="#_x0000_s1198"/>
        <o:r id="V:Rule12" type="connector" idref="#_x0000_s1197"/>
        <o:r id="V:Rule13" type="connector" idref="#_x0000_s1196"/>
        <o:r id="V:Rule14" type="connector" idref="#_x0000_s1201"/>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1F2"/>
    <w:rPr>
      <w:sz w:val="24"/>
      <w:szCs w:val="24"/>
    </w:rPr>
  </w:style>
  <w:style w:type="paragraph" w:styleId="Heading1">
    <w:name w:val="heading 1"/>
    <w:basedOn w:val="Normal"/>
    <w:link w:val="Heading1Char"/>
    <w:qFormat/>
    <w:rsid w:val="00476698"/>
    <w:pPr>
      <w:spacing w:before="100" w:beforeAutospacing="1" w:after="100" w:afterAutospacing="1"/>
      <w:outlineLvl w:val="0"/>
    </w:pPr>
    <w:rPr>
      <w:rFonts w:ascii="Arial" w:hAnsi="Arial" w:cs="Arial"/>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76698"/>
    <w:rPr>
      <w:rFonts w:ascii="Arial" w:hAnsi="Arial" w:cs="Arial"/>
      <w:b/>
      <w:bCs/>
      <w:kern w:val="36"/>
      <w:sz w:val="48"/>
      <w:szCs w:val="48"/>
      <w:lang w:val="en-US" w:eastAsia="en-US" w:bidi="ar-SA"/>
    </w:rPr>
  </w:style>
  <w:style w:type="character" w:styleId="Hyperlink">
    <w:name w:val="Hyperlink"/>
    <w:basedOn w:val="DefaultParagraphFont"/>
    <w:rsid w:val="00476698"/>
    <w:rPr>
      <w:rFonts w:cs="Times New Roman"/>
      <w:color w:val="0000FF"/>
      <w:u w:val="single"/>
    </w:rPr>
  </w:style>
  <w:style w:type="paragraph" w:styleId="Header">
    <w:name w:val="header"/>
    <w:basedOn w:val="Normal"/>
    <w:link w:val="HeaderChar"/>
    <w:rsid w:val="0005432D"/>
    <w:pPr>
      <w:tabs>
        <w:tab w:val="center" w:pos="4680"/>
        <w:tab w:val="right" w:pos="9360"/>
      </w:tabs>
    </w:pPr>
  </w:style>
  <w:style w:type="character" w:customStyle="1" w:styleId="HeaderChar">
    <w:name w:val="Header Char"/>
    <w:basedOn w:val="DefaultParagraphFont"/>
    <w:link w:val="Header"/>
    <w:rsid w:val="0005432D"/>
    <w:rPr>
      <w:sz w:val="24"/>
      <w:szCs w:val="24"/>
    </w:rPr>
  </w:style>
  <w:style w:type="paragraph" w:styleId="Footer">
    <w:name w:val="footer"/>
    <w:basedOn w:val="Normal"/>
    <w:link w:val="FooterChar"/>
    <w:uiPriority w:val="99"/>
    <w:rsid w:val="0005432D"/>
    <w:pPr>
      <w:tabs>
        <w:tab w:val="center" w:pos="4680"/>
        <w:tab w:val="right" w:pos="9360"/>
      </w:tabs>
    </w:pPr>
  </w:style>
  <w:style w:type="character" w:customStyle="1" w:styleId="FooterChar">
    <w:name w:val="Footer Char"/>
    <w:basedOn w:val="DefaultParagraphFont"/>
    <w:link w:val="Footer"/>
    <w:uiPriority w:val="99"/>
    <w:rsid w:val="0005432D"/>
    <w:rPr>
      <w:sz w:val="24"/>
      <w:szCs w:val="24"/>
    </w:rPr>
  </w:style>
  <w:style w:type="table" w:styleId="TableGrid">
    <w:name w:val="Table Grid"/>
    <w:basedOn w:val="TableNormal"/>
    <w:rsid w:val="00FD6F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40223D"/>
    <w:rPr>
      <w:color w:val="800080"/>
      <w:u w:val="single"/>
    </w:rPr>
  </w:style>
  <w:style w:type="paragraph" w:styleId="ListParagraph">
    <w:name w:val="List Paragraph"/>
    <w:basedOn w:val="Normal"/>
    <w:uiPriority w:val="99"/>
    <w:qFormat/>
    <w:rsid w:val="008625D0"/>
    <w:pPr>
      <w:ind w:left="720"/>
    </w:pPr>
    <w:rPr>
      <w:sz w:val="20"/>
      <w:szCs w:val="20"/>
    </w:rPr>
  </w:style>
  <w:style w:type="paragraph" w:styleId="BalloonText">
    <w:name w:val="Balloon Text"/>
    <w:basedOn w:val="Normal"/>
    <w:link w:val="BalloonTextChar"/>
    <w:rsid w:val="00BE2CB3"/>
    <w:rPr>
      <w:rFonts w:ascii="Tahoma" w:hAnsi="Tahoma" w:cs="Tahoma"/>
      <w:sz w:val="16"/>
      <w:szCs w:val="16"/>
    </w:rPr>
  </w:style>
  <w:style w:type="character" w:customStyle="1" w:styleId="BalloonTextChar">
    <w:name w:val="Balloon Text Char"/>
    <w:basedOn w:val="DefaultParagraphFont"/>
    <w:link w:val="BalloonText"/>
    <w:rsid w:val="00BE2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86541">
      <w:bodyDiv w:val="1"/>
      <w:marLeft w:val="0"/>
      <w:marRight w:val="0"/>
      <w:marTop w:val="0"/>
      <w:marBottom w:val="0"/>
      <w:divBdr>
        <w:top w:val="none" w:sz="0" w:space="0" w:color="auto"/>
        <w:left w:val="none" w:sz="0" w:space="0" w:color="auto"/>
        <w:bottom w:val="none" w:sz="0" w:space="0" w:color="auto"/>
        <w:right w:val="none" w:sz="0" w:space="0" w:color="auto"/>
      </w:divBdr>
      <w:divsChild>
        <w:div w:id="516188865">
          <w:marLeft w:val="0"/>
          <w:marRight w:val="0"/>
          <w:marTop w:val="0"/>
          <w:marBottom w:val="0"/>
          <w:divBdr>
            <w:top w:val="none" w:sz="0" w:space="0" w:color="auto"/>
            <w:left w:val="none" w:sz="0" w:space="0" w:color="auto"/>
            <w:bottom w:val="none" w:sz="0" w:space="0" w:color="auto"/>
            <w:right w:val="none" w:sz="0" w:space="0" w:color="auto"/>
          </w:divBdr>
          <w:divsChild>
            <w:div w:id="17791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8613">
      <w:bodyDiv w:val="1"/>
      <w:marLeft w:val="0"/>
      <w:marRight w:val="0"/>
      <w:marTop w:val="0"/>
      <w:marBottom w:val="0"/>
      <w:divBdr>
        <w:top w:val="none" w:sz="0" w:space="0" w:color="auto"/>
        <w:left w:val="none" w:sz="0" w:space="0" w:color="auto"/>
        <w:bottom w:val="none" w:sz="0" w:space="0" w:color="auto"/>
        <w:right w:val="none" w:sz="0" w:space="0" w:color="auto"/>
      </w:divBdr>
      <w:divsChild>
        <w:div w:id="792482095">
          <w:marLeft w:val="0"/>
          <w:marRight w:val="0"/>
          <w:marTop w:val="0"/>
          <w:marBottom w:val="0"/>
          <w:divBdr>
            <w:top w:val="none" w:sz="0" w:space="0" w:color="auto"/>
            <w:left w:val="none" w:sz="0" w:space="0" w:color="auto"/>
            <w:bottom w:val="none" w:sz="0" w:space="0" w:color="auto"/>
            <w:right w:val="none" w:sz="0" w:space="0" w:color="auto"/>
          </w:divBdr>
          <w:divsChild>
            <w:div w:id="172839068">
              <w:marLeft w:val="0"/>
              <w:marRight w:val="0"/>
              <w:marTop w:val="0"/>
              <w:marBottom w:val="0"/>
              <w:divBdr>
                <w:top w:val="none" w:sz="0" w:space="0" w:color="auto"/>
                <w:left w:val="none" w:sz="0" w:space="0" w:color="auto"/>
                <w:bottom w:val="none" w:sz="0" w:space="0" w:color="auto"/>
                <w:right w:val="none" w:sz="0" w:space="0" w:color="auto"/>
              </w:divBdr>
            </w:div>
            <w:div w:id="478571621">
              <w:marLeft w:val="0"/>
              <w:marRight w:val="0"/>
              <w:marTop w:val="0"/>
              <w:marBottom w:val="0"/>
              <w:divBdr>
                <w:top w:val="none" w:sz="0" w:space="0" w:color="auto"/>
                <w:left w:val="none" w:sz="0" w:space="0" w:color="auto"/>
                <w:bottom w:val="none" w:sz="0" w:space="0" w:color="auto"/>
                <w:right w:val="none" w:sz="0" w:space="0" w:color="auto"/>
              </w:divBdr>
            </w:div>
            <w:div w:id="1990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055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09">
          <w:marLeft w:val="0"/>
          <w:marRight w:val="0"/>
          <w:marTop w:val="0"/>
          <w:marBottom w:val="0"/>
          <w:divBdr>
            <w:top w:val="none" w:sz="0" w:space="0" w:color="auto"/>
            <w:left w:val="none" w:sz="0" w:space="0" w:color="auto"/>
            <w:bottom w:val="none" w:sz="0" w:space="0" w:color="auto"/>
            <w:right w:val="none" w:sz="0" w:space="0" w:color="auto"/>
          </w:divBdr>
          <w:divsChild>
            <w:div w:id="58216691">
              <w:marLeft w:val="0"/>
              <w:marRight w:val="0"/>
              <w:marTop w:val="0"/>
              <w:marBottom w:val="0"/>
              <w:divBdr>
                <w:top w:val="none" w:sz="0" w:space="0" w:color="auto"/>
                <w:left w:val="none" w:sz="0" w:space="0" w:color="auto"/>
                <w:bottom w:val="none" w:sz="0" w:space="0" w:color="auto"/>
                <w:right w:val="none" w:sz="0" w:space="0" w:color="auto"/>
              </w:divBdr>
            </w:div>
            <w:div w:id="363480247">
              <w:marLeft w:val="0"/>
              <w:marRight w:val="0"/>
              <w:marTop w:val="0"/>
              <w:marBottom w:val="0"/>
              <w:divBdr>
                <w:top w:val="none" w:sz="0" w:space="0" w:color="auto"/>
                <w:left w:val="none" w:sz="0" w:space="0" w:color="auto"/>
                <w:bottom w:val="none" w:sz="0" w:space="0" w:color="auto"/>
                <w:right w:val="none" w:sz="0" w:space="0" w:color="auto"/>
              </w:divBdr>
            </w:div>
            <w:div w:id="402341816">
              <w:marLeft w:val="0"/>
              <w:marRight w:val="0"/>
              <w:marTop w:val="0"/>
              <w:marBottom w:val="0"/>
              <w:divBdr>
                <w:top w:val="none" w:sz="0" w:space="0" w:color="auto"/>
                <w:left w:val="none" w:sz="0" w:space="0" w:color="auto"/>
                <w:bottom w:val="none" w:sz="0" w:space="0" w:color="auto"/>
                <w:right w:val="none" w:sz="0" w:space="0" w:color="auto"/>
              </w:divBdr>
            </w:div>
            <w:div w:id="600376794">
              <w:marLeft w:val="0"/>
              <w:marRight w:val="0"/>
              <w:marTop w:val="0"/>
              <w:marBottom w:val="0"/>
              <w:divBdr>
                <w:top w:val="none" w:sz="0" w:space="0" w:color="auto"/>
                <w:left w:val="none" w:sz="0" w:space="0" w:color="auto"/>
                <w:bottom w:val="none" w:sz="0" w:space="0" w:color="auto"/>
                <w:right w:val="none" w:sz="0" w:space="0" w:color="auto"/>
              </w:divBdr>
            </w:div>
            <w:div w:id="632491625">
              <w:marLeft w:val="0"/>
              <w:marRight w:val="0"/>
              <w:marTop w:val="0"/>
              <w:marBottom w:val="0"/>
              <w:divBdr>
                <w:top w:val="none" w:sz="0" w:space="0" w:color="auto"/>
                <w:left w:val="none" w:sz="0" w:space="0" w:color="auto"/>
                <w:bottom w:val="none" w:sz="0" w:space="0" w:color="auto"/>
                <w:right w:val="none" w:sz="0" w:space="0" w:color="auto"/>
              </w:divBdr>
            </w:div>
            <w:div w:id="11608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8679">
      <w:bodyDiv w:val="1"/>
      <w:marLeft w:val="0"/>
      <w:marRight w:val="0"/>
      <w:marTop w:val="0"/>
      <w:marBottom w:val="0"/>
      <w:divBdr>
        <w:top w:val="none" w:sz="0" w:space="0" w:color="auto"/>
        <w:left w:val="none" w:sz="0" w:space="0" w:color="auto"/>
        <w:bottom w:val="none" w:sz="0" w:space="0" w:color="auto"/>
        <w:right w:val="none" w:sz="0" w:space="0" w:color="auto"/>
      </w:divBdr>
      <w:divsChild>
        <w:div w:id="671445">
          <w:marLeft w:val="0"/>
          <w:marRight w:val="0"/>
          <w:marTop w:val="0"/>
          <w:marBottom w:val="0"/>
          <w:divBdr>
            <w:top w:val="none" w:sz="0" w:space="0" w:color="auto"/>
            <w:left w:val="none" w:sz="0" w:space="0" w:color="auto"/>
            <w:bottom w:val="none" w:sz="0" w:space="0" w:color="auto"/>
            <w:right w:val="none" w:sz="0" w:space="0" w:color="auto"/>
          </w:divBdr>
          <w:divsChild>
            <w:div w:id="10647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2108">
      <w:bodyDiv w:val="1"/>
      <w:marLeft w:val="0"/>
      <w:marRight w:val="0"/>
      <w:marTop w:val="0"/>
      <w:marBottom w:val="0"/>
      <w:divBdr>
        <w:top w:val="none" w:sz="0" w:space="0" w:color="auto"/>
        <w:left w:val="none" w:sz="0" w:space="0" w:color="auto"/>
        <w:bottom w:val="none" w:sz="0" w:space="0" w:color="auto"/>
        <w:right w:val="none" w:sz="0" w:space="0" w:color="auto"/>
      </w:divBdr>
      <w:divsChild>
        <w:div w:id="488836388">
          <w:marLeft w:val="0"/>
          <w:marRight w:val="0"/>
          <w:marTop w:val="0"/>
          <w:marBottom w:val="0"/>
          <w:divBdr>
            <w:top w:val="none" w:sz="0" w:space="0" w:color="auto"/>
            <w:left w:val="none" w:sz="0" w:space="0" w:color="auto"/>
            <w:bottom w:val="none" w:sz="0" w:space="0" w:color="auto"/>
            <w:right w:val="none" w:sz="0" w:space="0" w:color="auto"/>
          </w:divBdr>
          <w:divsChild>
            <w:div w:id="1344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480">
      <w:bodyDiv w:val="1"/>
      <w:marLeft w:val="0"/>
      <w:marRight w:val="0"/>
      <w:marTop w:val="0"/>
      <w:marBottom w:val="0"/>
      <w:divBdr>
        <w:top w:val="none" w:sz="0" w:space="0" w:color="auto"/>
        <w:left w:val="none" w:sz="0" w:space="0" w:color="auto"/>
        <w:bottom w:val="none" w:sz="0" w:space="0" w:color="auto"/>
        <w:right w:val="none" w:sz="0" w:space="0" w:color="auto"/>
      </w:divBdr>
      <w:divsChild>
        <w:div w:id="1927835026">
          <w:marLeft w:val="0"/>
          <w:marRight w:val="0"/>
          <w:marTop w:val="0"/>
          <w:marBottom w:val="0"/>
          <w:divBdr>
            <w:top w:val="none" w:sz="0" w:space="0" w:color="auto"/>
            <w:left w:val="none" w:sz="0" w:space="0" w:color="auto"/>
            <w:bottom w:val="none" w:sz="0" w:space="0" w:color="auto"/>
            <w:right w:val="none" w:sz="0" w:space="0" w:color="auto"/>
          </w:divBdr>
          <w:divsChild>
            <w:div w:id="4206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513">
      <w:bodyDiv w:val="1"/>
      <w:marLeft w:val="0"/>
      <w:marRight w:val="0"/>
      <w:marTop w:val="0"/>
      <w:marBottom w:val="0"/>
      <w:divBdr>
        <w:top w:val="none" w:sz="0" w:space="0" w:color="auto"/>
        <w:left w:val="none" w:sz="0" w:space="0" w:color="auto"/>
        <w:bottom w:val="none" w:sz="0" w:space="0" w:color="auto"/>
        <w:right w:val="none" w:sz="0" w:space="0" w:color="auto"/>
      </w:divBdr>
      <w:divsChild>
        <w:div w:id="1816214586">
          <w:marLeft w:val="0"/>
          <w:marRight w:val="0"/>
          <w:marTop w:val="0"/>
          <w:marBottom w:val="0"/>
          <w:divBdr>
            <w:top w:val="none" w:sz="0" w:space="0" w:color="auto"/>
            <w:left w:val="none" w:sz="0" w:space="0" w:color="auto"/>
            <w:bottom w:val="none" w:sz="0" w:space="0" w:color="auto"/>
            <w:right w:val="none" w:sz="0" w:space="0" w:color="auto"/>
          </w:divBdr>
          <w:divsChild>
            <w:div w:id="418065000">
              <w:marLeft w:val="0"/>
              <w:marRight w:val="0"/>
              <w:marTop w:val="0"/>
              <w:marBottom w:val="0"/>
              <w:divBdr>
                <w:top w:val="none" w:sz="0" w:space="0" w:color="auto"/>
                <w:left w:val="none" w:sz="0" w:space="0" w:color="auto"/>
                <w:bottom w:val="none" w:sz="0" w:space="0" w:color="auto"/>
                <w:right w:val="none" w:sz="0" w:space="0" w:color="auto"/>
              </w:divBdr>
            </w:div>
            <w:div w:id="899943084">
              <w:marLeft w:val="0"/>
              <w:marRight w:val="0"/>
              <w:marTop w:val="0"/>
              <w:marBottom w:val="0"/>
              <w:divBdr>
                <w:top w:val="none" w:sz="0" w:space="0" w:color="auto"/>
                <w:left w:val="none" w:sz="0" w:space="0" w:color="auto"/>
                <w:bottom w:val="none" w:sz="0" w:space="0" w:color="auto"/>
                <w:right w:val="none" w:sz="0" w:space="0" w:color="auto"/>
              </w:divBdr>
            </w:div>
            <w:div w:id="1566331903">
              <w:marLeft w:val="0"/>
              <w:marRight w:val="0"/>
              <w:marTop w:val="0"/>
              <w:marBottom w:val="0"/>
              <w:divBdr>
                <w:top w:val="none" w:sz="0" w:space="0" w:color="auto"/>
                <w:left w:val="none" w:sz="0" w:space="0" w:color="auto"/>
                <w:bottom w:val="none" w:sz="0" w:space="0" w:color="auto"/>
                <w:right w:val="none" w:sz="0" w:space="0" w:color="auto"/>
              </w:divBdr>
            </w:div>
            <w:div w:id="1594125780">
              <w:marLeft w:val="0"/>
              <w:marRight w:val="0"/>
              <w:marTop w:val="0"/>
              <w:marBottom w:val="0"/>
              <w:divBdr>
                <w:top w:val="none" w:sz="0" w:space="0" w:color="auto"/>
                <w:left w:val="none" w:sz="0" w:space="0" w:color="auto"/>
                <w:bottom w:val="none" w:sz="0" w:space="0" w:color="auto"/>
                <w:right w:val="none" w:sz="0" w:space="0" w:color="auto"/>
              </w:divBdr>
            </w:div>
            <w:div w:id="1868251673">
              <w:marLeft w:val="0"/>
              <w:marRight w:val="0"/>
              <w:marTop w:val="0"/>
              <w:marBottom w:val="0"/>
              <w:divBdr>
                <w:top w:val="none" w:sz="0" w:space="0" w:color="auto"/>
                <w:left w:val="none" w:sz="0" w:space="0" w:color="auto"/>
                <w:bottom w:val="none" w:sz="0" w:space="0" w:color="auto"/>
                <w:right w:val="none" w:sz="0" w:space="0" w:color="auto"/>
              </w:divBdr>
            </w:div>
            <w:div w:id="1898852557">
              <w:marLeft w:val="0"/>
              <w:marRight w:val="0"/>
              <w:marTop w:val="0"/>
              <w:marBottom w:val="0"/>
              <w:divBdr>
                <w:top w:val="none" w:sz="0" w:space="0" w:color="auto"/>
                <w:left w:val="none" w:sz="0" w:space="0" w:color="auto"/>
                <w:bottom w:val="none" w:sz="0" w:space="0" w:color="auto"/>
                <w:right w:val="none" w:sz="0" w:space="0" w:color="auto"/>
              </w:divBdr>
            </w:div>
            <w:div w:id="1938715182">
              <w:marLeft w:val="0"/>
              <w:marRight w:val="0"/>
              <w:marTop w:val="0"/>
              <w:marBottom w:val="0"/>
              <w:divBdr>
                <w:top w:val="none" w:sz="0" w:space="0" w:color="auto"/>
                <w:left w:val="none" w:sz="0" w:space="0" w:color="auto"/>
                <w:bottom w:val="none" w:sz="0" w:space="0" w:color="auto"/>
                <w:right w:val="none" w:sz="0" w:space="0" w:color="auto"/>
              </w:divBdr>
            </w:div>
            <w:div w:id="2060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1818">
      <w:bodyDiv w:val="1"/>
      <w:marLeft w:val="0"/>
      <w:marRight w:val="0"/>
      <w:marTop w:val="0"/>
      <w:marBottom w:val="0"/>
      <w:divBdr>
        <w:top w:val="none" w:sz="0" w:space="0" w:color="auto"/>
        <w:left w:val="none" w:sz="0" w:space="0" w:color="auto"/>
        <w:bottom w:val="none" w:sz="0" w:space="0" w:color="auto"/>
        <w:right w:val="none" w:sz="0" w:space="0" w:color="auto"/>
      </w:divBdr>
      <w:divsChild>
        <w:div w:id="1759207242">
          <w:marLeft w:val="0"/>
          <w:marRight w:val="0"/>
          <w:marTop w:val="0"/>
          <w:marBottom w:val="0"/>
          <w:divBdr>
            <w:top w:val="none" w:sz="0" w:space="0" w:color="auto"/>
            <w:left w:val="none" w:sz="0" w:space="0" w:color="auto"/>
            <w:bottom w:val="none" w:sz="0" w:space="0" w:color="auto"/>
            <w:right w:val="none" w:sz="0" w:space="0" w:color="auto"/>
          </w:divBdr>
          <w:divsChild>
            <w:div w:id="838891767">
              <w:marLeft w:val="0"/>
              <w:marRight w:val="0"/>
              <w:marTop w:val="0"/>
              <w:marBottom w:val="0"/>
              <w:divBdr>
                <w:top w:val="none" w:sz="0" w:space="0" w:color="auto"/>
                <w:left w:val="none" w:sz="0" w:space="0" w:color="auto"/>
                <w:bottom w:val="none" w:sz="0" w:space="0" w:color="auto"/>
                <w:right w:val="none" w:sz="0" w:space="0" w:color="auto"/>
              </w:divBdr>
            </w:div>
            <w:div w:id="1166940381">
              <w:marLeft w:val="0"/>
              <w:marRight w:val="0"/>
              <w:marTop w:val="0"/>
              <w:marBottom w:val="0"/>
              <w:divBdr>
                <w:top w:val="none" w:sz="0" w:space="0" w:color="auto"/>
                <w:left w:val="none" w:sz="0" w:space="0" w:color="auto"/>
                <w:bottom w:val="none" w:sz="0" w:space="0" w:color="auto"/>
                <w:right w:val="none" w:sz="0" w:space="0" w:color="auto"/>
              </w:divBdr>
            </w:div>
            <w:div w:id="1482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288">
      <w:bodyDiv w:val="1"/>
      <w:marLeft w:val="0"/>
      <w:marRight w:val="0"/>
      <w:marTop w:val="0"/>
      <w:marBottom w:val="0"/>
      <w:divBdr>
        <w:top w:val="none" w:sz="0" w:space="0" w:color="auto"/>
        <w:left w:val="none" w:sz="0" w:space="0" w:color="auto"/>
        <w:bottom w:val="none" w:sz="0" w:space="0" w:color="auto"/>
        <w:right w:val="none" w:sz="0" w:space="0" w:color="auto"/>
      </w:divBdr>
      <w:divsChild>
        <w:div w:id="1857495020">
          <w:marLeft w:val="0"/>
          <w:marRight w:val="0"/>
          <w:marTop w:val="0"/>
          <w:marBottom w:val="0"/>
          <w:divBdr>
            <w:top w:val="none" w:sz="0" w:space="0" w:color="auto"/>
            <w:left w:val="none" w:sz="0" w:space="0" w:color="auto"/>
            <w:bottom w:val="none" w:sz="0" w:space="0" w:color="auto"/>
            <w:right w:val="none" w:sz="0" w:space="0" w:color="auto"/>
          </w:divBdr>
          <w:divsChild>
            <w:div w:id="258754570">
              <w:marLeft w:val="0"/>
              <w:marRight w:val="0"/>
              <w:marTop w:val="0"/>
              <w:marBottom w:val="0"/>
              <w:divBdr>
                <w:top w:val="none" w:sz="0" w:space="0" w:color="auto"/>
                <w:left w:val="none" w:sz="0" w:space="0" w:color="auto"/>
                <w:bottom w:val="none" w:sz="0" w:space="0" w:color="auto"/>
                <w:right w:val="none" w:sz="0" w:space="0" w:color="auto"/>
              </w:divBdr>
            </w:div>
            <w:div w:id="480511742">
              <w:marLeft w:val="0"/>
              <w:marRight w:val="0"/>
              <w:marTop w:val="0"/>
              <w:marBottom w:val="0"/>
              <w:divBdr>
                <w:top w:val="none" w:sz="0" w:space="0" w:color="auto"/>
                <w:left w:val="none" w:sz="0" w:space="0" w:color="auto"/>
                <w:bottom w:val="none" w:sz="0" w:space="0" w:color="auto"/>
                <w:right w:val="none" w:sz="0" w:space="0" w:color="auto"/>
              </w:divBdr>
            </w:div>
            <w:div w:id="926155582">
              <w:marLeft w:val="0"/>
              <w:marRight w:val="0"/>
              <w:marTop w:val="0"/>
              <w:marBottom w:val="0"/>
              <w:divBdr>
                <w:top w:val="none" w:sz="0" w:space="0" w:color="auto"/>
                <w:left w:val="none" w:sz="0" w:space="0" w:color="auto"/>
                <w:bottom w:val="none" w:sz="0" w:space="0" w:color="auto"/>
                <w:right w:val="none" w:sz="0" w:space="0" w:color="auto"/>
              </w:divBdr>
            </w:div>
            <w:div w:id="1292589800">
              <w:marLeft w:val="0"/>
              <w:marRight w:val="0"/>
              <w:marTop w:val="0"/>
              <w:marBottom w:val="0"/>
              <w:divBdr>
                <w:top w:val="none" w:sz="0" w:space="0" w:color="auto"/>
                <w:left w:val="none" w:sz="0" w:space="0" w:color="auto"/>
                <w:bottom w:val="none" w:sz="0" w:space="0" w:color="auto"/>
                <w:right w:val="none" w:sz="0" w:space="0" w:color="auto"/>
              </w:divBdr>
            </w:div>
            <w:div w:id="1583221698">
              <w:marLeft w:val="0"/>
              <w:marRight w:val="0"/>
              <w:marTop w:val="0"/>
              <w:marBottom w:val="0"/>
              <w:divBdr>
                <w:top w:val="none" w:sz="0" w:space="0" w:color="auto"/>
                <w:left w:val="none" w:sz="0" w:space="0" w:color="auto"/>
                <w:bottom w:val="none" w:sz="0" w:space="0" w:color="auto"/>
                <w:right w:val="none" w:sz="0" w:space="0" w:color="auto"/>
              </w:divBdr>
            </w:div>
            <w:div w:id="18037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8648">
      <w:bodyDiv w:val="1"/>
      <w:marLeft w:val="0"/>
      <w:marRight w:val="0"/>
      <w:marTop w:val="0"/>
      <w:marBottom w:val="0"/>
      <w:divBdr>
        <w:top w:val="none" w:sz="0" w:space="0" w:color="auto"/>
        <w:left w:val="none" w:sz="0" w:space="0" w:color="auto"/>
        <w:bottom w:val="none" w:sz="0" w:space="0" w:color="auto"/>
        <w:right w:val="none" w:sz="0" w:space="0" w:color="auto"/>
      </w:divBdr>
      <w:divsChild>
        <w:div w:id="1109205603">
          <w:marLeft w:val="0"/>
          <w:marRight w:val="0"/>
          <w:marTop w:val="0"/>
          <w:marBottom w:val="0"/>
          <w:divBdr>
            <w:top w:val="none" w:sz="0" w:space="0" w:color="auto"/>
            <w:left w:val="none" w:sz="0" w:space="0" w:color="auto"/>
            <w:bottom w:val="none" w:sz="0" w:space="0" w:color="auto"/>
            <w:right w:val="none" w:sz="0" w:space="0" w:color="auto"/>
          </w:divBdr>
          <w:divsChild>
            <w:div w:id="20529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011">
      <w:bodyDiv w:val="1"/>
      <w:marLeft w:val="0"/>
      <w:marRight w:val="0"/>
      <w:marTop w:val="0"/>
      <w:marBottom w:val="0"/>
      <w:divBdr>
        <w:top w:val="none" w:sz="0" w:space="0" w:color="auto"/>
        <w:left w:val="none" w:sz="0" w:space="0" w:color="auto"/>
        <w:bottom w:val="none" w:sz="0" w:space="0" w:color="auto"/>
        <w:right w:val="none" w:sz="0" w:space="0" w:color="auto"/>
      </w:divBdr>
      <w:divsChild>
        <w:div w:id="942690545">
          <w:marLeft w:val="0"/>
          <w:marRight w:val="0"/>
          <w:marTop w:val="0"/>
          <w:marBottom w:val="0"/>
          <w:divBdr>
            <w:top w:val="none" w:sz="0" w:space="0" w:color="auto"/>
            <w:left w:val="none" w:sz="0" w:space="0" w:color="auto"/>
            <w:bottom w:val="none" w:sz="0" w:space="0" w:color="auto"/>
            <w:right w:val="none" w:sz="0" w:space="0" w:color="auto"/>
          </w:divBdr>
          <w:divsChild>
            <w:div w:id="158695351">
              <w:marLeft w:val="0"/>
              <w:marRight w:val="0"/>
              <w:marTop w:val="0"/>
              <w:marBottom w:val="0"/>
              <w:divBdr>
                <w:top w:val="none" w:sz="0" w:space="0" w:color="auto"/>
                <w:left w:val="none" w:sz="0" w:space="0" w:color="auto"/>
                <w:bottom w:val="none" w:sz="0" w:space="0" w:color="auto"/>
                <w:right w:val="none" w:sz="0" w:space="0" w:color="auto"/>
              </w:divBdr>
            </w:div>
            <w:div w:id="716975271">
              <w:marLeft w:val="0"/>
              <w:marRight w:val="0"/>
              <w:marTop w:val="0"/>
              <w:marBottom w:val="0"/>
              <w:divBdr>
                <w:top w:val="none" w:sz="0" w:space="0" w:color="auto"/>
                <w:left w:val="none" w:sz="0" w:space="0" w:color="auto"/>
                <w:bottom w:val="none" w:sz="0" w:space="0" w:color="auto"/>
                <w:right w:val="none" w:sz="0" w:space="0" w:color="auto"/>
              </w:divBdr>
            </w:div>
            <w:div w:id="751270658">
              <w:marLeft w:val="0"/>
              <w:marRight w:val="0"/>
              <w:marTop w:val="0"/>
              <w:marBottom w:val="0"/>
              <w:divBdr>
                <w:top w:val="none" w:sz="0" w:space="0" w:color="auto"/>
                <w:left w:val="none" w:sz="0" w:space="0" w:color="auto"/>
                <w:bottom w:val="none" w:sz="0" w:space="0" w:color="auto"/>
                <w:right w:val="none" w:sz="0" w:space="0" w:color="auto"/>
              </w:divBdr>
            </w:div>
            <w:div w:id="908346415">
              <w:marLeft w:val="0"/>
              <w:marRight w:val="0"/>
              <w:marTop w:val="0"/>
              <w:marBottom w:val="0"/>
              <w:divBdr>
                <w:top w:val="none" w:sz="0" w:space="0" w:color="auto"/>
                <w:left w:val="none" w:sz="0" w:space="0" w:color="auto"/>
                <w:bottom w:val="none" w:sz="0" w:space="0" w:color="auto"/>
                <w:right w:val="none" w:sz="0" w:space="0" w:color="auto"/>
              </w:divBdr>
            </w:div>
            <w:div w:id="13117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3781">
      <w:bodyDiv w:val="1"/>
      <w:marLeft w:val="0"/>
      <w:marRight w:val="0"/>
      <w:marTop w:val="0"/>
      <w:marBottom w:val="0"/>
      <w:divBdr>
        <w:top w:val="none" w:sz="0" w:space="0" w:color="auto"/>
        <w:left w:val="none" w:sz="0" w:space="0" w:color="auto"/>
        <w:bottom w:val="none" w:sz="0" w:space="0" w:color="auto"/>
        <w:right w:val="none" w:sz="0" w:space="0" w:color="auto"/>
      </w:divBdr>
      <w:divsChild>
        <w:div w:id="832839300">
          <w:marLeft w:val="0"/>
          <w:marRight w:val="0"/>
          <w:marTop w:val="0"/>
          <w:marBottom w:val="0"/>
          <w:divBdr>
            <w:top w:val="none" w:sz="0" w:space="0" w:color="auto"/>
            <w:left w:val="none" w:sz="0" w:space="0" w:color="auto"/>
            <w:bottom w:val="none" w:sz="0" w:space="0" w:color="auto"/>
            <w:right w:val="none" w:sz="0" w:space="0" w:color="auto"/>
          </w:divBdr>
        </w:div>
      </w:divsChild>
    </w:div>
    <w:div w:id="1439133011">
      <w:bodyDiv w:val="1"/>
      <w:marLeft w:val="0"/>
      <w:marRight w:val="0"/>
      <w:marTop w:val="0"/>
      <w:marBottom w:val="0"/>
      <w:divBdr>
        <w:top w:val="none" w:sz="0" w:space="0" w:color="auto"/>
        <w:left w:val="none" w:sz="0" w:space="0" w:color="auto"/>
        <w:bottom w:val="none" w:sz="0" w:space="0" w:color="auto"/>
        <w:right w:val="none" w:sz="0" w:space="0" w:color="auto"/>
      </w:divBdr>
      <w:divsChild>
        <w:div w:id="381372610">
          <w:marLeft w:val="0"/>
          <w:marRight w:val="0"/>
          <w:marTop w:val="0"/>
          <w:marBottom w:val="0"/>
          <w:divBdr>
            <w:top w:val="none" w:sz="0" w:space="0" w:color="auto"/>
            <w:left w:val="none" w:sz="0" w:space="0" w:color="auto"/>
            <w:bottom w:val="none" w:sz="0" w:space="0" w:color="auto"/>
            <w:right w:val="none" w:sz="0" w:space="0" w:color="auto"/>
          </w:divBdr>
        </w:div>
      </w:divsChild>
    </w:div>
    <w:div w:id="1481339794">
      <w:bodyDiv w:val="1"/>
      <w:marLeft w:val="0"/>
      <w:marRight w:val="0"/>
      <w:marTop w:val="0"/>
      <w:marBottom w:val="0"/>
      <w:divBdr>
        <w:top w:val="none" w:sz="0" w:space="0" w:color="auto"/>
        <w:left w:val="none" w:sz="0" w:space="0" w:color="auto"/>
        <w:bottom w:val="none" w:sz="0" w:space="0" w:color="auto"/>
        <w:right w:val="none" w:sz="0" w:space="0" w:color="auto"/>
      </w:divBdr>
      <w:divsChild>
        <w:div w:id="1786002068">
          <w:marLeft w:val="0"/>
          <w:marRight w:val="0"/>
          <w:marTop w:val="0"/>
          <w:marBottom w:val="0"/>
          <w:divBdr>
            <w:top w:val="none" w:sz="0" w:space="0" w:color="auto"/>
            <w:left w:val="none" w:sz="0" w:space="0" w:color="auto"/>
            <w:bottom w:val="none" w:sz="0" w:space="0" w:color="auto"/>
            <w:right w:val="none" w:sz="0" w:space="0" w:color="auto"/>
          </w:divBdr>
          <w:divsChild>
            <w:div w:id="147092466">
              <w:marLeft w:val="0"/>
              <w:marRight w:val="0"/>
              <w:marTop w:val="0"/>
              <w:marBottom w:val="0"/>
              <w:divBdr>
                <w:top w:val="none" w:sz="0" w:space="0" w:color="auto"/>
                <w:left w:val="none" w:sz="0" w:space="0" w:color="auto"/>
                <w:bottom w:val="none" w:sz="0" w:space="0" w:color="auto"/>
                <w:right w:val="none" w:sz="0" w:space="0" w:color="auto"/>
              </w:divBdr>
            </w:div>
            <w:div w:id="351303254">
              <w:marLeft w:val="0"/>
              <w:marRight w:val="0"/>
              <w:marTop w:val="0"/>
              <w:marBottom w:val="0"/>
              <w:divBdr>
                <w:top w:val="none" w:sz="0" w:space="0" w:color="auto"/>
                <w:left w:val="none" w:sz="0" w:space="0" w:color="auto"/>
                <w:bottom w:val="none" w:sz="0" w:space="0" w:color="auto"/>
                <w:right w:val="none" w:sz="0" w:space="0" w:color="auto"/>
              </w:divBdr>
            </w:div>
            <w:div w:id="427501964">
              <w:marLeft w:val="0"/>
              <w:marRight w:val="0"/>
              <w:marTop w:val="0"/>
              <w:marBottom w:val="0"/>
              <w:divBdr>
                <w:top w:val="none" w:sz="0" w:space="0" w:color="auto"/>
                <w:left w:val="none" w:sz="0" w:space="0" w:color="auto"/>
                <w:bottom w:val="none" w:sz="0" w:space="0" w:color="auto"/>
                <w:right w:val="none" w:sz="0" w:space="0" w:color="auto"/>
              </w:divBdr>
            </w:div>
            <w:div w:id="587270145">
              <w:marLeft w:val="0"/>
              <w:marRight w:val="0"/>
              <w:marTop w:val="0"/>
              <w:marBottom w:val="0"/>
              <w:divBdr>
                <w:top w:val="none" w:sz="0" w:space="0" w:color="auto"/>
                <w:left w:val="none" w:sz="0" w:space="0" w:color="auto"/>
                <w:bottom w:val="none" w:sz="0" w:space="0" w:color="auto"/>
                <w:right w:val="none" w:sz="0" w:space="0" w:color="auto"/>
              </w:divBdr>
            </w:div>
            <w:div w:id="948590006">
              <w:marLeft w:val="0"/>
              <w:marRight w:val="0"/>
              <w:marTop w:val="0"/>
              <w:marBottom w:val="0"/>
              <w:divBdr>
                <w:top w:val="none" w:sz="0" w:space="0" w:color="auto"/>
                <w:left w:val="none" w:sz="0" w:space="0" w:color="auto"/>
                <w:bottom w:val="none" w:sz="0" w:space="0" w:color="auto"/>
                <w:right w:val="none" w:sz="0" w:space="0" w:color="auto"/>
              </w:divBdr>
            </w:div>
            <w:div w:id="1040738966">
              <w:marLeft w:val="0"/>
              <w:marRight w:val="0"/>
              <w:marTop w:val="0"/>
              <w:marBottom w:val="0"/>
              <w:divBdr>
                <w:top w:val="none" w:sz="0" w:space="0" w:color="auto"/>
                <w:left w:val="none" w:sz="0" w:space="0" w:color="auto"/>
                <w:bottom w:val="none" w:sz="0" w:space="0" w:color="auto"/>
                <w:right w:val="none" w:sz="0" w:space="0" w:color="auto"/>
              </w:divBdr>
            </w:div>
            <w:div w:id="1684282147">
              <w:marLeft w:val="0"/>
              <w:marRight w:val="0"/>
              <w:marTop w:val="0"/>
              <w:marBottom w:val="0"/>
              <w:divBdr>
                <w:top w:val="none" w:sz="0" w:space="0" w:color="auto"/>
                <w:left w:val="none" w:sz="0" w:space="0" w:color="auto"/>
                <w:bottom w:val="none" w:sz="0" w:space="0" w:color="auto"/>
                <w:right w:val="none" w:sz="0" w:space="0" w:color="auto"/>
              </w:divBdr>
            </w:div>
            <w:div w:id="19311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505">
      <w:bodyDiv w:val="1"/>
      <w:marLeft w:val="0"/>
      <w:marRight w:val="0"/>
      <w:marTop w:val="0"/>
      <w:marBottom w:val="0"/>
      <w:divBdr>
        <w:top w:val="none" w:sz="0" w:space="0" w:color="auto"/>
        <w:left w:val="none" w:sz="0" w:space="0" w:color="auto"/>
        <w:bottom w:val="none" w:sz="0" w:space="0" w:color="auto"/>
        <w:right w:val="none" w:sz="0" w:space="0" w:color="auto"/>
      </w:divBdr>
      <w:divsChild>
        <w:div w:id="555167119">
          <w:marLeft w:val="0"/>
          <w:marRight w:val="0"/>
          <w:marTop w:val="0"/>
          <w:marBottom w:val="0"/>
          <w:divBdr>
            <w:top w:val="none" w:sz="0" w:space="0" w:color="auto"/>
            <w:left w:val="none" w:sz="0" w:space="0" w:color="auto"/>
            <w:bottom w:val="none" w:sz="0" w:space="0" w:color="auto"/>
            <w:right w:val="none" w:sz="0" w:space="0" w:color="auto"/>
          </w:divBdr>
          <w:divsChild>
            <w:div w:id="221447311">
              <w:marLeft w:val="0"/>
              <w:marRight w:val="0"/>
              <w:marTop w:val="0"/>
              <w:marBottom w:val="0"/>
              <w:divBdr>
                <w:top w:val="none" w:sz="0" w:space="0" w:color="auto"/>
                <w:left w:val="none" w:sz="0" w:space="0" w:color="auto"/>
                <w:bottom w:val="none" w:sz="0" w:space="0" w:color="auto"/>
                <w:right w:val="none" w:sz="0" w:space="0" w:color="auto"/>
              </w:divBdr>
            </w:div>
            <w:div w:id="19904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52">
      <w:bodyDiv w:val="1"/>
      <w:marLeft w:val="0"/>
      <w:marRight w:val="0"/>
      <w:marTop w:val="0"/>
      <w:marBottom w:val="0"/>
      <w:divBdr>
        <w:top w:val="none" w:sz="0" w:space="0" w:color="auto"/>
        <w:left w:val="none" w:sz="0" w:space="0" w:color="auto"/>
        <w:bottom w:val="none" w:sz="0" w:space="0" w:color="auto"/>
        <w:right w:val="none" w:sz="0" w:space="0" w:color="auto"/>
      </w:divBdr>
      <w:divsChild>
        <w:div w:id="847061737">
          <w:marLeft w:val="0"/>
          <w:marRight w:val="0"/>
          <w:marTop w:val="0"/>
          <w:marBottom w:val="0"/>
          <w:divBdr>
            <w:top w:val="none" w:sz="0" w:space="0" w:color="auto"/>
            <w:left w:val="none" w:sz="0" w:space="0" w:color="auto"/>
            <w:bottom w:val="none" w:sz="0" w:space="0" w:color="auto"/>
            <w:right w:val="none" w:sz="0" w:space="0" w:color="auto"/>
          </w:divBdr>
          <w:divsChild>
            <w:div w:id="446317321">
              <w:marLeft w:val="0"/>
              <w:marRight w:val="0"/>
              <w:marTop w:val="0"/>
              <w:marBottom w:val="0"/>
              <w:divBdr>
                <w:top w:val="none" w:sz="0" w:space="0" w:color="auto"/>
                <w:left w:val="none" w:sz="0" w:space="0" w:color="auto"/>
                <w:bottom w:val="none" w:sz="0" w:space="0" w:color="auto"/>
                <w:right w:val="none" w:sz="0" w:space="0" w:color="auto"/>
              </w:divBdr>
            </w:div>
            <w:div w:id="814493240">
              <w:marLeft w:val="0"/>
              <w:marRight w:val="0"/>
              <w:marTop w:val="0"/>
              <w:marBottom w:val="0"/>
              <w:divBdr>
                <w:top w:val="none" w:sz="0" w:space="0" w:color="auto"/>
                <w:left w:val="none" w:sz="0" w:space="0" w:color="auto"/>
                <w:bottom w:val="none" w:sz="0" w:space="0" w:color="auto"/>
                <w:right w:val="none" w:sz="0" w:space="0" w:color="auto"/>
              </w:divBdr>
            </w:div>
            <w:div w:id="956722197">
              <w:marLeft w:val="0"/>
              <w:marRight w:val="0"/>
              <w:marTop w:val="0"/>
              <w:marBottom w:val="0"/>
              <w:divBdr>
                <w:top w:val="none" w:sz="0" w:space="0" w:color="auto"/>
                <w:left w:val="none" w:sz="0" w:space="0" w:color="auto"/>
                <w:bottom w:val="none" w:sz="0" w:space="0" w:color="auto"/>
                <w:right w:val="none" w:sz="0" w:space="0" w:color="auto"/>
              </w:divBdr>
            </w:div>
            <w:div w:id="1118061240">
              <w:marLeft w:val="0"/>
              <w:marRight w:val="0"/>
              <w:marTop w:val="0"/>
              <w:marBottom w:val="0"/>
              <w:divBdr>
                <w:top w:val="none" w:sz="0" w:space="0" w:color="auto"/>
                <w:left w:val="none" w:sz="0" w:space="0" w:color="auto"/>
                <w:bottom w:val="none" w:sz="0" w:space="0" w:color="auto"/>
                <w:right w:val="none" w:sz="0" w:space="0" w:color="auto"/>
              </w:divBdr>
            </w:div>
            <w:div w:id="1120534571">
              <w:marLeft w:val="0"/>
              <w:marRight w:val="0"/>
              <w:marTop w:val="0"/>
              <w:marBottom w:val="0"/>
              <w:divBdr>
                <w:top w:val="none" w:sz="0" w:space="0" w:color="auto"/>
                <w:left w:val="none" w:sz="0" w:space="0" w:color="auto"/>
                <w:bottom w:val="none" w:sz="0" w:space="0" w:color="auto"/>
                <w:right w:val="none" w:sz="0" w:space="0" w:color="auto"/>
              </w:divBdr>
            </w:div>
            <w:div w:id="1349679330">
              <w:marLeft w:val="0"/>
              <w:marRight w:val="0"/>
              <w:marTop w:val="0"/>
              <w:marBottom w:val="0"/>
              <w:divBdr>
                <w:top w:val="none" w:sz="0" w:space="0" w:color="auto"/>
                <w:left w:val="none" w:sz="0" w:space="0" w:color="auto"/>
                <w:bottom w:val="none" w:sz="0" w:space="0" w:color="auto"/>
                <w:right w:val="none" w:sz="0" w:space="0" w:color="auto"/>
              </w:divBdr>
            </w:div>
            <w:div w:id="1748990656">
              <w:marLeft w:val="0"/>
              <w:marRight w:val="0"/>
              <w:marTop w:val="0"/>
              <w:marBottom w:val="0"/>
              <w:divBdr>
                <w:top w:val="none" w:sz="0" w:space="0" w:color="auto"/>
                <w:left w:val="none" w:sz="0" w:space="0" w:color="auto"/>
                <w:bottom w:val="none" w:sz="0" w:space="0" w:color="auto"/>
                <w:right w:val="none" w:sz="0" w:space="0" w:color="auto"/>
              </w:divBdr>
            </w:div>
            <w:div w:id="1798255554">
              <w:marLeft w:val="0"/>
              <w:marRight w:val="0"/>
              <w:marTop w:val="0"/>
              <w:marBottom w:val="0"/>
              <w:divBdr>
                <w:top w:val="none" w:sz="0" w:space="0" w:color="auto"/>
                <w:left w:val="none" w:sz="0" w:space="0" w:color="auto"/>
                <w:bottom w:val="none" w:sz="0" w:space="0" w:color="auto"/>
                <w:right w:val="none" w:sz="0" w:space="0" w:color="auto"/>
              </w:divBdr>
            </w:div>
            <w:div w:id="2005086744">
              <w:marLeft w:val="0"/>
              <w:marRight w:val="0"/>
              <w:marTop w:val="0"/>
              <w:marBottom w:val="0"/>
              <w:divBdr>
                <w:top w:val="none" w:sz="0" w:space="0" w:color="auto"/>
                <w:left w:val="none" w:sz="0" w:space="0" w:color="auto"/>
                <w:bottom w:val="none" w:sz="0" w:space="0" w:color="auto"/>
                <w:right w:val="none" w:sz="0" w:space="0" w:color="auto"/>
              </w:divBdr>
            </w:div>
            <w:div w:id="21288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547">
      <w:bodyDiv w:val="1"/>
      <w:marLeft w:val="0"/>
      <w:marRight w:val="0"/>
      <w:marTop w:val="0"/>
      <w:marBottom w:val="0"/>
      <w:divBdr>
        <w:top w:val="none" w:sz="0" w:space="0" w:color="auto"/>
        <w:left w:val="none" w:sz="0" w:space="0" w:color="auto"/>
        <w:bottom w:val="none" w:sz="0" w:space="0" w:color="auto"/>
        <w:right w:val="none" w:sz="0" w:space="0" w:color="auto"/>
      </w:divBdr>
      <w:divsChild>
        <w:div w:id="1569655318">
          <w:marLeft w:val="0"/>
          <w:marRight w:val="0"/>
          <w:marTop w:val="0"/>
          <w:marBottom w:val="0"/>
          <w:divBdr>
            <w:top w:val="none" w:sz="0" w:space="0" w:color="auto"/>
            <w:left w:val="none" w:sz="0" w:space="0" w:color="auto"/>
            <w:bottom w:val="none" w:sz="0" w:space="0" w:color="auto"/>
            <w:right w:val="none" w:sz="0" w:space="0" w:color="auto"/>
          </w:divBdr>
          <w:divsChild>
            <w:div w:id="184370498">
              <w:marLeft w:val="0"/>
              <w:marRight w:val="0"/>
              <w:marTop w:val="0"/>
              <w:marBottom w:val="0"/>
              <w:divBdr>
                <w:top w:val="none" w:sz="0" w:space="0" w:color="auto"/>
                <w:left w:val="none" w:sz="0" w:space="0" w:color="auto"/>
                <w:bottom w:val="none" w:sz="0" w:space="0" w:color="auto"/>
                <w:right w:val="none" w:sz="0" w:space="0" w:color="auto"/>
              </w:divBdr>
            </w:div>
            <w:div w:id="424889178">
              <w:marLeft w:val="0"/>
              <w:marRight w:val="0"/>
              <w:marTop w:val="0"/>
              <w:marBottom w:val="0"/>
              <w:divBdr>
                <w:top w:val="none" w:sz="0" w:space="0" w:color="auto"/>
                <w:left w:val="none" w:sz="0" w:space="0" w:color="auto"/>
                <w:bottom w:val="none" w:sz="0" w:space="0" w:color="auto"/>
                <w:right w:val="none" w:sz="0" w:space="0" w:color="auto"/>
              </w:divBdr>
            </w:div>
            <w:div w:id="13156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498">
      <w:bodyDiv w:val="1"/>
      <w:marLeft w:val="0"/>
      <w:marRight w:val="0"/>
      <w:marTop w:val="0"/>
      <w:marBottom w:val="0"/>
      <w:divBdr>
        <w:top w:val="none" w:sz="0" w:space="0" w:color="auto"/>
        <w:left w:val="none" w:sz="0" w:space="0" w:color="auto"/>
        <w:bottom w:val="none" w:sz="0" w:space="0" w:color="auto"/>
        <w:right w:val="none" w:sz="0" w:space="0" w:color="auto"/>
      </w:divBdr>
      <w:divsChild>
        <w:div w:id="1556044562">
          <w:marLeft w:val="0"/>
          <w:marRight w:val="0"/>
          <w:marTop w:val="0"/>
          <w:marBottom w:val="0"/>
          <w:divBdr>
            <w:top w:val="none" w:sz="0" w:space="0" w:color="auto"/>
            <w:left w:val="none" w:sz="0" w:space="0" w:color="auto"/>
            <w:bottom w:val="none" w:sz="0" w:space="0" w:color="auto"/>
            <w:right w:val="none" w:sz="0" w:space="0" w:color="auto"/>
          </w:divBdr>
          <w:divsChild>
            <w:div w:id="249824749">
              <w:marLeft w:val="0"/>
              <w:marRight w:val="0"/>
              <w:marTop w:val="0"/>
              <w:marBottom w:val="0"/>
              <w:divBdr>
                <w:top w:val="none" w:sz="0" w:space="0" w:color="auto"/>
                <w:left w:val="none" w:sz="0" w:space="0" w:color="auto"/>
                <w:bottom w:val="none" w:sz="0" w:space="0" w:color="auto"/>
                <w:right w:val="none" w:sz="0" w:space="0" w:color="auto"/>
              </w:divBdr>
            </w:div>
            <w:div w:id="454719664">
              <w:marLeft w:val="0"/>
              <w:marRight w:val="0"/>
              <w:marTop w:val="0"/>
              <w:marBottom w:val="0"/>
              <w:divBdr>
                <w:top w:val="none" w:sz="0" w:space="0" w:color="auto"/>
                <w:left w:val="none" w:sz="0" w:space="0" w:color="auto"/>
                <w:bottom w:val="none" w:sz="0" w:space="0" w:color="auto"/>
                <w:right w:val="none" w:sz="0" w:space="0" w:color="auto"/>
              </w:divBdr>
            </w:div>
            <w:div w:id="467867915">
              <w:marLeft w:val="0"/>
              <w:marRight w:val="0"/>
              <w:marTop w:val="0"/>
              <w:marBottom w:val="0"/>
              <w:divBdr>
                <w:top w:val="none" w:sz="0" w:space="0" w:color="auto"/>
                <w:left w:val="none" w:sz="0" w:space="0" w:color="auto"/>
                <w:bottom w:val="none" w:sz="0" w:space="0" w:color="auto"/>
                <w:right w:val="none" w:sz="0" w:space="0" w:color="auto"/>
              </w:divBdr>
            </w:div>
            <w:div w:id="803812148">
              <w:marLeft w:val="0"/>
              <w:marRight w:val="0"/>
              <w:marTop w:val="0"/>
              <w:marBottom w:val="0"/>
              <w:divBdr>
                <w:top w:val="none" w:sz="0" w:space="0" w:color="auto"/>
                <w:left w:val="none" w:sz="0" w:space="0" w:color="auto"/>
                <w:bottom w:val="none" w:sz="0" w:space="0" w:color="auto"/>
                <w:right w:val="none" w:sz="0" w:space="0" w:color="auto"/>
              </w:divBdr>
            </w:div>
            <w:div w:id="936865677">
              <w:marLeft w:val="0"/>
              <w:marRight w:val="0"/>
              <w:marTop w:val="0"/>
              <w:marBottom w:val="0"/>
              <w:divBdr>
                <w:top w:val="none" w:sz="0" w:space="0" w:color="auto"/>
                <w:left w:val="none" w:sz="0" w:space="0" w:color="auto"/>
                <w:bottom w:val="none" w:sz="0" w:space="0" w:color="auto"/>
                <w:right w:val="none" w:sz="0" w:space="0" w:color="auto"/>
              </w:divBdr>
            </w:div>
            <w:div w:id="1138915133">
              <w:marLeft w:val="0"/>
              <w:marRight w:val="0"/>
              <w:marTop w:val="0"/>
              <w:marBottom w:val="0"/>
              <w:divBdr>
                <w:top w:val="none" w:sz="0" w:space="0" w:color="auto"/>
                <w:left w:val="none" w:sz="0" w:space="0" w:color="auto"/>
                <w:bottom w:val="none" w:sz="0" w:space="0" w:color="auto"/>
                <w:right w:val="none" w:sz="0" w:space="0" w:color="auto"/>
              </w:divBdr>
            </w:div>
            <w:div w:id="16838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3421">
      <w:bodyDiv w:val="1"/>
      <w:marLeft w:val="0"/>
      <w:marRight w:val="0"/>
      <w:marTop w:val="0"/>
      <w:marBottom w:val="0"/>
      <w:divBdr>
        <w:top w:val="none" w:sz="0" w:space="0" w:color="auto"/>
        <w:left w:val="none" w:sz="0" w:space="0" w:color="auto"/>
        <w:bottom w:val="none" w:sz="0" w:space="0" w:color="auto"/>
        <w:right w:val="none" w:sz="0" w:space="0" w:color="auto"/>
      </w:divBdr>
      <w:divsChild>
        <w:div w:id="144901183">
          <w:marLeft w:val="0"/>
          <w:marRight w:val="0"/>
          <w:marTop w:val="0"/>
          <w:marBottom w:val="0"/>
          <w:divBdr>
            <w:top w:val="none" w:sz="0" w:space="0" w:color="auto"/>
            <w:left w:val="none" w:sz="0" w:space="0" w:color="auto"/>
            <w:bottom w:val="none" w:sz="0" w:space="0" w:color="auto"/>
            <w:right w:val="none" w:sz="0" w:space="0" w:color="auto"/>
          </w:divBdr>
          <w:divsChild>
            <w:div w:id="1763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7143">
      <w:bodyDiv w:val="1"/>
      <w:marLeft w:val="0"/>
      <w:marRight w:val="0"/>
      <w:marTop w:val="0"/>
      <w:marBottom w:val="0"/>
      <w:divBdr>
        <w:top w:val="none" w:sz="0" w:space="0" w:color="auto"/>
        <w:left w:val="none" w:sz="0" w:space="0" w:color="auto"/>
        <w:bottom w:val="none" w:sz="0" w:space="0" w:color="auto"/>
        <w:right w:val="none" w:sz="0" w:space="0" w:color="auto"/>
      </w:divBdr>
      <w:divsChild>
        <w:div w:id="675302642">
          <w:marLeft w:val="0"/>
          <w:marRight w:val="0"/>
          <w:marTop w:val="0"/>
          <w:marBottom w:val="0"/>
          <w:divBdr>
            <w:top w:val="none" w:sz="0" w:space="0" w:color="auto"/>
            <w:left w:val="none" w:sz="0" w:space="0" w:color="auto"/>
            <w:bottom w:val="none" w:sz="0" w:space="0" w:color="auto"/>
            <w:right w:val="none" w:sz="0" w:space="0" w:color="auto"/>
          </w:divBdr>
          <w:divsChild>
            <w:div w:id="162088370">
              <w:marLeft w:val="0"/>
              <w:marRight w:val="0"/>
              <w:marTop w:val="0"/>
              <w:marBottom w:val="0"/>
              <w:divBdr>
                <w:top w:val="none" w:sz="0" w:space="0" w:color="auto"/>
                <w:left w:val="none" w:sz="0" w:space="0" w:color="auto"/>
                <w:bottom w:val="none" w:sz="0" w:space="0" w:color="auto"/>
                <w:right w:val="none" w:sz="0" w:space="0" w:color="auto"/>
              </w:divBdr>
            </w:div>
            <w:div w:id="987827488">
              <w:marLeft w:val="0"/>
              <w:marRight w:val="0"/>
              <w:marTop w:val="0"/>
              <w:marBottom w:val="0"/>
              <w:divBdr>
                <w:top w:val="none" w:sz="0" w:space="0" w:color="auto"/>
                <w:left w:val="none" w:sz="0" w:space="0" w:color="auto"/>
                <w:bottom w:val="none" w:sz="0" w:space="0" w:color="auto"/>
                <w:right w:val="none" w:sz="0" w:space="0" w:color="auto"/>
              </w:divBdr>
            </w:div>
            <w:div w:id="1049764133">
              <w:marLeft w:val="0"/>
              <w:marRight w:val="0"/>
              <w:marTop w:val="0"/>
              <w:marBottom w:val="0"/>
              <w:divBdr>
                <w:top w:val="none" w:sz="0" w:space="0" w:color="auto"/>
                <w:left w:val="none" w:sz="0" w:space="0" w:color="auto"/>
                <w:bottom w:val="none" w:sz="0" w:space="0" w:color="auto"/>
                <w:right w:val="none" w:sz="0" w:space="0" w:color="auto"/>
              </w:divBdr>
            </w:div>
            <w:div w:id="1247954400">
              <w:marLeft w:val="0"/>
              <w:marRight w:val="0"/>
              <w:marTop w:val="0"/>
              <w:marBottom w:val="0"/>
              <w:divBdr>
                <w:top w:val="none" w:sz="0" w:space="0" w:color="auto"/>
                <w:left w:val="none" w:sz="0" w:space="0" w:color="auto"/>
                <w:bottom w:val="none" w:sz="0" w:space="0" w:color="auto"/>
                <w:right w:val="none" w:sz="0" w:space="0" w:color="auto"/>
              </w:divBdr>
            </w:div>
            <w:div w:id="15604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4842">
      <w:bodyDiv w:val="1"/>
      <w:marLeft w:val="0"/>
      <w:marRight w:val="0"/>
      <w:marTop w:val="0"/>
      <w:marBottom w:val="0"/>
      <w:divBdr>
        <w:top w:val="none" w:sz="0" w:space="0" w:color="auto"/>
        <w:left w:val="none" w:sz="0" w:space="0" w:color="auto"/>
        <w:bottom w:val="none" w:sz="0" w:space="0" w:color="auto"/>
        <w:right w:val="none" w:sz="0" w:space="0" w:color="auto"/>
      </w:divBdr>
      <w:divsChild>
        <w:div w:id="582761045">
          <w:marLeft w:val="0"/>
          <w:marRight w:val="0"/>
          <w:marTop w:val="0"/>
          <w:marBottom w:val="0"/>
          <w:divBdr>
            <w:top w:val="none" w:sz="0" w:space="0" w:color="auto"/>
            <w:left w:val="none" w:sz="0" w:space="0" w:color="auto"/>
            <w:bottom w:val="none" w:sz="0" w:space="0" w:color="auto"/>
            <w:right w:val="none" w:sz="0" w:space="0" w:color="auto"/>
          </w:divBdr>
          <w:divsChild>
            <w:div w:id="76903195">
              <w:marLeft w:val="0"/>
              <w:marRight w:val="0"/>
              <w:marTop w:val="0"/>
              <w:marBottom w:val="0"/>
              <w:divBdr>
                <w:top w:val="none" w:sz="0" w:space="0" w:color="auto"/>
                <w:left w:val="none" w:sz="0" w:space="0" w:color="auto"/>
                <w:bottom w:val="none" w:sz="0" w:space="0" w:color="auto"/>
                <w:right w:val="none" w:sz="0" w:space="0" w:color="auto"/>
              </w:divBdr>
            </w:div>
            <w:div w:id="139689548">
              <w:marLeft w:val="0"/>
              <w:marRight w:val="0"/>
              <w:marTop w:val="0"/>
              <w:marBottom w:val="0"/>
              <w:divBdr>
                <w:top w:val="none" w:sz="0" w:space="0" w:color="auto"/>
                <w:left w:val="none" w:sz="0" w:space="0" w:color="auto"/>
                <w:bottom w:val="none" w:sz="0" w:space="0" w:color="auto"/>
                <w:right w:val="none" w:sz="0" w:space="0" w:color="auto"/>
              </w:divBdr>
            </w:div>
            <w:div w:id="614481312">
              <w:marLeft w:val="0"/>
              <w:marRight w:val="0"/>
              <w:marTop w:val="0"/>
              <w:marBottom w:val="0"/>
              <w:divBdr>
                <w:top w:val="none" w:sz="0" w:space="0" w:color="auto"/>
                <w:left w:val="none" w:sz="0" w:space="0" w:color="auto"/>
                <w:bottom w:val="none" w:sz="0" w:space="0" w:color="auto"/>
                <w:right w:val="none" w:sz="0" w:space="0" w:color="auto"/>
              </w:divBdr>
            </w:div>
            <w:div w:id="623078781">
              <w:marLeft w:val="0"/>
              <w:marRight w:val="0"/>
              <w:marTop w:val="0"/>
              <w:marBottom w:val="0"/>
              <w:divBdr>
                <w:top w:val="none" w:sz="0" w:space="0" w:color="auto"/>
                <w:left w:val="none" w:sz="0" w:space="0" w:color="auto"/>
                <w:bottom w:val="none" w:sz="0" w:space="0" w:color="auto"/>
                <w:right w:val="none" w:sz="0" w:space="0" w:color="auto"/>
              </w:divBdr>
            </w:div>
            <w:div w:id="754667050">
              <w:marLeft w:val="0"/>
              <w:marRight w:val="0"/>
              <w:marTop w:val="0"/>
              <w:marBottom w:val="0"/>
              <w:divBdr>
                <w:top w:val="none" w:sz="0" w:space="0" w:color="auto"/>
                <w:left w:val="none" w:sz="0" w:space="0" w:color="auto"/>
                <w:bottom w:val="none" w:sz="0" w:space="0" w:color="auto"/>
                <w:right w:val="none" w:sz="0" w:space="0" w:color="auto"/>
              </w:divBdr>
            </w:div>
            <w:div w:id="1190483748">
              <w:marLeft w:val="0"/>
              <w:marRight w:val="0"/>
              <w:marTop w:val="0"/>
              <w:marBottom w:val="0"/>
              <w:divBdr>
                <w:top w:val="none" w:sz="0" w:space="0" w:color="auto"/>
                <w:left w:val="none" w:sz="0" w:space="0" w:color="auto"/>
                <w:bottom w:val="none" w:sz="0" w:space="0" w:color="auto"/>
                <w:right w:val="none" w:sz="0" w:space="0" w:color="auto"/>
              </w:divBdr>
            </w:div>
            <w:div w:id="17120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peters@u.washington.edu,amonusko@u.washington.edu"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washington.edu/admin/adminsystems/forms/"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washington.edu/students/sfs/sao/tuition/dirde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catalysttools.washington.edu/webq/survey/sfscust/59762" TargetMode="External"/><Relationship Id="rId14" Type="http://schemas.openxmlformats.org/officeDocument/2006/relationships/hyperlink" Target="http://www.washington.edu/students/reg/ferpa.html" TargetMode="Externa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2330</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Departmental Scholarship User Guide</vt:lpstr>
    </vt:vector>
  </TitlesOfParts>
  <Company>University of Washington</Company>
  <LinksUpToDate>false</LinksUpToDate>
  <CharactersWithSpaces>13450</CharactersWithSpaces>
  <SharedDoc>false</SharedDoc>
  <HLinks>
    <vt:vector size="30" baseType="variant">
      <vt:variant>
        <vt:i4>6619195</vt:i4>
      </vt:variant>
      <vt:variant>
        <vt:i4>15</vt:i4>
      </vt:variant>
      <vt:variant>
        <vt:i4>0</vt:i4>
      </vt:variant>
      <vt:variant>
        <vt:i4>5</vt:i4>
      </vt:variant>
      <vt:variant>
        <vt:lpwstr>http://www.washington.edu/students/sfs/sao/tuition/dirdep.html</vt:lpwstr>
      </vt:variant>
      <vt:variant>
        <vt:lpwstr/>
      </vt:variant>
      <vt:variant>
        <vt:i4>4390912</vt:i4>
      </vt:variant>
      <vt:variant>
        <vt:i4>9</vt:i4>
      </vt:variant>
      <vt:variant>
        <vt:i4>0</vt:i4>
      </vt:variant>
      <vt:variant>
        <vt:i4>5</vt:i4>
      </vt:variant>
      <vt:variant>
        <vt:lpwstr>http://www.washington.edu/students/reg/ferpa.html</vt:lpwstr>
      </vt:variant>
      <vt:variant>
        <vt:lpwstr/>
      </vt:variant>
      <vt:variant>
        <vt:i4>2949161</vt:i4>
      </vt:variant>
      <vt:variant>
        <vt:i4>6</vt:i4>
      </vt:variant>
      <vt:variant>
        <vt:i4>0</vt:i4>
      </vt:variant>
      <vt:variant>
        <vt:i4>5</vt:i4>
      </vt:variant>
      <vt:variant>
        <vt:lpwstr>https://catalysttools.washington.edu/webq/survey/sfscust/59762</vt:lpwstr>
      </vt:variant>
      <vt:variant>
        <vt:lpwstr/>
      </vt:variant>
      <vt:variant>
        <vt:i4>7209065</vt:i4>
      </vt:variant>
      <vt:variant>
        <vt:i4>3</vt:i4>
      </vt:variant>
      <vt:variant>
        <vt:i4>0</vt:i4>
      </vt:variant>
      <vt:variant>
        <vt:i4>5</vt:i4>
      </vt:variant>
      <vt:variant>
        <vt:lpwstr>mailto:jcpeters@u.washington.edu,amonusko@u.washington.edu</vt:lpwstr>
      </vt:variant>
      <vt:variant>
        <vt:lpwstr/>
      </vt:variant>
      <vt:variant>
        <vt:i4>7667824</vt:i4>
      </vt:variant>
      <vt:variant>
        <vt:i4>0</vt:i4>
      </vt:variant>
      <vt:variant>
        <vt:i4>0</vt:i4>
      </vt:variant>
      <vt:variant>
        <vt:i4>5</vt:i4>
      </vt:variant>
      <vt:variant>
        <vt:lpwstr>http://www.washington.edu/admin/adminsystems/forms/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Scholarship User Guide</dc:title>
  <dc:subject/>
  <dc:creator>gyw1280</dc:creator>
  <cp:keywords/>
  <dc:description/>
  <cp:lastModifiedBy>kyraw</cp:lastModifiedBy>
  <cp:revision>11</cp:revision>
  <cp:lastPrinted>2008-09-19T00:26:00Z</cp:lastPrinted>
  <dcterms:created xsi:type="dcterms:W3CDTF">2009-02-09T16:01:00Z</dcterms:created>
  <dcterms:modified xsi:type="dcterms:W3CDTF">2009-02-17T23:14:00Z</dcterms:modified>
</cp:coreProperties>
</file>